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FDE1" w14:textId="77777777" w:rsidR="00C31073" w:rsidRPr="00895FD6" w:rsidRDefault="00C31073" w:rsidP="0046168B">
      <w:pPr>
        <w:pStyle w:val="NormalWeb"/>
        <w:bidi/>
        <w:jc w:val="center"/>
        <w:rPr>
          <w:rStyle w:val="Strong"/>
          <w:rFonts w:cs="B Nazanin"/>
          <w:sz w:val="40"/>
          <w:szCs w:val="40"/>
          <w:u w:val="single"/>
          <w:rtl/>
        </w:rPr>
      </w:pPr>
      <w:r w:rsidRPr="00895FD6">
        <w:rPr>
          <w:rStyle w:val="Strong"/>
          <w:rFonts w:cs="B Nazanin"/>
          <w:sz w:val="40"/>
          <w:szCs w:val="40"/>
          <w:u w:val="single"/>
          <w:rtl/>
        </w:rPr>
        <w:t>حکمرانی و عملکرد در صنعت کشاورزی-غذایی ایالات متحده</w:t>
      </w:r>
      <w:r w:rsidRPr="00895FD6">
        <w:rPr>
          <w:rStyle w:val="Strong"/>
          <w:rFonts w:cs="B Nazanin"/>
          <w:sz w:val="40"/>
          <w:szCs w:val="40"/>
          <w:u w:val="single"/>
        </w:rPr>
        <w:t>:</w:t>
      </w:r>
      <w:r w:rsidRPr="00895FD6">
        <w:rPr>
          <w:rFonts w:cs="B Nazanin"/>
          <w:b/>
          <w:bCs/>
          <w:sz w:val="40"/>
          <w:szCs w:val="40"/>
          <w:u w:val="single"/>
        </w:rPr>
        <w:br/>
      </w:r>
      <w:r w:rsidRPr="00895FD6">
        <w:rPr>
          <w:rStyle w:val="Strong"/>
          <w:rFonts w:cs="B Nazanin"/>
          <w:sz w:val="40"/>
          <w:szCs w:val="40"/>
          <w:u w:val="single"/>
          <w:rtl/>
        </w:rPr>
        <w:t>یک مطالعه مقایسه‌ای از شرکت‌ها و تعاونی‌ها</w:t>
      </w:r>
    </w:p>
    <w:p w14:paraId="14EBEF9E" w14:textId="23641060" w:rsidR="00C31073" w:rsidRPr="00895FD6" w:rsidRDefault="00C31073" w:rsidP="0046168B">
      <w:pPr>
        <w:pStyle w:val="NormalWeb"/>
        <w:bidi/>
        <w:jc w:val="center"/>
        <w:rPr>
          <w:rFonts w:cs="B Nazanin"/>
          <w:sz w:val="28"/>
          <w:szCs w:val="28"/>
        </w:rPr>
      </w:pPr>
      <w:r w:rsidRPr="00895FD6">
        <w:rPr>
          <w:rFonts w:cs="B Nazanin"/>
          <w:sz w:val="28"/>
          <w:szCs w:val="28"/>
        </w:rPr>
        <w:br/>
      </w:r>
      <w:r w:rsidRPr="00895FD6">
        <w:rPr>
          <w:rFonts w:cs="B Nazanin"/>
          <w:sz w:val="28"/>
          <w:szCs w:val="28"/>
          <w:rtl/>
        </w:rPr>
        <w:t>جاسپر گراشویس</w:t>
      </w:r>
      <w:r w:rsidRPr="00895FD6">
        <w:rPr>
          <w:rFonts w:cs="B Nazanin"/>
          <w:sz w:val="28"/>
          <w:szCs w:val="28"/>
        </w:rPr>
        <w:br/>
      </w:r>
      <w:r w:rsidRPr="00895FD6">
        <w:rPr>
          <w:rFonts w:cs="B Nazanin"/>
          <w:sz w:val="28"/>
          <w:szCs w:val="28"/>
          <w:rtl/>
        </w:rPr>
        <w:t>فرد پسادکتری</w:t>
      </w:r>
      <w:r w:rsidRPr="00895FD6">
        <w:rPr>
          <w:rFonts w:cs="B Nazanin"/>
          <w:sz w:val="28"/>
          <w:szCs w:val="28"/>
        </w:rPr>
        <w:br/>
      </w:r>
      <w:r w:rsidRPr="00895FD6">
        <w:rPr>
          <w:rFonts w:cs="B Nazanin"/>
          <w:sz w:val="28"/>
          <w:szCs w:val="28"/>
          <w:rtl/>
        </w:rPr>
        <w:t>دپارتمان اقتصاد کشاورزی و کاربردی</w:t>
      </w:r>
      <w:r w:rsidRPr="00895FD6">
        <w:rPr>
          <w:rFonts w:cs="B Nazanin"/>
          <w:sz w:val="28"/>
          <w:szCs w:val="28"/>
        </w:rPr>
        <w:br/>
      </w:r>
      <w:r w:rsidRPr="00895FD6">
        <w:rPr>
          <w:rFonts w:cs="B Nazanin"/>
          <w:sz w:val="28"/>
          <w:szCs w:val="28"/>
          <w:rtl/>
        </w:rPr>
        <w:t>دانشگاه میسوری-کلمبیا</w:t>
      </w:r>
      <w:r w:rsidRPr="00895FD6">
        <w:rPr>
          <w:rFonts w:cs="B Nazanin"/>
          <w:sz w:val="28"/>
          <w:szCs w:val="28"/>
        </w:rPr>
        <w:br/>
      </w:r>
      <w:hyperlink r:id="rId5" w:history="1">
        <w:r w:rsidRPr="00895FD6">
          <w:rPr>
            <w:rStyle w:val="Hyperlink"/>
            <w:rFonts w:cs="B Nazanin"/>
            <w:sz w:val="28"/>
            <w:szCs w:val="28"/>
          </w:rPr>
          <w:t>jgrashuis@mail.missouri.edu</w:t>
        </w:r>
      </w:hyperlink>
      <w:r w:rsidRPr="00895FD6">
        <w:rPr>
          <w:rFonts w:cs="B Nazanin"/>
          <w:sz w:val="28"/>
          <w:szCs w:val="28"/>
        </w:rPr>
        <w:br/>
      </w:r>
      <w:r w:rsidRPr="00895FD6">
        <w:rPr>
          <w:rFonts w:cs="B Nazanin"/>
          <w:sz w:val="28"/>
          <w:szCs w:val="28"/>
          <w:rtl/>
        </w:rPr>
        <w:t>مایکل کوک</w:t>
      </w:r>
      <w:r w:rsidRPr="00895FD6">
        <w:rPr>
          <w:rFonts w:cs="B Nazanin"/>
          <w:sz w:val="28"/>
          <w:szCs w:val="28"/>
        </w:rPr>
        <w:br/>
      </w:r>
      <w:r w:rsidRPr="00895FD6">
        <w:rPr>
          <w:rFonts w:cs="B Nazanin"/>
          <w:sz w:val="28"/>
          <w:szCs w:val="28"/>
          <w:rtl/>
        </w:rPr>
        <w:t>استاد</w:t>
      </w:r>
      <w:r w:rsidRPr="00895FD6">
        <w:rPr>
          <w:rFonts w:cs="B Nazanin"/>
          <w:sz w:val="28"/>
          <w:szCs w:val="28"/>
        </w:rPr>
        <w:br/>
      </w:r>
      <w:r w:rsidRPr="00895FD6">
        <w:rPr>
          <w:rFonts w:cs="B Nazanin"/>
          <w:sz w:val="28"/>
          <w:szCs w:val="28"/>
          <w:rtl/>
        </w:rPr>
        <w:t>دپارتمان اقتصاد کشاورزی و کاربردی</w:t>
      </w:r>
      <w:r w:rsidRPr="00895FD6">
        <w:rPr>
          <w:rFonts w:cs="B Nazanin"/>
          <w:sz w:val="28"/>
          <w:szCs w:val="28"/>
        </w:rPr>
        <w:br/>
      </w:r>
      <w:r w:rsidRPr="00895FD6">
        <w:rPr>
          <w:rFonts w:cs="B Nazanin"/>
          <w:sz w:val="28"/>
          <w:szCs w:val="28"/>
          <w:rtl/>
        </w:rPr>
        <w:t>دانشگاه میسوری-کلمبیا</w:t>
      </w:r>
      <w:r w:rsidRPr="00895FD6">
        <w:rPr>
          <w:rFonts w:cs="B Nazanin"/>
          <w:sz w:val="28"/>
          <w:szCs w:val="28"/>
        </w:rPr>
        <w:br/>
      </w:r>
      <w:hyperlink r:id="rId6" w:history="1">
        <w:r w:rsidRPr="00895FD6">
          <w:rPr>
            <w:rStyle w:val="Hyperlink"/>
            <w:rFonts w:cs="B Nazanin"/>
            <w:sz w:val="28"/>
            <w:szCs w:val="28"/>
          </w:rPr>
          <w:t>cookml@missouri.edu</w:t>
        </w:r>
      </w:hyperlink>
    </w:p>
    <w:p w14:paraId="3A542D5B" w14:textId="77777777" w:rsidR="00C31073" w:rsidRPr="00895FD6" w:rsidRDefault="00C31073" w:rsidP="0046168B">
      <w:pPr>
        <w:pStyle w:val="NormalWeb"/>
        <w:bidi/>
        <w:rPr>
          <w:rFonts w:cs="B Nazanin"/>
          <w:sz w:val="28"/>
          <w:szCs w:val="28"/>
        </w:rPr>
      </w:pPr>
      <w:r w:rsidRPr="00895FD6">
        <w:rPr>
          <w:rFonts w:cs="B Nazanin"/>
          <w:sz w:val="28"/>
          <w:szCs w:val="28"/>
          <w:rtl/>
        </w:rPr>
        <w:t xml:space="preserve">مقاله منتخب برای ارائه در اجلاس سالانه انجمن اقتصاد کشاورزی و کاربردی </w:t>
      </w:r>
      <w:r w:rsidRPr="00895FD6">
        <w:rPr>
          <w:rFonts w:cs="B Nazanin"/>
          <w:sz w:val="28"/>
          <w:szCs w:val="28"/>
          <w:rtl/>
          <w:lang w:bidi="fa-IR"/>
        </w:rPr>
        <w:t>۲۰۱۶</w:t>
      </w:r>
      <w:r w:rsidRPr="00895FD6">
        <w:rPr>
          <w:rFonts w:cs="B Nazanin"/>
          <w:sz w:val="28"/>
          <w:szCs w:val="28"/>
        </w:rPr>
        <w:br/>
      </w:r>
      <w:r w:rsidRPr="00895FD6">
        <w:rPr>
          <w:rFonts w:cs="B Nazanin"/>
          <w:sz w:val="28"/>
          <w:szCs w:val="28"/>
          <w:rtl/>
        </w:rPr>
        <w:t>بوستون، ماساچوست، 31 جولای-2 آگوست</w:t>
      </w:r>
      <w:r w:rsidRPr="00895FD6">
        <w:rPr>
          <w:rFonts w:cs="B Nazanin"/>
          <w:sz w:val="28"/>
          <w:szCs w:val="28"/>
        </w:rPr>
        <w:br/>
      </w:r>
      <w:r w:rsidRPr="00895FD6">
        <w:rPr>
          <w:rFonts w:cs="B Nazanin"/>
          <w:sz w:val="28"/>
          <w:szCs w:val="28"/>
          <w:rtl/>
        </w:rPr>
        <w:t xml:space="preserve">حق نشر </w:t>
      </w:r>
      <w:r w:rsidRPr="00895FD6">
        <w:rPr>
          <w:rFonts w:cs="B Nazanin"/>
          <w:sz w:val="28"/>
          <w:szCs w:val="28"/>
          <w:rtl/>
          <w:lang w:bidi="fa-IR"/>
        </w:rPr>
        <w:t>۲۰۱۶</w:t>
      </w:r>
      <w:r w:rsidRPr="00895FD6">
        <w:rPr>
          <w:rFonts w:cs="B Nazanin"/>
          <w:sz w:val="28"/>
          <w:szCs w:val="28"/>
          <w:rtl/>
        </w:rPr>
        <w:t xml:space="preserve"> توسط جاسپر گراشویس و مایکل کوک. تمامی حقوق محفوظ است. خوانندگان می‌توانند نسخه‌های دقیق این سند را برای اهداف غیر تجاری با هر وسیله‌ای تولید کنند، مشروط بر اینکه این اطلاعیه حق نشر در تمامی کپی‌ها درج شود</w:t>
      </w:r>
      <w:r w:rsidRPr="00895FD6">
        <w:rPr>
          <w:rFonts w:cs="B Nazanin"/>
          <w:sz w:val="28"/>
          <w:szCs w:val="28"/>
        </w:rPr>
        <w:t>.</w:t>
      </w:r>
    </w:p>
    <w:p w14:paraId="4A5CD54C" w14:textId="77777777" w:rsidR="00C31073" w:rsidRPr="00895FD6" w:rsidRDefault="00C31073" w:rsidP="0046168B">
      <w:pPr>
        <w:pStyle w:val="NormalWeb"/>
        <w:bidi/>
        <w:rPr>
          <w:rFonts w:cs="B Nazanin"/>
          <w:sz w:val="28"/>
          <w:szCs w:val="28"/>
        </w:rPr>
      </w:pPr>
      <w:r w:rsidRPr="00895FD6">
        <w:rPr>
          <w:rStyle w:val="Strong"/>
          <w:rFonts w:cs="B Nazanin"/>
          <w:sz w:val="28"/>
          <w:szCs w:val="28"/>
          <w:rtl/>
        </w:rPr>
        <w:t>چکیده</w:t>
      </w:r>
      <w:r w:rsidRPr="00895FD6">
        <w:rPr>
          <w:rFonts w:cs="B Nazanin"/>
          <w:sz w:val="28"/>
          <w:szCs w:val="28"/>
        </w:rPr>
        <w:br/>
      </w:r>
      <w:r w:rsidRPr="00895FD6">
        <w:rPr>
          <w:rFonts w:cs="B Nazanin"/>
          <w:sz w:val="28"/>
          <w:szCs w:val="28"/>
          <w:rtl/>
        </w:rPr>
        <w:t xml:space="preserve">این مقاله یک مطالعه توصیفی و تجربی منحصر به فرد از حکمرانی و عملکرد در صنعت کشاورزی-غذایی ایالات متحده ارائه می‌دهد که به‌طور خاص بر هیئت‌مدیره شرکت‌ها و تعاونی‌ها تأکید دارد. بر اساس آمارهای خلاصه، شرکت‌ها به‌طور متوسط دارایی، فروش و سود بیشتری دارند، اما نسبت‌های کارایی و سودآوری نشان می‌دهند که تعاونی‌ها از نظر کارایی برتری دارند. با استفاده از هفت ویژگی هیئت‌مدیره و مدیریت، یک مدل سه‌مرحله‌ای حداقل مربعات برای دو نمونه از 128 شرکت و 456 تعاونی مشخص شده است تا به روابط درون‌زا در حکمرانی-عملکرد پرداخته شود. برای نمونه تعاونی، اثر اندازه هیئت‌مدیره بر عملکرد به‌طور منفی برآورد شده است، در حالی که حضور مدیران زن، استقلال مدیران و مالکیت مدیران رابطه‌ای مثبت و معنادار با انواع مختلف نمایه‌های عملکرد دارند. در مجموع، در ارتباط با عملکرد مالی، حکمرانی به‌عنوان معیاری برای ویژگی‌های </w:t>
      </w:r>
      <w:r w:rsidRPr="00895FD6">
        <w:rPr>
          <w:rFonts w:cs="B Nazanin"/>
          <w:sz w:val="28"/>
          <w:szCs w:val="28"/>
          <w:rtl/>
        </w:rPr>
        <w:lastRenderedPageBreak/>
        <w:t>هیئت‌مدیره و مدیریت نتیجه‌گیری شده است که برای نمونه تعاونی تأثیر بیشتری دارد، که نشان‌دهنده تفاوت قابل توجهی بین حکمرانی شرکتی و تعاونی است</w:t>
      </w:r>
      <w:r w:rsidRPr="00895FD6">
        <w:rPr>
          <w:rFonts w:cs="B Nazanin"/>
          <w:sz w:val="28"/>
          <w:szCs w:val="28"/>
        </w:rPr>
        <w:t>.</w:t>
      </w:r>
    </w:p>
    <w:p w14:paraId="666FAB42" w14:textId="12DD931E" w:rsidR="00C31073" w:rsidRPr="00895FD6" w:rsidRDefault="00C31073" w:rsidP="0046168B">
      <w:pPr>
        <w:pStyle w:val="NormalWeb"/>
        <w:bidi/>
        <w:rPr>
          <w:rFonts w:cs="B Nazanin"/>
          <w:sz w:val="28"/>
          <w:szCs w:val="28"/>
          <w:rtl/>
        </w:rPr>
      </w:pPr>
      <w:r w:rsidRPr="00895FD6">
        <w:rPr>
          <w:rStyle w:val="Strong"/>
          <w:rFonts w:cs="B Nazanin"/>
          <w:sz w:val="28"/>
          <w:szCs w:val="28"/>
          <w:rtl/>
        </w:rPr>
        <w:t>کلمات کلیدی</w:t>
      </w:r>
      <w:r w:rsidRPr="00895FD6">
        <w:rPr>
          <w:rFonts w:cs="B Nazanin"/>
          <w:sz w:val="28"/>
          <w:szCs w:val="28"/>
        </w:rPr>
        <w:t xml:space="preserve">: </w:t>
      </w:r>
      <w:r w:rsidRPr="00895FD6">
        <w:rPr>
          <w:rFonts w:cs="B Nazanin"/>
          <w:sz w:val="28"/>
          <w:szCs w:val="28"/>
          <w:rtl/>
        </w:rPr>
        <w:t>حکمرانی، تعاونی کشاورزی، مدل سه‌مرحله‌ای حداقل مربعات، مطالعه مقایسه‌ای</w:t>
      </w:r>
      <w:r w:rsidRPr="00895FD6">
        <w:rPr>
          <w:rFonts w:cs="B Nazanin"/>
          <w:sz w:val="28"/>
          <w:szCs w:val="28"/>
        </w:rPr>
        <w:t>.</w:t>
      </w:r>
      <w:r w:rsidRPr="00895FD6">
        <w:rPr>
          <w:rFonts w:cs="B Nazanin"/>
          <w:sz w:val="28"/>
          <w:szCs w:val="28"/>
        </w:rPr>
        <w:br/>
      </w:r>
      <w:r w:rsidRPr="00895FD6">
        <w:rPr>
          <w:rFonts w:cs="B Nazanin"/>
          <w:sz w:val="28"/>
          <w:szCs w:val="28"/>
          <w:rtl/>
        </w:rPr>
        <w:t>کدهای</w:t>
      </w:r>
      <w:r w:rsidRPr="00895FD6">
        <w:rPr>
          <w:rFonts w:cs="B Nazanin"/>
          <w:sz w:val="28"/>
          <w:szCs w:val="28"/>
        </w:rPr>
        <w:t xml:space="preserve"> JEL: Q13, Q14, Q15</w:t>
      </w:r>
    </w:p>
    <w:p w14:paraId="596192C7" w14:textId="77777777" w:rsidR="0046168B" w:rsidRPr="00895FD6" w:rsidRDefault="0046168B" w:rsidP="0046168B">
      <w:pPr>
        <w:pStyle w:val="NormalWeb"/>
        <w:bidi/>
        <w:rPr>
          <w:rFonts w:cs="B Nazanin"/>
          <w:sz w:val="28"/>
          <w:szCs w:val="28"/>
          <w:rtl/>
        </w:rPr>
      </w:pPr>
    </w:p>
    <w:p w14:paraId="43876F8B" w14:textId="4EFDFFA6" w:rsidR="00C31073" w:rsidRPr="00895FD6" w:rsidRDefault="00C31073" w:rsidP="0046168B">
      <w:pPr>
        <w:pStyle w:val="NormalWeb"/>
        <w:bidi/>
        <w:rPr>
          <w:rFonts w:cs="B Nazanin"/>
          <w:sz w:val="28"/>
          <w:szCs w:val="28"/>
        </w:rPr>
      </w:pPr>
      <w:r w:rsidRPr="00895FD6">
        <w:rPr>
          <w:rStyle w:val="Strong"/>
          <w:rFonts w:cs="B Nazanin"/>
          <w:sz w:val="28"/>
          <w:szCs w:val="28"/>
        </w:rPr>
        <w:t xml:space="preserve">I. </w:t>
      </w:r>
      <w:r w:rsidRPr="00895FD6">
        <w:rPr>
          <w:rStyle w:val="Strong"/>
          <w:rFonts w:cs="B Nazanin"/>
          <w:sz w:val="28"/>
          <w:szCs w:val="28"/>
          <w:rtl/>
        </w:rPr>
        <w:t>مقدمه</w:t>
      </w:r>
      <w:r w:rsidRPr="00895FD6">
        <w:rPr>
          <w:rFonts w:cs="B Nazanin"/>
          <w:sz w:val="28"/>
          <w:szCs w:val="28"/>
        </w:rPr>
        <w:br/>
      </w:r>
      <w:r w:rsidRPr="00895FD6">
        <w:rPr>
          <w:rFonts w:cs="B Nazanin"/>
          <w:sz w:val="28"/>
          <w:szCs w:val="28"/>
          <w:rtl/>
        </w:rPr>
        <w:t>اگرچه اقتصاد ایالات متحده به عنوان یک اقتصاد پیشرفته و صنعتی شناخته می‌شود، صنعت کشاورزی-غذایی همچنان در تولید سهم قابل توجهی دارد. بین سال‌های 2000 و 2013، سهم تولید ناخالص داخلی</w:t>
      </w:r>
      <w:r w:rsidRPr="00895FD6">
        <w:rPr>
          <w:rFonts w:cs="B Nazanin"/>
          <w:sz w:val="28"/>
          <w:szCs w:val="28"/>
        </w:rPr>
        <w:t xml:space="preserve"> </w:t>
      </w:r>
      <w:r w:rsidR="0046168B" w:rsidRPr="00895FD6">
        <w:rPr>
          <w:rFonts w:cs="B Nazanin" w:hint="cs"/>
          <w:sz w:val="28"/>
          <w:szCs w:val="28"/>
          <w:rtl/>
        </w:rPr>
        <w:t>(</w:t>
      </w:r>
      <w:r w:rsidR="0046168B" w:rsidRPr="00895FD6">
        <w:rPr>
          <w:rFonts w:cs="B Nazanin"/>
          <w:sz w:val="28"/>
          <w:szCs w:val="28"/>
        </w:rPr>
        <w:t>(</w:t>
      </w:r>
      <w:r w:rsidRPr="00895FD6">
        <w:rPr>
          <w:rFonts w:cs="B Nazanin"/>
          <w:sz w:val="28"/>
          <w:szCs w:val="28"/>
        </w:rPr>
        <w:t xml:space="preserve">GDP </w:t>
      </w:r>
      <w:r w:rsidR="0046168B" w:rsidRPr="00895FD6">
        <w:rPr>
          <w:rFonts w:cs="B Nazanin" w:hint="cs"/>
          <w:sz w:val="28"/>
          <w:szCs w:val="28"/>
          <w:rtl/>
        </w:rPr>
        <w:t xml:space="preserve"> </w:t>
      </w:r>
      <w:r w:rsidRPr="00895FD6">
        <w:rPr>
          <w:rFonts w:cs="B Nazanin"/>
          <w:sz w:val="28"/>
          <w:szCs w:val="28"/>
          <w:rtl/>
        </w:rPr>
        <w:t>صنعت کشاورزی-غذایی از 3.55</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به</w:t>
      </w:r>
      <w:r w:rsidRPr="00895FD6">
        <w:rPr>
          <w:rFonts w:cs="B Nazanin"/>
          <w:sz w:val="28"/>
          <w:szCs w:val="28"/>
          <w:rtl/>
        </w:rPr>
        <w:t xml:space="preserve"> 3.64</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افزایش</w:t>
      </w:r>
      <w:r w:rsidRPr="00895FD6">
        <w:rPr>
          <w:rFonts w:cs="B Nazanin"/>
          <w:sz w:val="28"/>
          <w:szCs w:val="28"/>
          <w:rtl/>
        </w:rPr>
        <w:t xml:space="preserve"> </w:t>
      </w:r>
      <w:r w:rsidRPr="00895FD6">
        <w:rPr>
          <w:rFonts w:cs="B Nazanin" w:hint="cs"/>
          <w:sz w:val="28"/>
          <w:szCs w:val="28"/>
          <w:rtl/>
        </w:rPr>
        <w:t>یافته</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0046168B" w:rsidRPr="00895FD6">
        <w:rPr>
          <w:rFonts w:cs="B Nazanin"/>
          <w:sz w:val="28"/>
          <w:szCs w:val="28"/>
          <w:rtl/>
        </w:rPr>
        <w:t>(</w:t>
      </w:r>
      <w:r w:rsidRPr="00895FD6">
        <w:rPr>
          <w:rFonts w:cs="B Nazanin" w:hint="cs"/>
          <w:sz w:val="28"/>
          <w:szCs w:val="28"/>
          <w:rtl/>
        </w:rPr>
        <w:t>دفتر</w:t>
      </w:r>
      <w:r w:rsidRPr="00895FD6">
        <w:rPr>
          <w:rFonts w:cs="B Nazanin"/>
          <w:sz w:val="28"/>
          <w:szCs w:val="28"/>
          <w:rtl/>
        </w:rPr>
        <w:t xml:space="preserve"> </w:t>
      </w:r>
      <w:r w:rsidRPr="00895FD6">
        <w:rPr>
          <w:rFonts w:cs="B Nazanin" w:hint="cs"/>
          <w:sz w:val="28"/>
          <w:szCs w:val="28"/>
          <w:rtl/>
        </w:rPr>
        <w:t>تجزیه</w:t>
      </w:r>
      <w:r w:rsidRPr="00895FD6">
        <w:rPr>
          <w:rFonts w:cs="B Nazanin"/>
          <w:sz w:val="28"/>
          <w:szCs w:val="28"/>
          <w:rtl/>
        </w:rPr>
        <w:t xml:space="preserve"> </w:t>
      </w:r>
      <w:r w:rsidRPr="00895FD6">
        <w:rPr>
          <w:rFonts w:cs="B Nazanin" w:hint="cs"/>
          <w:sz w:val="28"/>
          <w:szCs w:val="28"/>
          <w:rtl/>
        </w:rPr>
        <w:t>و</w:t>
      </w:r>
      <w:r w:rsidRPr="00895FD6">
        <w:rPr>
          <w:rFonts w:cs="B Nazanin"/>
          <w:sz w:val="28"/>
          <w:szCs w:val="28"/>
          <w:rtl/>
        </w:rPr>
        <w:t xml:space="preserve"> </w:t>
      </w:r>
      <w:r w:rsidRPr="00895FD6">
        <w:rPr>
          <w:rFonts w:cs="B Nazanin" w:hint="cs"/>
          <w:sz w:val="28"/>
          <w:szCs w:val="28"/>
          <w:rtl/>
        </w:rPr>
        <w:t>تحلیل</w:t>
      </w:r>
      <w:r w:rsidRPr="00895FD6">
        <w:rPr>
          <w:rFonts w:cs="B Nazanin"/>
          <w:sz w:val="28"/>
          <w:szCs w:val="28"/>
          <w:rtl/>
        </w:rPr>
        <w:t xml:space="preserve"> </w:t>
      </w:r>
      <w:r w:rsidRPr="00895FD6">
        <w:rPr>
          <w:rFonts w:cs="B Nazanin" w:hint="cs"/>
          <w:sz w:val="28"/>
          <w:szCs w:val="28"/>
          <w:rtl/>
        </w:rPr>
        <w:t>اقتصادی</w:t>
      </w:r>
      <w:r w:rsidR="0046168B" w:rsidRPr="00895FD6">
        <w:rPr>
          <w:rFonts w:cs="B Nazanin" w:hint="cs"/>
          <w:sz w:val="28"/>
          <w:szCs w:val="28"/>
          <w:rtl/>
        </w:rPr>
        <w:t>)</w:t>
      </w:r>
      <w:r w:rsidRPr="00895FD6">
        <w:rPr>
          <w:rFonts w:cs="B Nazanin"/>
          <w:sz w:val="28"/>
          <w:szCs w:val="28"/>
          <w:rtl/>
        </w:rPr>
        <w:t xml:space="preserve">. </w:t>
      </w:r>
      <w:r w:rsidRPr="00895FD6">
        <w:rPr>
          <w:rFonts w:cs="B Nazanin" w:hint="cs"/>
          <w:sz w:val="28"/>
          <w:szCs w:val="28"/>
          <w:rtl/>
        </w:rPr>
        <w:t>بخش</w:t>
      </w:r>
      <w:r w:rsidRPr="00895FD6">
        <w:rPr>
          <w:rFonts w:cs="B Nazanin"/>
          <w:sz w:val="28"/>
          <w:szCs w:val="28"/>
          <w:rtl/>
        </w:rPr>
        <w:t xml:space="preserve"> </w:t>
      </w:r>
      <w:r w:rsidRPr="00895FD6">
        <w:rPr>
          <w:rFonts w:cs="B Nazanin" w:hint="cs"/>
          <w:sz w:val="28"/>
          <w:szCs w:val="28"/>
          <w:rtl/>
        </w:rPr>
        <w:t>کشاورزی</w:t>
      </w:r>
      <w:r w:rsidRPr="00895FD6">
        <w:rPr>
          <w:rFonts w:cs="B Nazanin"/>
          <w:sz w:val="28"/>
          <w:szCs w:val="28"/>
          <w:rtl/>
        </w:rPr>
        <w:t xml:space="preserve"> </w:t>
      </w:r>
      <w:r w:rsidRPr="00895FD6">
        <w:rPr>
          <w:rFonts w:cs="B Nazanin" w:hint="cs"/>
          <w:sz w:val="28"/>
          <w:szCs w:val="28"/>
          <w:rtl/>
        </w:rPr>
        <w:t>به</w:t>
      </w:r>
      <w:r w:rsidRPr="00895FD6">
        <w:rPr>
          <w:rFonts w:cs="B Nazanin"/>
          <w:sz w:val="28"/>
          <w:szCs w:val="28"/>
          <w:rtl/>
        </w:rPr>
        <w:t xml:space="preserve"> </w:t>
      </w:r>
      <w:r w:rsidRPr="00895FD6">
        <w:rPr>
          <w:rFonts w:cs="B Nazanin" w:hint="cs"/>
          <w:sz w:val="28"/>
          <w:szCs w:val="28"/>
          <w:rtl/>
        </w:rPr>
        <w:t>ویژه</w:t>
      </w:r>
      <w:r w:rsidRPr="00895FD6">
        <w:rPr>
          <w:rFonts w:cs="B Nazanin"/>
          <w:sz w:val="28"/>
          <w:szCs w:val="28"/>
          <w:rtl/>
        </w:rPr>
        <w:t xml:space="preserve"> </w:t>
      </w:r>
      <w:r w:rsidRPr="00895FD6">
        <w:rPr>
          <w:rFonts w:cs="B Nazanin" w:hint="cs"/>
          <w:sz w:val="28"/>
          <w:szCs w:val="28"/>
          <w:rtl/>
        </w:rPr>
        <w:t>رشد</w:t>
      </w:r>
      <w:r w:rsidRPr="00895FD6">
        <w:rPr>
          <w:rFonts w:cs="B Nazanin"/>
          <w:sz w:val="28"/>
          <w:szCs w:val="28"/>
          <w:rtl/>
        </w:rPr>
        <w:t xml:space="preserve"> </w:t>
      </w:r>
      <w:r w:rsidRPr="00895FD6">
        <w:rPr>
          <w:rFonts w:cs="B Nazanin" w:hint="cs"/>
          <w:sz w:val="28"/>
          <w:szCs w:val="28"/>
          <w:rtl/>
        </w:rPr>
        <w:t>قابل</w:t>
      </w:r>
      <w:r w:rsidRPr="00895FD6">
        <w:rPr>
          <w:rFonts w:cs="B Nazanin"/>
          <w:sz w:val="28"/>
          <w:szCs w:val="28"/>
          <w:rtl/>
        </w:rPr>
        <w:t xml:space="preserve"> </w:t>
      </w:r>
      <w:r w:rsidRPr="00895FD6">
        <w:rPr>
          <w:rFonts w:cs="B Nazanin" w:hint="cs"/>
          <w:sz w:val="28"/>
          <w:szCs w:val="28"/>
          <w:rtl/>
        </w:rPr>
        <w:t>توجهی</w:t>
      </w:r>
      <w:r w:rsidRPr="00895FD6">
        <w:rPr>
          <w:rFonts w:cs="B Nazanin"/>
          <w:sz w:val="28"/>
          <w:szCs w:val="28"/>
          <w:rtl/>
        </w:rPr>
        <w:t xml:space="preserve"> </w:t>
      </w:r>
      <w:r w:rsidRPr="00895FD6">
        <w:rPr>
          <w:rFonts w:cs="B Nazanin" w:hint="cs"/>
          <w:sz w:val="28"/>
          <w:szCs w:val="28"/>
          <w:rtl/>
        </w:rPr>
        <w:t>داشته</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Pr="00895FD6">
        <w:rPr>
          <w:rFonts w:cs="B Nazanin" w:hint="cs"/>
          <w:sz w:val="28"/>
          <w:szCs w:val="28"/>
          <w:rtl/>
        </w:rPr>
        <w:t>از</w:t>
      </w:r>
      <w:r w:rsidRPr="00895FD6">
        <w:rPr>
          <w:rFonts w:cs="B Nazanin"/>
          <w:sz w:val="28"/>
          <w:szCs w:val="28"/>
          <w:rtl/>
        </w:rPr>
        <w:t xml:space="preserve"> 0.96</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از</w:t>
      </w:r>
      <w:r w:rsidRPr="00895FD6">
        <w:rPr>
          <w:rFonts w:cs="B Nazanin"/>
          <w:sz w:val="28"/>
          <w:szCs w:val="28"/>
        </w:rPr>
        <w:t xml:space="preserve"> GDP </w:t>
      </w:r>
      <w:r w:rsidRPr="00895FD6">
        <w:rPr>
          <w:rFonts w:cs="B Nazanin"/>
          <w:sz w:val="28"/>
          <w:szCs w:val="28"/>
          <w:rtl/>
        </w:rPr>
        <w:t>در سال 2000 به 1.35</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از</w:t>
      </w:r>
      <w:r w:rsidRPr="00895FD6">
        <w:rPr>
          <w:rFonts w:cs="B Nazanin"/>
          <w:sz w:val="28"/>
          <w:szCs w:val="28"/>
        </w:rPr>
        <w:t xml:space="preserve"> GDP </w:t>
      </w:r>
      <w:r w:rsidRPr="00895FD6">
        <w:rPr>
          <w:rFonts w:cs="B Nazanin"/>
          <w:sz w:val="28"/>
          <w:szCs w:val="28"/>
          <w:rtl/>
        </w:rPr>
        <w:t>در سال 2013</w:t>
      </w:r>
      <w:r w:rsidRPr="00895FD6">
        <w:rPr>
          <w:rFonts w:cs="B Nazanin"/>
          <w:sz w:val="28"/>
          <w:szCs w:val="28"/>
        </w:rPr>
        <w:t>.</w:t>
      </w:r>
      <w:r w:rsidRPr="00895FD6">
        <w:rPr>
          <w:rFonts w:cs="B Nazanin"/>
          <w:sz w:val="28"/>
          <w:szCs w:val="28"/>
        </w:rPr>
        <w:br/>
      </w:r>
      <w:r w:rsidRPr="00895FD6">
        <w:rPr>
          <w:rFonts w:cs="B Nazanin"/>
          <w:sz w:val="28"/>
          <w:szCs w:val="28"/>
          <w:rtl/>
        </w:rPr>
        <w:t>در حالی که سهم نسبی صنعت کشاورزی-غذایی تغییر چندانی نکرده است، سازمان‌دهی و هماهنگی ارزش آن تکامل یافته است. به‌طور سنتی، بازار نقطه‌ای به‌عنوان مکانیسم اصلی برای تبادل کالاهای کشاورزی عمل می‌کرد، اما به مرور زمان، ارزش بیشتری از طریق ترتیبات بازار دیگر هماهنگ شده است</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James </w:t>
      </w:r>
      <w:r w:rsidRPr="00895FD6">
        <w:rPr>
          <w:rFonts w:cs="B Nazanin"/>
          <w:sz w:val="28"/>
          <w:szCs w:val="28"/>
          <w:rtl/>
        </w:rPr>
        <w:t>و همکاران، 2007</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به‌ویژه، استفاده از قراردادها در حال افزایش است، از 11</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سال</w:t>
      </w:r>
      <w:r w:rsidRPr="00895FD6">
        <w:rPr>
          <w:rFonts w:cs="B Nazanin"/>
          <w:sz w:val="28"/>
          <w:szCs w:val="28"/>
          <w:rtl/>
        </w:rPr>
        <w:t xml:space="preserve"> 1969 </w:t>
      </w:r>
      <w:r w:rsidRPr="00895FD6">
        <w:rPr>
          <w:rFonts w:cs="B Nazanin" w:hint="cs"/>
          <w:sz w:val="28"/>
          <w:szCs w:val="28"/>
          <w:rtl/>
        </w:rPr>
        <w:t>به</w:t>
      </w:r>
      <w:r w:rsidRPr="00895FD6">
        <w:rPr>
          <w:rFonts w:cs="B Nazanin"/>
          <w:sz w:val="28"/>
          <w:szCs w:val="28"/>
          <w:rtl/>
        </w:rPr>
        <w:t xml:space="preserve"> 41</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و</w:t>
      </w:r>
      <w:r w:rsidRPr="00895FD6">
        <w:rPr>
          <w:rFonts w:cs="B Nazanin"/>
          <w:sz w:val="28"/>
          <w:szCs w:val="28"/>
          <w:rtl/>
        </w:rPr>
        <w:t xml:space="preserve"> 39</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سال‌های</w:t>
      </w:r>
      <w:r w:rsidRPr="00895FD6">
        <w:rPr>
          <w:rFonts w:cs="B Nazanin"/>
          <w:sz w:val="28"/>
          <w:szCs w:val="28"/>
          <w:rtl/>
        </w:rPr>
        <w:t xml:space="preserve"> 2005 </w:t>
      </w:r>
      <w:r w:rsidRPr="00895FD6">
        <w:rPr>
          <w:rFonts w:cs="B Nazanin" w:hint="cs"/>
          <w:sz w:val="28"/>
          <w:szCs w:val="28"/>
          <w:rtl/>
        </w:rPr>
        <w:t>و</w:t>
      </w:r>
      <w:r w:rsidRPr="00895FD6">
        <w:rPr>
          <w:rFonts w:cs="B Nazanin"/>
          <w:sz w:val="28"/>
          <w:szCs w:val="28"/>
          <w:rtl/>
        </w:rPr>
        <w:t xml:space="preserve"> 2008</w:t>
      </w:r>
      <w:r w:rsidRPr="00895FD6">
        <w:rPr>
          <w:rFonts w:cs="B Nazanin" w:hint="cs"/>
          <w:sz w:val="28"/>
          <w:szCs w:val="28"/>
          <w:rtl/>
        </w:rPr>
        <w:t>،</w:t>
      </w:r>
      <w:r w:rsidRPr="00895FD6">
        <w:rPr>
          <w:rFonts w:cs="B Nazanin"/>
          <w:sz w:val="28"/>
          <w:szCs w:val="28"/>
          <w:rtl/>
        </w:rPr>
        <w:t xml:space="preserve"> </w:t>
      </w:r>
      <w:r w:rsidRPr="00895FD6">
        <w:rPr>
          <w:rFonts w:cs="B Nazanin" w:hint="cs"/>
          <w:sz w:val="28"/>
          <w:szCs w:val="28"/>
          <w:rtl/>
        </w:rPr>
        <w:t>به</w:t>
      </w:r>
      <w:r w:rsidRPr="00895FD6">
        <w:rPr>
          <w:rFonts w:cs="B Nazanin"/>
          <w:sz w:val="28"/>
          <w:szCs w:val="28"/>
          <w:rtl/>
        </w:rPr>
        <w:t xml:space="preserve"> </w:t>
      </w:r>
      <w:r w:rsidRPr="00895FD6">
        <w:rPr>
          <w:rFonts w:cs="B Nazanin" w:hint="cs"/>
          <w:sz w:val="28"/>
          <w:szCs w:val="28"/>
          <w:rtl/>
        </w:rPr>
        <w:t>ترتیب</w:t>
      </w:r>
      <w:r w:rsidRPr="00895FD6">
        <w:rPr>
          <w:rFonts w:cs="B Nazanin"/>
          <w:sz w:val="28"/>
          <w:szCs w:val="28"/>
        </w:rPr>
        <w:t xml:space="preserve"> </w:t>
      </w:r>
      <w:r w:rsidR="0046168B" w:rsidRPr="00895FD6">
        <w:rPr>
          <w:rFonts w:cs="B Nazanin"/>
          <w:sz w:val="28"/>
          <w:szCs w:val="28"/>
        </w:rPr>
        <w:t>(</w:t>
      </w:r>
      <w:r w:rsidRPr="00895FD6">
        <w:rPr>
          <w:rFonts w:cs="B Nazanin"/>
          <w:sz w:val="28"/>
          <w:szCs w:val="28"/>
        </w:rPr>
        <w:t xml:space="preserve">MacDonald </w:t>
      </w:r>
      <w:r w:rsidRPr="00895FD6">
        <w:rPr>
          <w:rFonts w:cs="B Nazanin"/>
          <w:sz w:val="28"/>
          <w:szCs w:val="28"/>
          <w:rtl/>
        </w:rPr>
        <w:t>و</w:t>
      </w:r>
      <w:r w:rsidRPr="00895FD6">
        <w:rPr>
          <w:rFonts w:cs="B Nazanin"/>
          <w:sz w:val="28"/>
          <w:szCs w:val="28"/>
        </w:rPr>
        <w:t xml:space="preserve"> Korb</w:t>
      </w:r>
      <w:r w:rsidRPr="00895FD6">
        <w:rPr>
          <w:rFonts w:cs="B Nazanin"/>
          <w:sz w:val="28"/>
          <w:szCs w:val="28"/>
          <w:rtl/>
        </w:rPr>
        <w:t>، 2011</w:t>
      </w:r>
      <w:r w:rsidR="0046168B" w:rsidRPr="00895FD6">
        <w:rPr>
          <w:rFonts w:cs="B Nazanin"/>
          <w:sz w:val="28"/>
          <w:szCs w:val="28"/>
          <w:rtl/>
        </w:rPr>
        <w:t>(</w:t>
      </w:r>
      <w:r w:rsidRPr="00895FD6">
        <w:rPr>
          <w:rFonts w:cs="B Nazanin"/>
          <w:sz w:val="28"/>
          <w:szCs w:val="28"/>
        </w:rPr>
        <w:t xml:space="preserve">. </w:t>
      </w:r>
      <w:r w:rsidRPr="00895FD6">
        <w:rPr>
          <w:rFonts w:cs="B Nazanin"/>
          <w:sz w:val="28"/>
          <w:szCs w:val="28"/>
          <w:rtl/>
        </w:rPr>
        <w:t>در همین حال، کاهش 4.3</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تعداد</w:t>
      </w:r>
      <w:r w:rsidRPr="00895FD6">
        <w:rPr>
          <w:rFonts w:cs="B Nazanin"/>
          <w:sz w:val="28"/>
          <w:szCs w:val="28"/>
          <w:rtl/>
        </w:rPr>
        <w:t xml:space="preserve"> </w:t>
      </w:r>
      <w:r w:rsidRPr="00895FD6">
        <w:rPr>
          <w:rFonts w:cs="B Nazanin" w:hint="cs"/>
          <w:sz w:val="28"/>
          <w:szCs w:val="28"/>
          <w:rtl/>
        </w:rPr>
        <w:t>عملیات‌های</w:t>
      </w:r>
      <w:r w:rsidRPr="00895FD6">
        <w:rPr>
          <w:rFonts w:cs="B Nazanin"/>
          <w:sz w:val="28"/>
          <w:szCs w:val="28"/>
          <w:rtl/>
        </w:rPr>
        <w:t xml:space="preserve"> </w:t>
      </w:r>
      <w:r w:rsidRPr="00895FD6">
        <w:rPr>
          <w:rFonts w:cs="B Nazanin" w:hint="cs"/>
          <w:sz w:val="28"/>
          <w:szCs w:val="28"/>
          <w:rtl/>
        </w:rPr>
        <w:t>کشاورزی</w:t>
      </w:r>
      <w:r w:rsidRPr="00895FD6">
        <w:rPr>
          <w:rFonts w:cs="B Nazanin"/>
          <w:sz w:val="28"/>
          <w:szCs w:val="28"/>
          <w:rtl/>
        </w:rPr>
        <w:t xml:space="preserve"> </w:t>
      </w:r>
      <w:r w:rsidRPr="00895FD6">
        <w:rPr>
          <w:rFonts w:cs="B Nazanin" w:hint="cs"/>
          <w:sz w:val="28"/>
          <w:szCs w:val="28"/>
          <w:rtl/>
        </w:rPr>
        <w:t>و</w:t>
      </w:r>
      <w:r w:rsidRPr="00895FD6">
        <w:rPr>
          <w:rFonts w:cs="B Nazanin"/>
          <w:sz w:val="28"/>
          <w:szCs w:val="28"/>
          <w:rtl/>
        </w:rPr>
        <w:t xml:space="preserve"> </w:t>
      </w:r>
      <w:r w:rsidRPr="00895FD6">
        <w:rPr>
          <w:rFonts w:cs="B Nazanin" w:hint="cs"/>
          <w:sz w:val="28"/>
          <w:szCs w:val="28"/>
          <w:rtl/>
        </w:rPr>
        <w:t>افزایش</w:t>
      </w:r>
      <w:r w:rsidRPr="00895FD6">
        <w:rPr>
          <w:rFonts w:cs="B Nazanin"/>
          <w:sz w:val="28"/>
          <w:szCs w:val="28"/>
          <w:rtl/>
        </w:rPr>
        <w:t xml:space="preserve"> 3.8</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اندازه</w:t>
      </w:r>
      <w:r w:rsidRPr="00895FD6">
        <w:rPr>
          <w:rFonts w:cs="B Nazanin"/>
          <w:sz w:val="28"/>
          <w:szCs w:val="28"/>
          <w:rtl/>
        </w:rPr>
        <w:t xml:space="preserve"> </w:t>
      </w:r>
      <w:r w:rsidRPr="00895FD6">
        <w:rPr>
          <w:rFonts w:cs="B Nazanin" w:hint="cs"/>
          <w:sz w:val="28"/>
          <w:szCs w:val="28"/>
          <w:rtl/>
        </w:rPr>
        <w:t>متوسط</w:t>
      </w:r>
      <w:r w:rsidRPr="00895FD6">
        <w:rPr>
          <w:rFonts w:cs="B Nazanin"/>
          <w:sz w:val="28"/>
          <w:szCs w:val="28"/>
          <w:rtl/>
        </w:rPr>
        <w:t xml:space="preserve"> </w:t>
      </w:r>
      <w:r w:rsidRPr="00895FD6">
        <w:rPr>
          <w:rFonts w:cs="B Nazanin" w:hint="cs"/>
          <w:sz w:val="28"/>
          <w:szCs w:val="28"/>
          <w:rtl/>
        </w:rPr>
        <w:t>مزرعه</w:t>
      </w:r>
      <w:r w:rsidRPr="00895FD6">
        <w:rPr>
          <w:rFonts w:cs="B Nazanin"/>
          <w:sz w:val="28"/>
          <w:szCs w:val="28"/>
          <w:rtl/>
        </w:rPr>
        <w:t xml:space="preserve"> </w:t>
      </w:r>
      <w:r w:rsidRPr="00895FD6">
        <w:rPr>
          <w:rFonts w:cs="B Nazanin" w:hint="cs"/>
          <w:sz w:val="28"/>
          <w:szCs w:val="28"/>
          <w:rtl/>
        </w:rPr>
        <w:t>بین</w:t>
      </w:r>
      <w:r w:rsidRPr="00895FD6">
        <w:rPr>
          <w:rFonts w:cs="B Nazanin"/>
          <w:sz w:val="28"/>
          <w:szCs w:val="28"/>
          <w:rtl/>
        </w:rPr>
        <w:t xml:space="preserve"> </w:t>
      </w:r>
      <w:r w:rsidRPr="00895FD6">
        <w:rPr>
          <w:rFonts w:cs="B Nazanin" w:hint="cs"/>
          <w:sz w:val="28"/>
          <w:szCs w:val="28"/>
          <w:rtl/>
        </w:rPr>
        <w:t>سال‌</w:t>
      </w:r>
      <w:r w:rsidRPr="00895FD6">
        <w:rPr>
          <w:rFonts w:cs="B Nazanin"/>
          <w:sz w:val="28"/>
          <w:szCs w:val="28"/>
          <w:rtl/>
        </w:rPr>
        <w:t>های 2007 تا 2012، نشانه‌ای دیگر از افزایش تجاری‌سازی و صنعتی‌سازی کشاورزی ایالات متحده است</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USDA</w:t>
      </w:r>
      <w:r w:rsidRPr="00895FD6">
        <w:rPr>
          <w:rFonts w:cs="B Nazanin"/>
          <w:sz w:val="28"/>
          <w:szCs w:val="28"/>
          <w:rtl/>
        </w:rPr>
        <w:t>، 2014</w:t>
      </w:r>
      <w:r w:rsidR="0046168B" w:rsidRPr="00895FD6">
        <w:rPr>
          <w:rFonts w:cs="B Nazanin" w:hint="cs"/>
          <w:sz w:val="28"/>
          <w:szCs w:val="28"/>
          <w:rtl/>
        </w:rPr>
        <w:t>)</w:t>
      </w:r>
      <w:r w:rsidRPr="00895FD6">
        <w:rPr>
          <w:rFonts w:cs="B Nazanin"/>
          <w:sz w:val="28"/>
          <w:szCs w:val="28"/>
        </w:rPr>
        <w:t>.</w:t>
      </w:r>
      <w:r w:rsidRPr="00895FD6">
        <w:rPr>
          <w:rFonts w:cs="B Nazanin"/>
          <w:sz w:val="28"/>
          <w:szCs w:val="28"/>
        </w:rPr>
        <w:br/>
      </w:r>
      <w:r w:rsidRPr="00895FD6">
        <w:rPr>
          <w:rFonts w:cs="B Nazanin"/>
          <w:sz w:val="28"/>
          <w:szCs w:val="28"/>
          <w:rtl/>
        </w:rPr>
        <w:t>کاهش استفاده از بازار نقطه‌ای به این معنی است که جداسازی کنترل و مالکیت در حال افزایش است، به‌ویژه در تولید مواد غذایی و خرده‌فروشی مواد غذایی که هر دو از درجه بالایی از تمرکز برخوردارند</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McCorriston</w:t>
      </w:r>
      <w:r w:rsidRPr="00895FD6">
        <w:rPr>
          <w:rFonts w:cs="B Nazanin"/>
          <w:sz w:val="28"/>
          <w:szCs w:val="28"/>
          <w:rtl/>
        </w:rPr>
        <w:t>، 2002</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 xml:space="preserve">همانطور که مالکیت توسط مالکان دارایی و سرمایه‌گذاران </w:t>
      </w:r>
      <w:r w:rsidR="0046168B" w:rsidRPr="00895FD6">
        <w:rPr>
          <w:rFonts w:cs="B Nazanin"/>
          <w:sz w:val="28"/>
          <w:szCs w:val="28"/>
          <w:rtl/>
        </w:rPr>
        <w:t>(</w:t>
      </w:r>
      <w:r w:rsidRPr="00895FD6">
        <w:rPr>
          <w:rFonts w:cs="B Nazanin"/>
          <w:sz w:val="28"/>
          <w:szCs w:val="28"/>
          <w:rtl/>
        </w:rPr>
        <w:t>مالکین دارایی</w:t>
      </w:r>
      <w:r w:rsidR="0046168B" w:rsidRPr="00895FD6">
        <w:rPr>
          <w:rFonts w:cs="B Nazanin" w:hint="cs"/>
          <w:sz w:val="28"/>
          <w:szCs w:val="28"/>
          <w:rtl/>
        </w:rPr>
        <w:t>)</w:t>
      </w:r>
      <w:r w:rsidRPr="00895FD6">
        <w:rPr>
          <w:rFonts w:cs="B Nazanin"/>
          <w:sz w:val="28"/>
          <w:szCs w:val="28"/>
          <w:rtl/>
        </w:rPr>
        <w:t xml:space="preserve"> ادعا می‌شود و کنترل به مدیران و مدیران غیرمالک </w:t>
      </w:r>
      <w:r w:rsidR="0046168B" w:rsidRPr="00895FD6">
        <w:rPr>
          <w:rFonts w:cs="B Nazanin"/>
          <w:sz w:val="28"/>
          <w:szCs w:val="28"/>
          <w:rtl/>
        </w:rPr>
        <w:t>(</w:t>
      </w:r>
      <w:r w:rsidRPr="00895FD6">
        <w:rPr>
          <w:rFonts w:cs="B Nazanin"/>
          <w:sz w:val="28"/>
          <w:szCs w:val="28"/>
          <w:rtl/>
        </w:rPr>
        <w:t>غیر مالکان دارایی</w:t>
      </w:r>
      <w:r w:rsidR="0046168B" w:rsidRPr="00895FD6">
        <w:rPr>
          <w:rFonts w:cs="B Nazanin"/>
          <w:sz w:val="28"/>
          <w:szCs w:val="28"/>
          <w:rtl/>
        </w:rPr>
        <w:t>(</w:t>
      </w:r>
      <w:r w:rsidRPr="00895FD6">
        <w:rPr>
          <w:rFonts w:cs="B Nazanin"/>
          <w:sz w:val="28"/>
          <w:szCs w:val="28"/>
          <w:rtl/>
        </w:rPr>
        <w:t xml:space="preserve"> واگذار می‌شود، حکمرانی فرآیند ورودی-خروجی از اهمیت بالایی برخوردار است تا هم سرمایه‌گذاری‌های پیشین و هم تخصیص پس از آن بهینه شوند</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Kim </w:t>
      </w:r>
      <w:r w:rsidRPr="00895FD6">
        <w:rPr>
          <w:rFonts w:cs="B Nazanin"/>
          <w:sz w:val="28"/>
          <w:szCs w:val="28"/>
          <w:rtl/>
        </w:rPr>
        <w:t>و</w:t>
      </w:r>
      <w:r w:rsidRPr="00895FD6">
        <w:rPr>
          <w:rFonts w:cs="B Nazanin"/>
          <w:sz w:val="28"/>
          <w:szCs w:val="28"/>
        </w:rPr>
        <w:t xml:space="preserve"> Mahoney</w:t>
      </w:r>
      <w:r w:rsidRPr="00895FD6">
        <w:rPr>
          <w:rFonts w:cs="B Nazanin"/>
          <w:sz w:val="28"/>
          <w:szCs w:val="28"/>
          <w:rtl/>
        </w:rPr>
        <w:t>، 2005</w:t>
      </w:r>
      <w:r w:rsidR="0046168B" w:rsidRPr="00895FD6">
        <w:rPr>
          <w:rFonts w:cs="B Nazanin" w:hint="cs"/>
          <w:sz w:val="28"/>
          <w:szCs w:val="28"/>
          <w:rtl/>
        </w:rPr>
        <w:t>)</w:t>
      </w:r>
      <w:r w:rsidRPr="00895FD6">
        <w:rPr>
          <w:rFonts w:cs="B Nazanin"/>
          <w:sz w:val="28"/>
          <w:szCs w:val="28"/>
        </w:rPr>
        <w:t>.</w:t>
      </w:r>
      <w:r w:rsidRPr="00895FD6">
        <w:rPr>
          <w:rFonts w:cs="B Nazanin"/>
          <w:sz w:val="28"/>
          <w:szCs w:val="28"/>
        </w:rPr>
        <w:br/>
      </w:r>
      <w:r w:rsidRPr="00895FD6">
        <w:rPr>
          <w:rFonts w:cs="B Nazanin"/>
          <w:sz w:val="28"/>
          <w:szCs w:val="28"/>
          <w:rtl/>
        </w:rPr>
        <w:t>البته، موضوع حکمرانی بیشتر در مورد شرکت‌های سرمایه‌گذاری-مالک</w:t>
      </w:r>
      <w:r w:rsidRPr="00895FD6">
        <w:rPr>
          <w:rFonts w:cs="B Nazanin"/>
          <w:sz w:val="28"/>
          <w:szCs w:val="28"/>
        </w:rPr>
        <w:t xml:space="preserve">  </w:t>
      </w:r>
      <w:r w:rsidR="0046168B" w:rsidRPr="00895FD6">
        <w:rPr>
          <w:rFonts w:cs="B Nazanin"/>
          <w:sz w:val="28"/>
          <w:szCs w:val="28"/>
        </w:rPr>
        <w:t xml:space="preserve">IOF </w:t>
      </w:r>
      <w:r w:rsidRPr="00895FD6">
        <w:rPr>
          <w:rFonts w:cs="B Nazanin"/>
          <w:sz w:val="28"/>
          <w:szCs w:val="28"/>
          <w:rtl/>
        </w:rPr>
        <w:t>کاربرد دارد که در آن جداسازی کنترل و مالکیت به‌طور مطلق یا تقریبی مطلق است. با این حال، شرکت تنها یک نوع سازمانی در طیف بازار-سلسله‌مراتب است</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Williamson</w:t>
      </w:r>
      <w:r w:rsidRPr="00895FD6">
        <w:rPr>
          <w:rFonts w:cs="B Nazanin"/>
          <w:sz w:val="28"/>
          <w:szCs w:val="28"/>
          <w:rtl/>
        </w:rPr>
        <w:t>، 1991</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در این مطالعه، همکاری، که به‌عنوان یک نوع سازمانی هیبریدی شناخته می‌شود</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Menard</w:t>
      </w:r>
      <w:r w:rsidRPr="00895FD6">
        <w:rPr>
          <w:rFonts w:cs="B Nazanin"/>
          <w:sz w:val="28"/>
          <w:szCs w:val="28"/>
          <w:rtl/>
        </w:rPr>
        <w:t>، 2007</w:t>
      </w:r>
      <w:r w:rsidR="0046168B" w:rsidRPr="00895FD6">
        <w:rPr>
          <w:rFonts w:cs="B Nazanin" w:hint="cs"/>
          <w:sz w:val="28"/>
          <w:szCs w:val="28"/>
          <w:rtl/>
        </w:rPr>
        <w:t>)</w:t>
      </w:r>
      <w:r w:rsidRPr="00895FD6">
        <w:rPr>
          <w:rFonts w:cs="B Nazanin"/>
          <w:sz w:val="28"/>
          <w:szCs w:val="28"/>
          <w:rtl/>
        </w:rPr>
        <w:t>، مورد توجه خاص است</w:t>
      </w:r>
      <w:r w:rsidRPr="00895FD6">
        <w:rPr>
          <w:rFonts w:cs="B Nazanin"/>
          <w:sz w:val="28"/>
          <w:szCs w:val="28"/>
        </w:rPr>
        <w:t>.</w:t>
      </w:r>
      <w:r w:rsidRPr="00895FD6">
        <w:rPr>
          <w:rFonts w:cs="B Nazanin"/>
          <w:sz w:val="28"/>
          <w:szCs w:val="28"/>
        </w:rPr>
        <w:br/>
      </w:r>
      <w:r w:rsidRPr="00895FD6">
        <w:rPr>
          <w:rFonts w:cs="B Nazanin"/>
          <w:sz w:val="28"/>
          <w:szCs w:val="28"/>
          <w:rtl/>
        </w:rPr>
        <w:t xml:space="preserve">اگرچه تعداد کل تعاونی‌های کشاورزی از 3,338 در سال 2000 به 2,186 در سال 2013 </w:t>
      </w:r>
      <w:r w:rsidR="0046168B" w:rsidRPr="00895FD6">
        <w:rPr>
          <w:rFonts w:cs="B Nazanin"/>
          <w:sz w:val="28"/>
          <w:szCs w:val="28"/>
          <w:rtl/>
        </w:rPr>
        <w:t>(</w:t>
      </w:r>
      <w:r w:rsidRPr="00895FD6">
        <w:rPr>
          <w:rFonts w:cs="B Nazanin"/>
          <w:sz w:val="28"/>
          <w:szCs w:val="28"/>
          <w:rtl/>
        </w:rPr>
        <w:t>کاهش 34.5</w:t>
      </w:r>
      <w:r w:rsidRPr="00895FD6">
        <w:rPr>
          <w:rFonts w:hint="cs"/>
          <w:sz w:val="28"/>
          <w:szCs w:val="28"/>
          <w:rtl/>
        </w:rPr>
        <w:t>٪</w:t>
      </w:r>
      <w:r w:rsidR="0046168B" w:rsidRPr="00895FD6">
        <w:rPr>
          <w:rFonts w:cs="B Nazanin" w:hint="cs"/>
          <w:sz w:val="28"/>
          <w:szCs w:val="28"/>
          <w:rtl/>
        </w:rPr>
        <w:t>)</w:t>
      </w:r>
      <w:r w:rsidRPr="00895FD6">
        <w:rPr>
          <w:rFonts w:cs="B Nazanin"/>
          <w:sz w:val="28"/>
          <w:szCs w:val="28"/>
          <w:rtl/>
        </w:rPr>
        <w:t xml:space="preserve"> </w:t>
      </w:r>
      <w:r w:rsidRPr="00895FD6">
        <w:rPr>
          <w:rFonts w:cs="B Nazanin" w:hint="cs"/>
          <w:sz w:val="28"/>
          <w:szCs w:val="28"/>
          <w:rtl/>
        </w:rPr>
        <w:lastRenderedPageBreak/>
        <w:t>رسیده</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Pr="00895FD6">
        <w:rPr>
          <w:rFonts w:cs="B Nazanin" w:hint="cs"/>
          <w:sz w:val="28"/>
          <w:szCs w:val="28"/>
          <w:rtl/>
        </w:rPr>
        <w:t>اما</w:t>
      </w:r>
      <w:r w:rsidRPr="00895FD6">
        <w:rPr>
          <w:rFonts w:cs="B Nazanin"/>
          <w:sz w:val="28"/>
          <w:szCs w:val="28"/>
          <w:rtl/>
        </w:rPr>
        <w:t xml:space="preserve"> </w:t>
      </w:r>
      <w:r w:rsidRPr="00895FD6">
        <w:rPr>
          <w:rFonts w:cs="B Nazanin" w:hint="cs"/>
          <w:sz w:val="28"/>
          <w:szCs w:val="28"/>
          <w:rtl/>
        </w:rPr>
        <w:t>شکل</w:t>
      </w:r>
      <w:r w:rsidRPr="00895FD6">
        <w:rPr>
          <w:rFonts w:cs="B Nazanin"/>
          <w:sz w:val="28"/>
          <w:szCs w:val="28"/>
          <w:rtl/>
        </w:rPr>
        <w:t xml:space="preserve"> </w:t>
      </w:r>
      <w:r w:rsidRPr="00895FD6">
        <w:rPr>
          <w:rFonts w:cs="B Nazanin" w:hint="cs"/>
          <w:sz w:val="28"/>
          <w:szCs w:val="28"/>
          <w:rtl/>
        </w:rPr>
        <w:t>تعاونی</w:t>
      </w:r>
      <w:r w:rsidRPr="00895FD6">
        <w:rPr>
          <w:rFonts w:cs="B Nazanin"/>
          <w:sz w:val="28"/>
          <w:szCs w:val="28"/>
          <w:rtl/>
        </w:rPr>
        <w:t xml:space="preserve"> </w:t>
      </w:r>
      <w:r w:rsidRPr="00895FD6">
        <w:rPr>
          <w:rFonts w:cs="B Nazanin" w:hint="cs"/>
          <w:sz w:val="28"/>
          <w:szCs w:val="28"/>
          <w:rtl/>
        </w:rPr>
        <w:t>هنوز</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صنعت</w:t>
      </w:r>
      <w:r w:rsidRPr="00895FD6">
        <w:rPr>
          <w:rFonts w:cs="B Nazanin"/>
          <w:sz w:val="28"/>
          <w:szCs w:val="28"/>
          <w:rtl/>
        </w:rPr>
        <w:t xml:space="preserve"> </w:t>
      </w:r>
      <w:r w:rsidRPr="00895FD6">
        <w:rPr>
          <w:rFonts w:cs="B Nazanin" w:hint="cs"/>
          <w:sz w:val="28"/>
          <w:szCs w:val="28"/>
          <w:rtl/>
        </w:rPr>
        <w:t>کشاورزی</w:t>
      </w:r>
      <w:r w:rsidRPr="00895FD6">
        <w:rPr>
          <w:rFonts w:cs="B Nazanin"/>
          <w:sz w:val="28"/>
          <w:szCs w:val="28"/>
          <w:rtl/>
        </w:rPr>
        <w:t>-</w:t>
      </w:r>
      <w:r w:rsidRPr="00895FD6">
        <w:rPr>
          <w:rFonts w:cs="B Nazanin" w:hint="cs"/>
          <w:sz w:val="28"/>
          <w:szCs w:val="28"/>
          <w:rtl/>
        </w:rPr>
        <w:t>غذایی</w:t>
      </w:r>
      <w:r w:rsidRPr="00895FD6">
        <w:rPr>
          <w:rFonts w:cs="B Nazanin"/>
          <w:sz w:val="28"/>
          <w:szCs w:val="28"/>
          <w:rtl/>
        </w:rPr>
        <w:t xml:space="preserve"> </w:t>
      </w:r>
      <w:r w:rsidRPr="00895FD6">
        <w:rPr>
          <w:rFonts w:cs="B Nazanin" w:hint="cs"/>
          <w:sz w:val="28"/>
          <w:szCs w:val="28"/>
          <w:rtl/>
        </w:rPr>
        <w:t>برجسته</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Pr="00895FD6">
        <w:rPr>
          <w:rFonts w:cs="B Nazanin" w:hint="cs"/>
          <w:sz w:val="28"/>
          <w:szCs w:val="28"/>
          <w:rtl/>
        </w:rPr>
        <w:t>به‌ویژه</w:t>
      </w:r>
      <w:r w:rsidRPr="00895FD6">
        <w:rPr>
          <w:rFonts w:cs="B Nazanin"/>
          <w:sz w:val="28"/>
          <w:szCs w:val="28"/>
          <w:rtl/>
        </w:rPr>
        <w:t xml:space="preserve"> </w:t>
      </w:r>
      <w:r w:rsidRPr="00895FD6">
        <w:rPr>
          <w:rFonts w:cs="B Nazanin" w:hint="cs"/>
          <w:sz w:val="28"/>
          <w:szCs w:val="28"/>
          <w:rtl/>
        </w:rPr>
        <w:t>در</w:t>
      </w:r>
      <w:r w:rsidRPr="00895FD6">
        <w:rPr>
          <w:rFonts w:cs="B Nazanin"/>
          <w:sz w:val="28"/>
          <w:szCs w:val="28"/>
          <w:rtl/>
        </w:rPr>
        <w:t xml:space="preserve"> </w:t>
      </w:r>
      <w:r w:rsidRPr="00895FD6">
        <w:rPr>
          <w:rFonts w:cs="B Nazanin" w:hint="cs"/>
          <w:sz w:val="28"/>
          <w:szCs w:val="28"/>
          <w:rtl/>
        </w:rPr>
        <w:t>مرحله</w:t>
      </w:r>
      <w:r w:rsidRPr="00895FD6">
        <w:rPr>
          <w:rFonts w:cs="B Nazanin"/>
          <w:sz w:val="28"/>
          <w:szCs w:val="28"/>
          <w:rtl/>
        </w:rPr>
        <w:t xml:space="preserve"> </w:t>
      </w:r>
      <w:r w:rsidRPr="00895FD6">
        <w:rPr>
          <w:rFonts w:cs="B Nazanin" w:hint="cs"/>
          <w:sz w:val="28"/>
          <w:szCs w:val="28"/>
          <w:rtl/>
        </w:rPr>
        <w:t>تولید</w:t>
      </w:r>
      <w:r w:rsidRPr="00895FD6">
        <w:rPr>
          <w:rFonts w:cs="B Nazanin"/>
          <w:sz w:val="28"/>
          <w:szCs w:val="28"/>
          <w:rtl/>
        </w:rPr>
        <w:t xml:space="preserve">. </w:t>
      </w:r>
      <w:r w:rsidRPr="00895FD6">
        <w:rPr>
          <w:rFonts w:cs="B Nazanin" w:hint="cs"/>
          <w:sz w:val="28"/>
          <w:szCs w:val="28"/>
          <w:rtl/>
        </w:rPr>
        <w:t>بین</w:t>
      </w:r>
      <w:r w:rsidRPr="00895FD6">
        <w:rPr>
          <w:rFonts w:cs="B Nazanin"/>
          <w:sz w:val="28"/>
          <w:szCs w:val="28"/>
          <w:rtl/>
        </w:rPr>
        <w:t xml:space="preserve"> </w:t>
      </w:r>
      <w:r w:rsidRPr="00895FD6">
        <w:rPr>
          <w:rFonts w:cs="B Nazanin" w:hint="cs"/>
          <w:sz w:val="28"/>
          <w:szCs w:val="28"/>
          <w:rtl/>
        </w:rPr>
        <w:t>سال‌های</w:t>
      </w:r>
      <w:r w:rsidRPr="00895FD6">
        <w:rPr>
          <w:rFonts w:cs="B Nazanin"/>
          <w:sz w:val="28"/>
          <w:szCs w:val="28"/>
          <w:rtl/>
        </w:rPr>
        <w:t xml:space="preserve"> 2000 </w:t>
      </w:r>
      <w:r w:rsidRPr="00895FD6">
        <w:rPr>
          <w:rFonts w:cs="B Nazanin" w:hint="cs"/>
          <w:sz w:val="28"/>
          <w:szCs w:val="28"/>
          <w:rtl/>
        </w:rPr>
        <w:t>و</w:t>
      </w:r>
      <w:r w:rsidRPr="00895FD6">
        <w:rPr>
          <w:rFonts w:cs="B Nazanin"/>
          <w:sz w:val="28"/>
          <w:szCs w:val="28"/>
          <w:rtl/>
        </w:rPr>
        <w:t xml:space="preserve"> 2013</w:t>
      </w:r>
      <w:r w:rsidRPr="00895FD6">
        <w:rPr>
          <w:rFonts w:cs="B Nazanin" w:hint="cs"/>
          <w:sz w:val="28"/>
          <w:szCs w:val="28"/>
          <w:rtl/>
        </w:rPr>
        <w:t>،</w:t>
      </w:r>
      <w:r w:rsidRPr="00895FD6">
        <w:rPr>
          <w:rFonts w:cs="B Nazanin"/>
          <w:sz w:val="28"/>
          <w:szCs w:val="28"/>
          <w:rtl/>
        </w:rPr>
        <w:t xml:space="preserve"> </w:t>
      </w:r>
      <w:r w:rsidRPr="00895FD6">
        <w:rPr>
          <w:rFonts w:cs="B Nazanin" w:hint="cs"/>
          <w:sz w:val="28"/>
          <w:szCs w:val="28"/>
          <w:rtl/>
        </w:rPr>
        <w:t>درآمد</w:t>
      </w:r>
      <w:r w:rsidRPr="00895FD6">
        <w:rPr>
          <w:rFonts w:cs="B Nazanin"/>
          <w:sz w:val="28"/>
          <w:szCs w:val="28"/>
          <w:rtl/>
        </w:rPr>
        <w:t xml:space="preserve"> </w:t>
      </w:r>
      <w:r w:rsidRPr="00895FD6">
        <w:rPr>
          <w:rFonts w:cs="B Nazanin" w:hint="cs"/>
          <w:sz w:val="28"/>
          <w:szCs w:val="28"/>
          <w:rtl/>
        </w:rPr>
        <w:t>کل</w:t>
      </w:r>
      <w:r w:rsidRPr="00895FD6">
        <w:rPr>
          <w:rFonts w:cs="B Nazanin"/>
          <w:sz w:val="28"/>
          <w:szCs w:val="28"/>
          <w:rtl/>
        </w:rPr>
        <w:t xml:space="preserve"> </w:t>
      </w:r>
      <w:r w:rsidRPr="00895FD6">
        <w:rPr>
          <w:rFonts w:cs="B Nazanin" w:hint="cs"/>
          <w:sz w:val="28"/>
          <w:szCs w:val="28"/>
          <w:rtl/>
        </w:rPr>
        <w:t>همه</w:t>
      </w:r>
      <w:r w:rsidRPr="00895FD6">
        <w:rPr>
          <w:rFonts w:cs="B Nazanin"/>
          <w:sz w:val="28"/>
          <w:szCs w:val="28"/>
          <w:rtl/>
        </w:rPr>
        <w:t xml:space="preserve"> </w:t>
      </w:r>
      <w:r w:rsidRPr="00895FD6">
        <w:rPr>
          <w:rFonts w:cs="B Nazanin" w:hint="cs"/>
          <w:sz w:val="28"/>
          <w:szCs w:val="28"/>
          <w:rtl/>
        </w:rPr>
        <w:t>تعاونی‌های</w:t>
      </w:r>
      <w:r w:rsidRPr="00895FD6">
        <w:rPr>
          <w:rFonts w:cs="B Nazanin"/>
          <w:sz w:val="28"/>
          <w:szCs w:val="28"/>
          <w:rtl/>
        </w:rPr>
        <w:t xml:space="preserve"> </w:t>
      </w:r>
      <w:r w:rsidRPr="00895FD6">
        <w:rPr>
          <w:rFonts w:cs="B Nazanin" w:hint="cs"/>
          <w:sz w:val="28"/>
          <w:szCs w:val="28"/>
          <w:rtl/>
        </w:rPr>
        <w:t>کشاورزی</w:t>
      </w:r>
      <w:r w:rsidRPr="00895FD6">
        <w:rPr>
          <w:rFonts w:cs="B Nazanin"/>
          <w:sz w:val="28"/>
          <w:szCs w:val="28"/>
          <w:rtl/>
        </w:rPr>
        <w:t xml:space="preserve"> </w:t>
      </w:r>
      <w:r w:rsidRPr="00895FD6">
        <w:rPr>
          <w:rFonts w:cs="B Nazanin" w:hint="cs"/>
          <w:sz w:val="28"/>
          <w:szCs w:val="28"/>
          <w:rtl/>
        </w:rPr>
        <w:t>از</w:t>
      </w:r>
      <w:r w:rsidRPr="00895FD6">
        <w:rPr>
          <w:rFonts w:cs="B Nazanin"/>
          <w:sz w:val="28"/>
          <w:szCs w:val="28"/>
          <w:rtl/>
        </w:rPr>
        <w:t xml:space="preserve"> 120.7 </w:t>
      </w:r>
      <w:r w:rsidRPr="00895FD6">
        <w:rPr>
          <w:rFonts w:cs="B Nazanin" w:hint="cs"/>
          <w:sz w:val="28"/>
          <w:szCs w:val="28"/>
          <w:rtl/>
        </w:rPr>
        <w:t>میلیارد</w:t>
      </w:r>
      <w:r w:rsidRPr="00895FD6">
        <w:rPr>
          <w:rFonts w:cs="B Nazanin"/>
          <w:sz w:val="28"/>
          <w:szCs w:val="28"/>
          <w:rtl/>
        </w:rPr>
        <w:t xml:space="preserve"> </w:t>
      </w:r>
      <w:r w:rsidRPr="00895FD6">
        <w:rPr>
          <w:rFonts w:cs="B Nazanin" w:hint="cs"/>
          <w:sz w:val="28"/>
          <w:szCs w:val="28"/>
          <w:rtl/>
        </w:rPr>
        <w:t>دلار</w:t>
      </w:r>
      <w:r w:rsidRPr="00895FD6">
        <w:rPr>
          <w:rFonts w:cs="B Nazanin"/>
          <w:sz w:val="28"/>
          <w:szCs w:val="28"/>
          <w:rtl/>
        </w:rPr>
        <w:t xml:space="preserve"> </w:t>
      </w:r>
      <w:r w:rsidRPr="00895FD6">
        <w:rPr>
          <w:rFonts w:cs="B Nazanin" w:hint="cs"/>
          <w:sz w:val="28"/>
          <w:szCs w:val="28"/>
          <w:rtl/>
        </w:rPr>
        <w:t>به</w:t>
      </w:r>
      <w:r w:rsidRPr="00895FD6">
        <w:rPr>
          <w:rFonts w:cs="B Nazanin"/>
          <w:sz w:val="28"/>
          <w:szCs w:val="28"/>
          <w:rtl/>
        </w:rPr>
        <w:t xml:space="preserve"> 246.1 </w:t>
      </w:r>
      <w:r w:rsidRPr="00895FD6">
        <w:rPr>
          <w:rFonts w:cs="B Nazanin" w:hint="cs"/>
          <w:sz w:val="28"/>
          <w:szCs w:val="28"/>
          <w:rtl/>
        </w:rPr>
        <w:t>میلیارد</w:t>
      </w:r>
      <w:r w:rsidRPr="00895FD6">
        <w:rPr>
          <w:rFonts w:cs="B Nazanin"/>
          <w:sz w:val="28"/>
          <w:szCs w:val="28"/>
          <w:rtl/>
        </w:rPr>
        <w:t xml:space="preserve"> </w:t>
      </w:r>
      <w:r w:rsidRPr="00895FD6">
        <w:rPr>
          <w:rFonts w:cs="B Nazanin" w:hint="cs"/>
          <w:sz w:val="28"/>
          <w:szCs w:val="28"/>
          <w:rtl/>
        </w:rPr>
        <w:t>دلار</w:t>
      </w:r>
      <w:r w:rsidRPr="00895FD6">
        <w:rPr>
          <w:rFonts w:cs="B Nazanin"/>
          <w:sz w:val="28"/>
          <w:szCs w:val="28"/>
          <w:rtl/>
        </w:rPr>
        <w:t xml:space="preserve"> </w:t>
      </w:r>
      <w:r w:rsidRPr="00895FD6">
        <w:rPr>
          <w:rFonts w:cs="B Nazanin" w:hint="cs"/>
          <w:sz w:val="28"/>
          <w:szCs w:val="28"/>
          <w:rtl/>
        </w:rPr>
        <w:t>افزایش</w:t>
      </w:r>
      <w:r w:rsidRPr="00895FD6">
        <w:rPr>
          <w:rFonts w:cs="B Nazanin"/>
          <w:sz w:val="28"/>
          <w:szCs w:val="28"/>
          <w:rtl/>
        </w:rPr>
        <w:t xml:space="preserve"> </w:t>
      </w:r>
      <w:r w:rsidRPr="00895FD6">
        <w:rPr>
          <w:rFonts w:cs="B Nazanin" w:hint="cs"/>
          <w:sz w:val="28"/>
          <w:szCs w:val="28"/>
          <w:rtl/>
        </w:rPr>
        <w:t>یافته</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Pr="00895FD6">
        <w:rPr>
          <w:rFonts w:cs="B Nazanin" w:hint="cs"/>
          <w:sz w:val="28"/>
          <w:szCs w:val="28"/>
          <w:rtl/>
        </w:rPr>
        <w:t>که</w:t>
      </w:r>
      <w:r w:rsidRPr="00895FD6">
        <w:rPr>
          <w:rFonts w:cs="B Nazanin"/>
          <w:sz w:val="28"/>
          <w:szCs w:val="28"/>
          <w:rtl/>
        </w:rPr>
        <w:t xml:space="preserve"> </w:t>
      </w:r>
      <w:r w:rsidRPr="00895FD6">
        <w:rPr>
          <w:rFonts w:cs="B Nazanin" w:hint="cs"/>
          <w:sz w:val="28"/>
          <w:szCs w:val="28"/>
          <w:rtl/>
        </w:rPr>
        <w:t>نشان‌دهنده</w:t>
      </w:r>
      <w:r w:rsidRPr="00895FD6">
        <w:rPr>
          <w:rFonts w:cs="B Nazanin"/>
          <w:sz w:val="28"/>
          <w:szCs w:val="28"/>
          <w:rtl/>
        </w:rPr>
        <w:t xml:space="preserve"> </w:t>
      </w:r>
      <w:r w:rsidRPr="00895FD6">
        <w:rPr>
          <w:rFonts w:cs="B Nazanin" w:hint="cs"/>
          <w:sz w:val="28"/>
          <w:szCs w:val="28"/>
          <w:rtl/>
        </w:rPr>
        <w:t>افزایش</w:t>
      </w:r>
      <w:r w:rsidRPr="00895FD6">
        <w:rPr>
          <w:rFonts w:cs="B Nazanin"/>
          <w:sz w:val="28"/>
          <w:szCs w:val="28"/>
          <w:rtl/>
        </w:rPr>
        <w:t xml:space="preserve"> </w:t>
      </w:r>
      <w:r w:rsidRPr="00895FD6">
        <w:rPr>
          <w:rFonts w:cs="B Nazanin" w:hint="cs"/>
          <w:sz w:val="28"/>
          <w:szCs w:val="28"/>
          <w:rtl/>
        </w:rPr>
        <w:t>سالانه</w:t>
      </w:r>
      <w:r w:rsidRPr="00895FD6">
        <w:rPr>
          <w:rFonts w:cs="B Nazanin"/>
          <w:sz w:val="28"/>
          <w:szCs w:val="28"/>
          <w:rtl/>
        </w:rPr>
        <w:t xml:space="preserve"> </w:t>
      </w:r>
      <w:r w:rsidRPr="00895FD6">
        <w:rPr>
          <w:rFonts w:cs="B Nazanin" w:hint="cs"/>
          <w:sz w:val="28"/>
          <w:szCs w:val="28"/>
          <w:rtl/>
        </w:rPr>
        <w:t>تقریباً</w:t>
      </w:r>
      <w:r w:rsidRPr="00895FD6">
        <w:rPr>
          <w:rFonts w:cs="B Nazanin"/>
          <w:sz w:val="28"/>
          <w:szCs w:val="28"/>
          <w:rtl/>
        </w:rPr>
        <w:t xml:space="preserve"> 8</w:t>
      </w:r>
      <w:r w:rsidRPr="00895FD6">
        <w:rPr>
          <w:rFonts w:hint="cs"/>
          <w:sz w:val="28"/>
          <w:szCs w:val="28"/>
          <w:rtl/>
        </w:rPr>
        <w:t>٪</w:t>
      </w:r>
      <w:r w:rsidRPr="00895FD6">
        <w:rPr>
          <w:rFonts w:cs="B Nazanin"/>
          <w:sz w:val="28"/>
          <w:szCs w:val="28"/>
          <w:rtl/>
        </w:rPr>
        <w:t xml:space="preserve"> </w:t>
      </w:r>
      <w:r w:rsidRPr="00895FD6">
        <w:rPr>
          <w:rFonts w:cs="B Nazanin" w:hint="cs"/>
          <w:sz w:val="28"/>
          <w:szCs w:val="28"/>
          <w:rtl/>
        </w:rPr>
        <w:t>است</w:t>
      </w:r>
      <w:r w:rsidRPr="00895FD6">
        <w:rPr>
          <w:rFonts w:cs="B Nazanin"/>
          <w:sz w:val="28"/>
          <w:szCs w:val="28"/>
          <w:rtl/>
        </w:rPr>
        <w:t xml:space="preserve"> </w:t>
      </w:r>
      <w:r w:rsidRPr="00895FD6">
        <w:rPr>
          <w:rFonts w:cs="B Nazanin" w:hint="cs"/>
          <w:sz w:val="28"/>
          <w:szCs w:val="28"/>
          <w:rtl/>
        </w:rPr>
        <w:t>و</w:t>
      </w:r>
      <w:r w:rsidRPr="00895FD6">
        <w:rPr>
          <w:rFonts w:cs="B Nazanin"/>
          <w:sz w:val="28"/>
          <w:szCs w:val="28"/>
          <w:rtl/>
        </w:rPr>
        <w:t xml:space="preserve"> این رقم از نرخ رشد</w:t>
      </w:r>
      <w:r w:rsidRPr="00895FD6">
        <w:rPr>
          <w:rFonts w:cs="B Nazanin"/>
          <w:sz w:val="28"/>
          <w:szCs w:val="28"/>
        </w:rPr>
        <w:t xml:space="preserve"> GDP </w:t>
      </w:r>
      <w:r w:rsidRPr="00895FD6">
        <w:rPr>
          <w:rFonts w:cs="B Nazanin"/>
          <w:sz w:val="28"/>
          <w:szCs w:val="28"/>
          <w:rtl/>
        </w:rPr>
        <w:t>پیشی گرفته است</w:t>
      </w:r>
      <w:r w:rsidR="0046168B" w:rsidRPr="00895FD6">
        <w:rPr>
          <w:rFonts w:cs="B Nazanin" w:hint="cs"/>
          <w:sz w:val="28"/>
          <w:szCs w:val="28"/>
          <w:rtl/>
        </w:rPr>
        <w:t>(</w:t>
      </w:r>
      <w:r w:rsidRPr="00895FD6">
        <w:rPr>
          <w:rFonts w:cs="B Nazanin"/>
          <w:sz w:val="28"/>
          <w:szCs w:val="28"/>
        </w:rPr>
        <w:t>USDA</w:t>
      </w:r>
      <w:r w:rsidRPr="00895FD6">
        <w:rPr>
          <w:rFonts w:cs="B Nazanin"/>
          <w:sz w:val="28"/>
          <w:szCs w:val="28"/>
          <w:rtl/>
        </w:rPr>
        <w:t>، 2014</w:t>
      </w:r>
      <w:r w:rsidR="0046168B" w:rsidRPr="00895FD6">
        <w:rPr>
          <w:rFonts w:cs="B Nazanin" w:hint="cs"/>
          <w:sz w:val="28"/>
          <w:szCs w:val="28"/>
          <w:rtl/>
        </w:rPr>
        <w:t>)</w:t>
      </w:r>
      <w:r w:rsidRPr="00895FD6">
        <w:rPr>
          <w:rFonts w:cs="B Nazanin"/>
          <w:sz w:val="28"/>
          <w:szCs w:val="28"/>
        </w:rPr>
        <w:t>.</w:t>
      </w:r>
      <w:r w:rsidRPr="00895FD6">
        <w:rPr>
          <w:rFonts w:cs="B Nazanin"/>
          <w:sz w:val="28"/>
          <w:szCs w:val="28"/>
        </w:rPr>
        <w:br/>
      </w:r>
      <w:r w:rsidRPr="00895FD6">
        <w:rPr>
          <w:rFonts w:cs="B Nazanin"/>
          <w:sz w:val="28"/>
          <w:szCs w:val="28"/>
          <w:rtl/>
        </w:rPr>
        <w:t>از آنجا که تعاونی هم مالک و هم کنترل‌شده توسط اعضای تولیدکننده خود است، ساختار مالکیت آن نسبت به شرکت متفاوت است</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Chaddad </w:t>
      </w:r>
      <w:r w:rsidRPr="00895FD6">
        <w:rPr>
          <w:rFonts w:cs="B Nazanin"/>
          <w:sz w:val="28"/>
          <w:szCs w:val="28"/>
          <w:rtl/>
        </w:rPr>
        <w:t>و</w:t>
      </w:r>
      <w:r w:rsidRPr="00895FD6">
        <w:rPr>
          <w:rFonts w:cs="B Nazanin"/>
          <w:sz w:val="28"/>
          <w:szCs w:val="28"/>
        </w:rPr>
        <w:t xml:space="preserve"> Cook</w:t>
      </w:r>
      <w:r w:rsidRPr="00895FD6">
        <w:rPr>
          <w:rFonts w:cs="B Nazanin"/>
          <w:sz w:val="28"/>
          <w:szCs w:val="28"/>
          <w:rtl/>
        </w:rPr>
        <w:t>، 2004</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علاوه بر این، اهداف شرکت و تعاونی نیز متفاوت است. در حالی که حداکثرسازی سود معمولاً تنها هدف واقعی سهامداران شرکت‌ها است، تولیدکنندگان اعضای تعاونی، رابطه دوگانه‌ای با تعاونی دارند به‌عنوان تأمین‌کننده و معامله‌کننده</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Feng </w:t>
      </w:r>
      <w:r w:rsidRPr="00895FD6">
        <w:rPr>
          <w:rFonts w:cs="B Nazanin"/>
          <w:sz w:val="28"/>
          <w:szCs w:val="28"/>
          <w:rtl/>
        </w:rPr>
        <w:t>و</w:t>
      </w:r>
      <w:r w:rsidRPr="00895FD6">
        <w:rPr>
          <w:rFonts w:cs="B Nazanin"/>
          <w:sz w:val="28"/>
          <w:szCs w:val="28"/>
        </w:rPr>
        <w:t xml:space="preserve"> Hendrikse</w:t>
      </w:r>
      <w:r w:rsidRPr="00895FD6">
        <w:rPr>
          <w:rFonts w:cs="B Nazanin"/>
          <w:sz w:val="28"/>
          <w:szCs w:val="28"/>
          <w:rtl/>
        </w:rPr>
        <w:t>، 2012</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بنابراین، تعاونی‌ها تعادل بین حداقل‌سازی هزینه ورودی و حداکثرسازی بازده خروجی را برقرار می‌کنند که این دو هدف به‌طور متقابل منحصربه‌فرد هستند</w:t>
      </w:r>
      <w:r w:rsidRPr="00895FD6">
        <w:rPr>
          <w:rFonts w:cs="B Nazanin"/>
          <w:sz w:val="28"/>
          <w:szCs w:val="28"/>
        </w:rPr>
        <w:t>.</w:t>
      </w:r>
    </w:p>
    <w:p w14:paraId="4355C9F1" w14:textId="4BA218D3" w:rsidR="007E53B0" w:rsidRPr="00895FD6" w:rsidRDefault="007E53B0" w:rsidP="0046168B">
      <w:pPr>
        <w:pStyle w:val="NormalWeb"/>
        <w:bidi/>
        <w:rPr>
          <w:rFonts w:cs="B Nazanin"/>
          <w:sz w:val="28"/>
          <w:szCs w:val="28"/>
        </w:rPr>
      </w:pPr>
      <w:r w:rsidRPr="00895FD6">
        <w:rPr>
          <w:rFonts w:cs="B Nazanin"/>
          <w:sz w:val="28"/>
          <w:szCs w:val="28"/>
          <w:rtl/>
        </w:rPr>
        <w:t>بنابراین، با توجه به تفاوت‌های ساختاری و هدفی، رابطه اصولی-نمایندگی در شرکت‌ها و تعاونی‌ها یکسان نیست</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Hendrikse, 2007</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این مقاله رابطه حکمرانی و عملکرد در شرکت‌ها و تعاونی‌های کشاورزی-غذایی را بررسی می‌کند، جایی که حکمرانی به‌عنوان سیستم مکانیزم‌هایی در نظر گرفته می‌شود که توسط اصول‌گذار برای اطمینان از اینکه نماینده بازدهی از سرمایه‌گذاری ایجاد می‌کند، استفاده می‌شود</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Shleifer </w:t>
      </w:r>
      <w:r w:rsidRPr="00895FD6">
        <w:rPr>
          <w:rFonts w:cs="B Nazanin"/>
          <w:sz w:val="28"/>
          <w:szCs w:val="28"/>
          <w:rtl/>
        </w:rPr>
        <w:t>و</w:t>
      </w:r>
      <w:r w:rsidRPr="00895FD6">
        <w:rPr>
          <w:rFonts w:cs="B Nazanin"/>
          <w:sz w:val="28"/>
          <w:szCs w:val="28"/>
        </w:rPr>
        <w:t xml:space="preserve"> Vishny, 1997</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همچنین اهمیت و ویژگی‌های مدیریت مورد توجه قرار دارد. همچنین تأثیر مقایسه‌ای حکمرانی شرکتی و تعاونی نیز مورد بررسی قرار می‌گیرد</w:t>
      </w:r>
      <w:r w:rsidRPr="00895FD6">
        <w:rPr>
          <w:rFonts w:cs="B Nazanin"/>
          <w:sz w:val="28"/>
          <w:szCs w:val="28"/>
        </w:rPr>
        <w:t>.</w:t>
      </w:r>
    </w:p>
    <w:p w14:paraId="4D3107C7" w14:textId="5EE56DB8" w:rsidR="007E53B0" w:rsidRPr="00895FD6" w:rsidRDefault="007E53B0" w:rsidP="0046168B">
      <w:pPr>
        <w:pStyle w:val="NormalWeb"/>
        <w:bidi/>
        <w:rPr>
          <w:rFonts w:cs="B Nazanin"/>
          <w:sz w:val="28"/>
          <w:szCs w:val="28"/>
        </w:rPr>
      </w:pPr>
      <w:r w:rsidRPr="00895FD6">
        <w:rPr>
          <w:rFonts w:cs="B Nazanin"/>
          <w:sz w:val="28"/>
          <w:szCs w:val="28"/>
          <w:rtl/>
        </w:rPr>
        <w:t>دو</w:t>
      </w:r>
      <w:r w:rsidRPr="00895FD6">
        <w:rPr>
          <w:rFonts w:cs="B Nazanin"/>
          <w:sz w:val="28"/>
          <w:szCs w:val="28"/>
        </w:rPr>
        <w:t xml:space="preserve"> contribution </w:t>
      </w:r>
      <w:r w:rsidRPr="00895FD6">
        <w:rPr>
          <w:rFonts w:cs="B Nazanin"/>
          <w:sz w:val="28"/>
          <w:szCs w:val="28"/>
          <w:rtl/>
        </w:rPr>
        <w:t xml:space="preserve">مهم به ادبیات قابل توجه است. اولاً، مقایسه با تعاونی متوسط، عملکرد خام شرکت متوسط به‌طور قابل توجهی برتر است. با این حال، هنگامی که مقدار کل دارایی‌ها و کل حقوق صاحبان سهام برای اندازه‌گیری کارایی </w:t>
      </w:r>
      <w:r w:rsidR="0046168B" w:rsidRPr="00895FD6">
        <w:rPr>
          <w:rFonts w:cs="B Nazanin"/>
          <w:sz w:val="28"/>
          <w:szCs w:val="28"/>
          <w:rtl/>
        </w:rPr>
        <w:t>(</w:t>
      </w:r>
      <w:r w:rsidRPr="00895FD6">
        <w:rPr>
          <w:rFonts w:cs="B Nazanin"/>
          <w:sz w:val="28"/>
          <w:szCs w:val="28"/>
          <w:rtl/>
        </w:rPr>
        <w:t>بازدهی دارایی‌ها</w:t>
      </w:r>
      <w:r w:rsidR="0046168B" w:rsidRPr="00895FD6">
        <w:rPr>
          <w:rFonts w:cs="B Nazanin"/>
          <w:sz w:val="28"/>
          <w:szCs w:val="28"/>
          <w:rtl/>
        </w:rPr>
        <w:t>(</w:t>
      </w:r>
      <w:r w:rsidRPr="00895FD6">
        <w:rPr>
          <w:rFonts w:cs="B Nazanin"/>
          <w:sz w:val="28"/>
          <w:szCs w:val="28"/>
          <w:rtl/>
        </w:rPr>
        <w:t xml:space="preserve"> و سودآوری </w:t>
      </w:r>
      <w:r w:rsidR="0046168B" w:rsidRPr="00895FD6">
        <w:rPr>
          <w:rFonts w:cs="B Nazanin"/>
          <w:sz w:val="28"/>
          <w:szCs w:val="28"/>
          <w:rtl/>
        </w:rPr>
        <w:t>(</w:t>
      </w:r>
      <w:r w:rsidRPr="00895FD6">
        <w:rPr>
          <w:rFonts w:cs="B Nazanin"/>
          <w:sz w:val="28"/>
          <w:szCs w:val="28"/>
          <w:rtl/>
        </w:rPr>
        <w:t>بازدهی حقوق صاحبان سهام</w:t>
      </w:r>
      <w:r w:rsidR="0046168B" w:rsidRPr="00895FD6">
        <w:rPr>
          <w:rFonts w:cs="B Nazanin" w:hint="cs"/>
          <w:sz w:val="28"/>
          <w:szCs w:val="28"/>
          <w:rtl/>
        </w:rPr>
        <w:t>)</w:t>
      </w:r>
      <w:r w:rsidRPr="00895FD6">
        <w:rPr>
          <w:rFonts w:cs="B Nazanin"/>
          <w:sz w:val="28"/>
          <w:szCs w:val="28"/>
          <w:rtl/>
        </w:rPr>
        <w:t xml:space="preserve"> در نظر گرفته می‌شود، مشخص می‌شود که شرکت متوسط نسبت به تعاونی متوسط عملکرد ضعیف‌تری دارد. این یافته برخلاف تصور رایج از تعاونی‌های ناکارآمد</w:t>
      </w:r>
      <w:r w:rsidRPr="00895FD6">
        <w:rPr>
          <w:rFonts w:cs="B Nazanin"/>
          <w:sz w:val="28"/>
          <w:szCs w:val="28"/>
        </w:rPr>
        <w:t xml:space="preserve"> </w:t>
      </w:r>
      <w:r w:rsidR="0046168B" w:rsidRPr="00895FD6">
        <w:rPr>
          <w:rFonts w:cs="B Nazanin" w:hint="cs"/>
          <w:sz w:val="28"/>
          <w:szCs w:val="28"/>
          <w:rtl/>
        </w:rPr>
        <w:t>(</w:t>
      </w:r>
      <w:r w:rsidRPr="00895FD6">
        <w:rPr>
          <w:rFonts w:cs="B Nazanin"/>
          <w:sz w:val="28"/>
          <w:szCs w:val="28"/>
        </w:rPr>
        <w:t xml:space="preserve">Pasour </w:t>
      </w:r>
      <w:r w:rsidRPr="00895FD6">
        <w:rPr>
          <w:rFonts w:cs="B Nazanin"/>
          <w:sz w:val="28"/>
          <w:szCs w:val="28"/>
          <w:rtl/>
        </w:rPr>
        <w:t>و</w:t>
      </w:r>
      <w:r w:rsidRPr="00895FD6">
        <w:rPr>
          <w:rFonts w:cs="B Nazanin"/>
          <w:sz w:val="28"/>
          <w:szCs w:val="28"/>
        </w:rPr>
        <w:t xml:space="preserve"> Rucker, 2005</w:t>
      </w:r>
      <w:r w:rsidR="0046168B" w:rsidRPr="00895FD6">
        <w:rPr>
          <w:rFonts w:cs="B Nazanin" w:hint="cs"/>
          <w:sz w:val="28"/>
          <w:szCs w:val="28"/>
          <w:rtl/>
        </w:rPr>
        <w:t>)</w:t>
      </w:r>
      <w:r w:rsidRPr="00895FD6">
        <w:rPr>
          <w:rFonts w:cs="B Nazanin"/>
          <w:sz w:val="28"/>
          <w:szCs w:val="28"/>
        </w:rPr>
        <w:t xml:space="preserve"> </w:t>
      </w:r>
      <w:r w:rsidRPr="00895FD6">
        <w:rPr>
          <w:rFonts w:cs="B Nazanin"/>
          <w:sz w:val="28"/>
          <w:szCs w:val="28"/>
          <w:rtl/>
        </w:rPr>
        <w:t>است و نشان می‌دهد که تعاونی حداقل در بخش بالادستی زنجیره ارزش، حالت بهینه سازماندهی است</w:t>
      </w:r>
      <w:r w:rsidRPr="00895FD6">
        <w:rPr>
          <w:rFonts w:cs="B Nazanin"/>
          <w:sz w:val="28"/>
          <w:szCs w:val="28"/>
        </w:rPr>
        <w:t>.</w:t>
      </w:r>
    </w:p>
    <w:p w14:paraId="6D044657" w14:textId="77777777" w:rsidR="007E53B0" w:rsidRPr="00895FD6" w:rsidRDefault="007E53B0" w:rsidP="0046168B">
      <w:pPr>
        <w:pStyle w:val="NormalWeb"/>
        <w:bidi/>
        <w:rPr>
          <w:rFonts w:cs="B Nazanin"/>
          <w:sz w:val="28"/>
          <w:szCs w:val="28"/>
        </w:rPr>
      </w:pPr>
      <w:r w:rsidRPr="00895FD6">
        <w:rPr>
          <w:rFonts w:cs="B Nazanin"/>
          <w:sz w:val="28"/>
          <w:szCs w:val="28"/>
          <w:rtl/>
        </w:rPr>
        <w:t xml:space="preserve">دوم اینکه، حکمرانی تعاونی با حکمرانی شرکتی یکسان نیست. از نظر جمعیت‌شناسی، تنها ویژگی‌های هیئت‌مدیره و مدیریت که برای شرکت‌ها و تعاونی‌ها به‌طور معناداری متفاوت نیستند، اندازه و مدت زمان تصدی مدیرعامل است. از نظر تجربی، تأثیر علی حکمرانی شرکتی و تعاونی بر نمایه‌های مختلف عملکرد نیز متفاوت است. به عنوان مثال، پس از کنترل برای درون‌زایی، تأثیر حضور مدیران زن تأثیر مثبت بر عملکرد مالی تعاونی‌ها دارد، در حالی که عکس این موضوع برای شرکت‌ها صادق است. شباهت‌هایی نیز وجود دارد، مانند تأثیر منفی مدت زمان تصدی مدیران و تأثیر مثبت مالکیت مدیران، اگرچه مقادیر پارامترها معمولاً برای نمونه </w:t>
      </w:r>
      <w:r w:rsidRPr="00895FD6">
        <w:rPr>
          <w:rFonts w:cs="B Nazanin"/>
          <w:sz w:val="28"/>
          <w:szCs w:val="28"/>
          <w:rtl/>
        </w:rPr>
        <w:lastRenderedPageBreak/>
        <w:t>تعاونی‌ها قوی‌تر است. به طور کلی، روش</w:t>
      </w:r>
      <w:r w:rsidRPr="00895FD6">
        <w:rPr>
          <w:rFonts w:cs="B Nazanin"/>
          <w:sz w:val="28"/>
          <w:szCs w:val="28"/>
        </w:rPr>
        <w:t xml:space="preserve"> Z-score </w:t>
      </w:r>
      <w:r w:rsidRPr="00895FD6">
        <w:rPr>
          <w:rFonts w:cs="B Nazanin"/>
          <w:sz w:val="28"/>
          <w:szCs w:val="28"/>
          <w:rtl/>
        </w:rPr>
        <w:t>فرضیه اولیه تفاوت‌ها در حکمرانی شرکتی و تعاونی را تأیید می‌کند</w:t>
      </w:r>
      <w:r w:rsidRPr="00895FD6">
        <w:rPr>
          <w:rFonts w:cs="B Nazanin"/>
          <w:sz w:val="28"/>
          <w:szCs w:val="28"/>
        </w:rPr>
        <w:t>.</w:t>
      </w:r>
    </w:p>
    <w:p w14:paraId="580B6AC5" w14:textId="77777777" w:rsidR="007E53B0" w:rsidRPr="00895FD6" w:rsidRDefault="007E53B0" w:rsidP="0046168B">
      <w:pPr>
        <w:pStyle w:val="NormalWeb"/>
        <w:bidi/>
        <w:rPr>
          <w:rFonts w:cs="B Nazanin"/>
          <w:sz w:val="28"/>
          <w:szCs w:val="28"/>
        </w:rPr>
      </w:pPr>
      <w:r w:rsidRPr="00895FD6">
        <w:rPr>
          <w:rFonts w:cs="B Nazanin"/>
          <w:sz w:val="28"/>
          <w:szCs w:val="28"/>
          <w:rtl/>
        </w:rPr>
        <w:t>سایر بخش‌های مقاله به‌شرح زیر است. بخش دوم مروری کوتاه بر ادبیات مرتبط اخیر ارائه می‌دهد. بخش سوم داده‌های مربوط به شرکت‌ها و تعاونی‌های کشاورزی-غذایی و تحلیل توصیفی آن‌ها را مورد بحث قرار می‌دهد. روش‌شناسی در بخش چهارم توضیح داده شده است و نتایج رگرسیون‌های حداقل مربعات عادی و سه‌مرحله‌ای در بخش پنجم ارائه می‌شود. بخش ششم شامل خلاصه و نتیجه‌گیری است</w:t>
      </w:r>
      <w:r w:rsidRPr="00895FD6">
        <w:rPr>
          <w:rFonts w:cs="B Nazanin"/>
          <w:sz w:val="28"/>
          <w:szCs w:val="28"/>
        </w:rPr>
        <w:t>.</w:t>
      </w:r>
    </w:p>
    <w:p w14:paraId="2C1604F1" w14:textId="0EBEFB36" w:rsidR="007E53B0" w:rsidRPr="00895FD6" w:rsidRDefault="007E53B0" w:rsidP="0046168B">
      <w:pPr>
        <w:pStyle w:val="NormalWeb"/>
        <w:bidi/>
        <w:rPr>
          <w:rFonts w:cs="B Nazanin"/>
          <w:sz w:val="28"/>
          <w:szCs w:val="28"/>
        </w:rPr>
      </w:pPr>
      <w:r w:rsidRPr="00895FD6">
        <w:rPr>
          <w:rFonts w:cs="B Nazanin"/>
          <w:sz w:val="28"/>
          <w:szCs w:val="28"/>
        </w:rPr>
        <w:t xml:space="preserve">II. </w:t>
      </w:r>
      <w:r w:rsidRPr="00895FD6">
        <w:rPr>
          <w:rFonts w:cs="B Nazanin"/>
          <w:sz w:val="28"/>
          <w:szCs w:val="28"/>
          <w:rtl/>
        </w:rPr>
        <w:t>مرور ادبیات</w:t>
      </w:r>
      <w:r w:rsidRPr="00895FD6">
        <w:rPr>
          <w:rFonts w:cs="B Nazanin"/>
          <w:sz w:val="28"/>
          <w:szCs w:val="28"/>
        </w:rPr>
        <w:br/>
        <w:t xml:space="preserve">A. </w:t>
      </w:r>
      <w:r w:rsidRPr="00895FD6">
        <w:rPr>
          <w:rFonts w:cs="B Nazanin"/>
          <w:sz w:val="28"/>
          <w:szCs w:val="28"/>
          <w:rtl/>
        </w:rPr>
        <w:t>نظریه نمایندگی</w:t>
      </w:r>
      <w:r w:rsidRPr="00895FD6">
        <w:rPr>
          <w:rFonts w:cs="B Nazanin"/>
          <w:sz w:val="28"/>
          <w:szCs w:val="28"/>
        </w:rPr>
        <w:br/>
      </w:r>
      <w:r w:rsidRPr="00895FD6">
        <w:rPr>
          <w:rFonts w:cs="B Nazanin"/>
          <w:sz w:val="28"/>
          <w:szCs w:val="28"/>
          <w:rtl/>
        </w:rPr>
        <w:t>در ذات خود، رابطه اصولی-نمایندگی به این معناست که یک طرف به نمایندگی از طرف دیگر عمل می‌کند</w:t>
      </w:r>
      <w:r w:rsidRPr="00895FD6">
        <w:rPr>
          <w:rFonts w:cs="B Nazanin"/>
          <w:sz w:val="28"/>
          <w:szCs w:val="28"/>
        </w:rPr>
        <w:t xml:space="preserve"> </w:t>
      </w:r>
      <w:r w:rsidR="003D530B" w:rsidRPr="00895FD6">
        <w:rPr>
          <w:rFonts w:cs="B Nazanin" w:hint="cs"/>
          <w:sz w:val="28"/>
          <w:szCs w:val="28"/>
          <w:rtl/>
        </w:rPr>
        <w:t>(</w:t>
      </w:r>
      <w:r w:rsidRPr="00895FD6">
        <w:rPr>
          <w:rFonts w:cs="B Nazanin"/>
          <w:sz w:val="28"/>
          <w:szCs w:val="28"/>
        </w:rPr>
        <w:t>Shapiro, 2005</w:t>
      </w:r>
      <w:r w:rsidR="003D530B" w:rsidRPr="00895FD6">
        <w:rPr>
          <w:rFonts w:cs="B Nazanin" w:hint="cs"/>
          <w:sz w:val="28"/>
          <w:szCs w:val="28"/>
          <w:rtl/>
        </w:rPr>
        <w:t>).</w:t>
      </w:r>
      <w:r w:rsidRPr="00895FD6">
        <w:rPr>
          <w:rFonts w:cs="B Nazanin"/>
          <w:sz w:val="28"/>
          <w:szCs w:val="28"/>
        </w:rPr>
        <w:t xml:space="preserve"> </w:t>
      </w:r>
      <w:r w:rsidRPr="00895FD6">
        <w:rPr>
          <w:rFonts w:cs="B Nazanin"/>
          <w:sz w:val="28"/>
          <w:szCs w:val="28"/>
          <w:rtl/>
        </w:rPr>
        <w:t>در اقتصاد، رابطه نمایندگی که شامل تفکیک مالی و مدیریت یا تفکیک کنترل و مالکیت از طریق انتقال بخشی از اختیارات تصمیم‌گیری به نماینده است، معمولاً در زمینه مالکان و مدیران شرکت‌ها تجزیه و تحلیل می‌شود</w:t>
      </w:r>
      <w:r w:rsidRPr="00895FD6">
        <w:rPr>
          <w:rFonts w:cs="B Nazanin"/>
          <w:sz w:val="28"/>
          <w:szCs w:val="28"/>
        </w:rPr>
        <w:t xml:space="preserve"> </w:t>
      </w:r>
      <w:r w:rsidR="003D530B" w:rsidRPr="00895FD6">
        <w:rPr>
          <w:rFonts w:cs="B Nazanin" w:hint="cs"/>
          <w:sz w:val="28"/>
          <w:szCs w:val="28"/>
          <w:rtl/>
        </w:rPr>
        <w:t>(</w:t>
      </w:r>
      <w:r w:rsidRPr="00895FD6">
        <w:rPr>
          <w:rFonts w:cs="B Nazanin"/>
          <w:sz w:val="28"/>
          <w:szCs w:val="28"/>
        </w:rPr>
        <w:t xml:space="preserve">Fama </w:t>
      </w:r>
      <w:r w:rsidRPr="00895FD6">
        <w:rPr>
          <w:rFonts w:cs="B Nazanin"/>
          <w:sz w:val="28"/>
          <w:szCs w:val="28"/>
          <w:rtl/>
        </w:rPr>
        <w:t>و</w:t>
      </w:r>
      <w:r w:rsidRPr="00895FD6">
        <w:rPr>
          <w:rFonts w:cs="B Nazanin"/>
          <w:sz w:val="28"/>
          <w:szCs w:val="28"/>
        </w:rPr>
        <w:t xml:space="preserve"> Jensen, 1983</w:t>
      </w:r>
      <w:r w:rsidR="003D530B" w:rsidRPr="00895FD6">
        <w:rPr>
          <w:rFonts w:cs="B Nazanin" w:hint="cs"/>
          <w:sz w:val="28"/>
          <w:szCs w:val="28"/>
          <w:rtl/>
        </w:rPr>
        <w:t>)</w:t>
      </w:r>
      <w:r w:rsidRPr="00895FD6">
        <w:rPr>
          <w:rFonts w:cs="B Nazanin"/>
          <w:sz w:val="28"/>
          <w:szCs w:val="28"/>
        </w:rPr>
        <w:t xml:space="preserve">. </w:t>
      </w:r>
      <w:r w:rsidRPr="00895FD6">
        <w:rPr>
          <w:rFonts w:cs="B Nazanin"/>
          <w:sz w:val="28"/>
          <w:szCs w:val="28"/>
          <w:rtl/>
        </w:rPr>
        <w:t>طبق قرارداد، کنترل دارایی‌ها از سوی مالک دارایی به غیرمالک دارایی واگذار می‌شود، که موافقت می‌کند تا به دنبال حداکثرسازی سود باشد. با این حال، اگر اطلاعات ناقص و پرهزینه باشد و اگر هر فرد منطقی و خودخواه باشد، اصول‌گذار با اطلاعات پنهان و همچنین اقدامات پنهان محدود می‌شود. پیش از وقوع، پارامترهای حداکثرسازی سود اصول‌گذار ممکن است با پارامترهای حداکثرسازی منفعت نماینده تطابق نداشته باشد و پس از وقوع، اقدام حداکثرسازی منفعت نماینده ممکن است با اقدام حداکثرسازی سود اصول‌گذار تطابق نداشته باشد</w:t>
      </w:r>
      <w:r w:rsidRPr="00895FD6">
        <w:rPr>
          <w:rFonts w:cs="B Nazanin"/>
          <w:sz w:val="28"/>
          <w:szCs w:val="28"/>
        </w:rPr>
        <w:t>.</w:t>
      </w:r>
    </w:p>
    <w:p w14:paraId="63C86518" w14:textId="47355555" w:rsidR="007E53B0" w:rsidRPr="00895FD6" w:rsidRDefault="007E53B0" w:rsidP="0046168B">
      <w:pPr>
        <w:pStyle w:val="NormalWeb"/>
        <w:bidi/>
        <w:rPr>
          <w:rFonts w:cs="B Nazanin"/>
          <w:sz w:val="28"/>
          <w:szCs w:val="28"/>
        </w:rPr>
      </w:pPr>
      <w:r w:rsidRPr="00895FD6">
        <w:rPr>
          <w:rFonts w:cs="B Nazanin"/>
          <w:sz w:val="28"/>
          <w:szCs w:val="28"/>
        </w:rPr>
        <w:t xml:space="preserve">B. </w:t>
      </w:r>
      <w:r w:rsidRPr="00895FD6">
        <w:rPr>
          <w:rFonts w:cs="B Nazanin"/>
          <w:sz w:val="28"/>
          <w:szCs w:val="28"/>
          <w:rtl/>
        </w:rPr>
        <w:t>قراردادها</w:t>
      </w:r>
      <w:r w:rsidRPr="00895FD6">
        <w:rPr>
          <w:rFonts w:cs="B Nazanin"/>
          <w:sz w:val="28"/>
          <w:szCs w:val="28"/>
        </w:rPr>
        <w:br/>
      </w:r>
      <w:r w:rsidRPr="00895FD6">
        <w:rPr>
          <w:rFonts w:cs="B Nazanin"/>
          <w:sz w:val="28"/>
          <w:szCs w:val="28"/>
          <w:rtl/>
        </w:rPr>
        <w:t>مکانیزم اصلی برای مقابله با مشکل نمایندگی، قرارداد است که برای تخصیص ارزش، عدم قطعیت و اختیارات تصمیم‌گیری به کار می‌رود</w:t>
      </w:r>
      <w:r w:rsidRPr="00895FD6">
        <w:rPr>
          <w:rFonts w:cs="B Nazanin"/>
          <w:sz w:val="28"/>
          <w:szCs w:val="28"/>
        </w:rPr>
        <w:t xml:space="preserve"> </w:t>
      </w:r>
      <w:r w:rsidR="003D530B" w:rsidRPr="00895FD6">
        <w:rPr>
          <w:rFonts w:cs="B Nazanin" w:hint="cs"/>
          <w:sz w:val="28"/>
          <w:szCs w:val="28"/>
          <w:rtl/>
        </w:rPr>
        <w:t>(</w:t>
      </w:r>
      <w:r w:rsidRPr="00895FD6">
        <w:rPr>
          <w:rFonts w:cs="B Nazanin"/>
          <w:sz w:val="28"/>
          <w:szCs w:val="28"/>
        </w:rPr>
        <w:t>Sykuta, 2012</w:t>
      </w:r>
      <w:r w:rsidR="003D530B" w:rsidRPr="00895FD6">
        <w:rPr>
          <w:rFonts w:cs="B Nazanin" w:hint="cs"/>
          <w:sz w:val="28"/>
          <w:szCs w:val="28"/>
          <w:rtl/>
        </w:rPr>
        <w:t>)</w:t>
      </w:r>
      <w:r w:rsidRPr="00895FD6">
        <w:rPr>
          <w:rFonts w:cs="B Nazanin"/>
          <w:sz w:val="28"/>
          <w:szCs w:val="28"/>
        </w:rPr>
        <w:t xml:space="preserve">. </w:t>
      </w:r>
      <w:r w:rsidRPr="00895FD6">
        <w:rPr>
          <w:rFonts w:cs="B Nazanin"/>
          <w:sz w:val="28"/>
          <w:szCs w:val="28"/>
          <w:rtl/>
        </w:rPr>
        <w:t>طبق نظریه قرارداد کامل، قرارداد بهینه ویژگی یک برنامه‌ریزی حالت‌معلق کامل بر اساس اطلاعات کامل را دارد</w:t>
      </w:r>
      <w:r w:rsidRPr="00895FD6">
        <w:rPr>
          <w:rFonts w:cs="B Nazanin"/>
          <w:sz w:val="28"/>
          <w:szCs w:val="28"/>
        </w:rPr>
        <w:t xml:space="preserve"> </w:t>
      </w:r>
      <w:r w:rsidR="003D530B" w:rsidRPr="00895FD6">
        <w:rPr>
          <w:rFonts w:cs="B Nazanin" w:hint="cs"/>
          <w:sz w:val="28"/>
          <w:szCs w:val="28"/>
          <w:rtl/>
        </w:rPr>
        <w:t>(</w:t>
      </w:r>
      <w:r w:rsidRPr="00895FD6">
        <w:rPr>
          <w:rFonts w:cs="B Nazanin"/>
          <w:sz w:val="28"/>
          <w:szCs w:val="28"/>
        </w:rPr>
        <w:t>Wu, 2014</w:t>
      </w:r>
      <w:r w:rsidR="003D530B" w:rsidRPr="00895FD6">
        <w:rPr>
          <w:rFonts w:cs="B Nazanin" w:hint="cs"/>
          <w:sz w:val="28"/>
          <w:szCs w:val="28"/>
          <w:rtl/>
        </w:rPr>
        <w:t>)</w:t>
      </w:r>
      <w:r w:rsidRPr="00895FD6">
        <w:rPr>
          <w:rFonts w:cs="B Nazanin"/>
          <w:sz w:val="28"/>
          <w:szCs w:val="28"/>
        </w:rPr>
        <w:t xml:space="preserve">. </w:t>
      </w:r>
      <w:r w:rsidRPr="00895FD6">
        <w:rPr>
          <w:rFonts w:cs="B Nazanin"/>
          <w:sz w:val="28"/>
          <w:szCs w:val="28"/>
          <w:rtl/>
        </w:rPr>
        <w:t>در مقابل، نظریه قرارداد ناقص مطرح می‌کند که قرارداد بهینه تعادلی از تکمیل پیش‌گیرانه و کارآیی پارتو پس از وقوع با ترکیبی از انگیزه‌ها و پیش‌شرط‌ها است. به هر حال، صرف‌نظر از بهینگی پیش‌گیرانه، تصادفی بودن پس از وقوع می‌تواند ترکیب از پیش تعیین‌شده تلاش و عملکرد را به دنیای احتمال منتقل کند که در آن عدم تطابق انگیزه‌ها واقعیت است. علاوه بر این، همانطور که</w:t>
      </w:r>
      <w:r w:rsidRPr="00895FD6">
        <w:rPr>
          <w:rFonts w:cs="B Nazanin"/>
          <w:sz w:val="28"/>
          <w:szCs w:val="28"/>
        </w:rPr>
        <w:t xml:space="preserve"> Fukunaga </w:t>
      </w:r>
      <w:r w:rsidRPr="00895FD6">
        <w:rPr>
          <w:rFonts w:cs="B Nazanin"/>
          <w:sz w:val="28"/>
          <w:szCs w:val="28"/>
          <w:rtl/>
        </w:rPr>
        <w:t>و</w:t>
      </w:r>
      <w:r w:rsidRPr="00895FD6">
        <w:rPr>
          <w:rFonts w:cs="B Nazanin"/>
          <w:sz w:val="28"/>
          <w:szCs w:val="28"/>
        </w:rPr>
        <w:t xml:space="preserve"> Huffman </w:t>
      </w:r>
      <w:r w:rsidR="003D530B" w:rsidRPr="00895FD6">
        <w:rPr>
          <w:rFonts w:cs="B Nazanin" w:hint="cs"/>
          <w:sz w:val="28"/>
          <w:szCs w:val="28"/>
          <w:rtl/>
        </w:rPr>
        <w:t>(</w:t>
      </w:r>
      <w:r w:rsidRPr="00895FD6">
        <w:rPr>
          <w:rFonts w:cs="B Nazanin"/>
          <w:sz w:val="28"/>
          <w:szCs w:val="28"/>
        </w:rPr>
        <w:t>2009</w:t>
      </w:r>
      <w:r w:rsidR="003D530B" w:rsidRPr="00895FD6">
        <w:rPr>
          <w:rFonts w:cs="B Nazanin" w:hint="cs"/>
          <w:sz w:val="28"/>
          <w:szCs w:val="28"/>
          <w:rtl/>
        </w:rPr>
        <w:t>)</w:t>
      </w:r>
      <w:r w:rsidRPr="00895FD6">
        <w:rPr>
          <w:rFonts w:cs="B Nazanin"/>
          <w:sz w:val="28"/>
          <w:szCs w:val="28"/>
        </w:rPr>
        <w:t xml:space="preserve"> </w:t>
      </w:r>
      <w:r w:rsidRPr="00895FD6">
        <w:rPr>
          <w:rFonts w:cs="B Nazanin"/>
          <w:sz w:val="28"/>
          <w:szCs w:val="28"/>
          <w:rtl/>
        </w:rPr>
        <w:t>مشاهده کرده‌اند، بهینگی قرارداد بیشتر با تفاوت در نگرش‌ها، توانایی‌ها و دستمزدهای رزرو اصول‌گذاران و نمایندگان پیچیده می‌شود</w:t>
      </w:r>
      <w:r w:rsidRPr="00895FD6">
        <w:rPr>
          <w:rFonts w:cs="B Nazanin"/>
          <w:sz w:val="28"/>
          <w:szCs w:val="28"/>
        </w:rPr>
        <w:t>.</w:t>
      </w:r>
    </w:p>
    <w:p w14:paraId="00346DF9" w14:textId="6164F560" w:rsidR="007E53B0" w:rsidRPr="00895FD6" w:rsidRDefault="007E53B0" w:rsidP="00895FD6">
      <w:pPr>
        <w:pStyle w:val="NormalWeb"/>
        <w:bidi/>
        <w:rPr>
          <w:rFonts w:cs="B Nazanin"/>
          <w:sz w:val="28"/>
          <w:szCs w:val="28"/>
        </w:rPr>
      </w:pPr>
      <w:r w:rsidRPr="00895FD6">
        <w:rPr>
          <w:rFonts w:cs="B Nazanin"/>
          <w:sz w:val="28"/>
          <w:szCs w:val="28"/>
        </w:rPr>
        <w:t xml:space="preserve">C. </w:t>
      </w:r>
      <w:r w:rsidRPr="00895FD6">
        <w:rPr>
          <w:rFonts w:cs="B Nazanin"/>
          <w:sz w:val="28"/>
          <w:szCs w:val="28"/>
          <w:rtl/>
        </w:rPr>
        <w:t>رابطه حکمرانی-عملکرد</w:t>
      </w:r>
      <w:r w:rsidRPr="00895FD6">
        <w:rPr>
          <w:rFonts w:cs="B Nazanin"/>
          <w:sz w:val="28"/>
          <w:szCs w:val="28"/>
        </w:rPr>
        <w:br/>
      </w:r>
      <w:r w:rsidRPr="00895FD6">
        <w:rPr>
          <w:rFonts w:cs="B Nazanin"/>
          <w:sz w:val="28"/>
          <w:szCs w:val="28"/>
          <w:rtl/>
        </w:rPr>
        <w:t xml:space="preserve">با توجه به ناقص بودن قراردادها، روش اصلی برای محدود کردن یا کاهش فرصت‌طلبی پس از وقوع، نظارت بر </w:t>
      </w:r>
      <w:r w:rsidRPr="00895FD6">
        <w:rPr>
          <w:rFonts w:cs="B Nazanin"/>
          <w:sz w:val="28"/>
          <w:szCs w:val="28"/>
          <w:rtl/>
        </w:rPr>
        <w:lastRenderedPageBreak/>
        <w:t>رفتار است، که دقیقاً هدف هیئت‌مدیره است. با توجه به نقش میانجی‌گری آن در رابطه اصولی-نمایندگی، هیئت‌مدیره توجه مقامات و محققان را به خود جلب می‌کند. به عنوان مثال، کنگره ایالات متحده در سال 2002 قانون ساربانز-آکسیلی را به تصویب رساند تا حکمرانی شرکتی را بهبود بخشد و کمبود تحقیقات تجربی در مورد تأثیرات ضمنی و صریح آن بر عملکرد شرکت وجود ندارد</w:t>
      </w:r>
      <w:r w:rsidRPr="00895FD6">
        <w:rPr>
          <w:rFonts w:cs="B Nazanin"/>
          <w:sz w:val="28"/>
          <w:szCs w:val="28"/>
        </w:rPr>
        <w:t>.</w:t>
      </w:r>
      <w:r w:rsidRPr="00895FD6">
        <w:rPr>
          <w:rFonts w:cs="B Nazanin"/>
          <w:sz w:val="28"/>
          <w:szCs w:val="28"/>
        </w:rPr>
        <w:br/>
      </w:r>
      <w:r w:rsidRPr="00895FD6">
        <w:rPr>
          <w:rFonts w:cs="B Nazanin"/>
          <w:sz w:val="28"/>
          <w:szCs w:val="28"/>
          <w:rtl/>
        </w:rPr>
        <w:t xml:space="preserve">در مورد اندازه هیئت‌مدیره، سه دیدگاه مختلف در مورد تأثیر آن بر عملکرد شرکت وجود دارد. دیدگاه اول مثبت است: هر عضو هیئت‌مدیره اطلاعات موجود برای هر دو طرف، یعنی مالکان </w:t>
      </w:r>
      <w:r w:rsidR="0046168B" w:rsidRPr="00895FD6">
        <w:rPr>
          <w:rFonts w:cs="B Nazanin"/>
          <w:sz w:val="28"/>
          <w:szCs w:val="28"/>
          <w:rtl/>
        </w:rPr>
        <w:t>(</w:t>
      </w:r>
      <w:r w:rsidRPr="00895FD6">
        <w:rPr>
          <w:rFonts w:cs="B Nazanin"/>
          <w:sz w:val="28"/>
          <w:szCs w:val="28"/>
          <w:rtl/>
        </w:rPr>
        <w:t>نظارت</w:t>
      </w:r>
      <w:r w:rsidR="0046168B" w:rsidRPr="00895FD6">
        <w:rPr>
          <w:rFonts w:cs="B Nazanin"/>
          <w:sz w:val="28"/>
          <w:szCs w:val="28"/>
          <w:rtl/>
        </w:rPr>
        <w:t>(</w:t>
      </w:r>
      <w:r w:rsidRPr="00895FD6">
        <w:rPr>
          <w:rFonts w:cs="B Nazanin"/>
          <w:sz w:val="28"/>
          <w:szCs w:val="28"/>
          <w:rtl/>
        </w:rPr>
        <w:t xml:space="preserve"> و مدیران </w:t>
      </w:r>
      <w:r w:rsidR="0046168B" w:rsidRPr="00895FD6">
        <w:rPr>
          <w:rFonts w:cs="B Nazanin"/>
          <w:sz w:val="28"/>
          <w:szCs w:val="28"/>
          <w:rtl/>
        </w:rPr>
        <w:t>(</w:t>
      </w:r>
      <w:r w:rsidRPr="00895FD6">
        <w:rPr>
          <w:rFonts w:cs="B Nazanin"/>
          <w:sz w:val="28"/>
          <w:szCs w:val="28"/>
          <w:rtl/>
        </w:rPr>
        <w:t>مشاوره</w:t>
      </w:r>
      <w:r w:rsidR="0046168B" w:rsidRPr="00895FD6">
        <w:rPr>
          <w:rFonts w:cs="B Nazanin"/>
          <w:sz w:val="28"/>
          <w:szCs w:val="28"/>
          <w:rtl/>
        </w:rPr>
        <w:t>(</w:t>
      </w:r>
      <w:r w:rsidRPr="00895FD6">
        <w:rPr>
          <w:rFonts w:cs="B Nazanin"/>
          <w:sz w:val="28"/>
          <w:szCs w:val="28"/>
          <w:rtl/>
        </w:rPr>
        <w:t>، را افزایش می‌دهد. با کاهش نامتقارنی اطلاعات دوطرفه، فرض بر این است که هیئت‌مدیره بزرگ‌تر تأثیر مثبت بیشتری بر عملکرد شرکت از طریق هم‌راستایی منافع دارد</w:t>
      </w:r>
      <w:r w:rsidRPr="00895FD6">
        <w:rPr>
          <w:rFonts w:cs="B Nazanin"/>
          <w:sz w:val="28"/>
          <w:szCs w:val="28"/>
        </w:rPr>
        <w:t>.</w:t>
      </w:r>
    </w:p>
    <w:p w14:paraId="766B8D0C"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اندازه هیئت مدیره و عملکرد شرکت</w:t>
      </w:r>
    </w:p>
    <w:p w14:paraId="170EE9EB" w14:textId="7777777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دیدگاه‌های مختلفی در مورد تأثیر اندازه هیئت مدیره بر عملکرد شرکت‌ها وجود دارد</w:t>
      </w:r>
      <w:r w:rsidRPr="00895FD6">
        <w:rPr>
          <w:rFonts w:ascii="Times New Roman" w:eastAsia="Times New Roman" w:hAnsi="Times New Roman"/>
        </w:rPr>
        <w:t>:</w:t>
      </w:r>
    </w:p>
    <w:p w14:paraId="32309518" w14:textId="77777777" w:rsidR="007E53B0" w:rsidRPr="00895FD6" w:rsidRDefault="007E53B0" w:rsidP="0046168B">
      <w:pPr>
        <w:numPr>
          <w:ilvl w:val="0"/>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رابطه مثبت</w:t>
      </w:r>
      <w:r w:rsidRPr="00895FD6">
        <w:rPr>
          <w:rFonts w:ascii="Times New Roman" w:eastAsia="Times New Roman" w:hAnsi="Times New Roman"/>
        </w:rPr>
        <w:t>:</w:t>
      </w:r>
    </w:p>
    <w:p w14:paraId="0CD48074" w14:textId="54D162C2" w:rsidR="007E53B0" w:rsidRPr="00895FD6" w:rsidRDefault="007E53B0" w:rsidP="0046168B">
      <w:pPr>
        <w:numPr>
          <w:ilvl w:val="1"/>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چنگ</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2008</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پیشنهاد می‌کند که هیئت مدیره‌های بزرگتر باعث کاهش تغییرات عملکرد می‌شوند</w:t>
      </w:r>
      <w:r w:rsidRPr="00895FD6">
        <w:rPr>
          <w:rFonts w:ascii="Times New Roman" w:eastAsia="Times New Roman" w:hAnsi="Times New Roman"/>
        </w:rPr>
        <w:t>.</w:t>
      </w:r>
    </w:p>
    <w:p w14:paraId="4F50A799" w14:textId="6231FA39" w:rsidR="007E53B0" w:rsidRPr="00895FD6" w:rsidRDefault="007E53B0" w:rsidP="0046168B">
      <w:pPr>
        <w:numPr>
          <w:ilvl w:val="1"/>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لارمو و وافیاس</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2010</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دریافتند که در شرکت‌هایی با تاریخچه عملکرد ضعیف، افزایش اندازه هیئت مدیره با افزایش قیمت سهام همراه است</w:t>
      </w:r>
      <w:r w:rsidRPr="00895FD6">
        <w:rPr>
          <w:rFonts w:ascii="Times New Roman" w:eastAsia="Times New Roman" w:hAnsi="Times New Roman"/>
        </w:rPr>
        <w:t>.</w:t>
      </w:r>
    </w:p>
    <w:p w14:paraId="643A8108" w14:textId="77777777" w:rsidR="007E53B0" w:rsidRPr="00895FD6" w:rsidRDefault="007E53B0" w:rsidP="0046168B">
      <w:pPr>
        <w:numPr>
          <w:ilvl w:val="0"/>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رابطه منفی</w:t>
      </w:r>
      <w:r w:rsidRPr="00895FD6">
        <w:rPr>
          <w:rFonts w:ascii="Times New Roman" w:eastAsia="Times New Roman" w:hAnsi="Times New Roman"/>
        </w:rPr>
        <w:t>:</w:t>
      </w:r>
    </w:p>
    <w:p w14:paraId="3374F1B0" w14:textId="6C6BEBB7" w:rsidR="007E53B0" w:rsidRPr="00895FD6" w:rsidRDefault="007E53B0" w:rsidP="0046168B">
      <w:pPr>
        <w:numPr>
          <w:ilvl w:val="1"/>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بندسن و همکاران</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2008</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و </w:t>
      </w:r>
      <w:r w:rsidRPr="00895FD6">
        <w:rPr>
          <w:rFonts w:ascii="Times New Roman" w:eastAsia="Times New Roman" w:hAnsi="Times New Roman"/>
          <w:b/>
          <w:bCs/>
          <w:rtl/>
        </w:rPr>
        <w:t>گست</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2009</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مشاهده کردند که هیئت مدیره‌های بزرگتر هزینه‌های هماهنگی و ارتباطات را افزایش می‌دهند که می‌تواند تأثیر منفی بر عملکرد شرکت داشته باشد</w:t>
      </w:r>
      <w:r w:rsidRPr="00895FD6">
        <w:rPr>
          <w:rFonts w:ascii="Times New Roman" w:eastAsia="Times New Roman" w:hAnsi="Times New Roman"/>
        </w:rPr>
        <w:t>.</w:t>
      </w:r>
    </w:p>
    <w:p w14:paraId="2868C85A" w14:textId="77777777" w:rsidR="007E53B0" w:rsidRPr="00895FD6" w:rsidRDefault="007E53B0" w:rsidP="0046168B">
      <w:pPr>
        <w:numPr>
          <w:ilvl w:val="1"/>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هیئت مدیره‌های بزرگتر همچنین با مشکل </w:t>
      </w:r>
      <w:r w:rsidRPr="00895FD6">
        <w:rPr>
          <w:rFonts w:ascii="Times New Roman" w:eastAsia="Times New Roman" w:hAnsi="Times New Roman"/>
          <w:b/>
          <w:bCs/>
          <w:rtl/>
        </w:rPr>
        <w:t>رایگان‌سوار</w:t>
      </w:r>
      <w:r w:rsidRPr="00895FD6">
        <w:rPr>
          <w:rFonts w:ascii="Times New Roman" w:eastAsia="Times New Roman" w:hAnsi="Times New Roman"/>
          <w:rtl/>
        </w:rPr>
        <w:t xml:space="preserve"> مواجه می‌شوند، جایی که مشارکت فردی اعضا در نظارت کمتر قابل مشاهده و در نتیجه ممکن است کمتر مؤثر باشد</w:t>
      </w:r>
      <w:r w:rsidRPr="00895FD6">
        <w:rPr>
          <w:rFonts w:ascii="Times New Roman" w:eastAsia="Times New Roman" w:hAnsi="Times New Roman"/>
        </w:rPr>
        <w:t>.</w:t>
      </w:r>
    </w:p>
    <w:p w14:paraId="56DAEF3F" w14:textId="77777777" w:rsidR="007E53B0" w:rsidRPr="00895FD6" w:rsidRDefault="007E53B0" w:rsidP="0046168B">
      <w:pPr>
        <w:numPr>
          <w:ilvl w:val="0"/>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رابطه به شکل</w:t>
      </w:r>
      <w:r w:rsidRPr="00895FD6">
        <w:rPr>
          <w:rFonts w:ascii="Times New Roman" w:eastAsia="Times New Roman" w:hAnsi="Times New Roman"/>
          <w:b/>
          <w:bCs/>
        </w:rPr>
        <w:t xml:space="preserve"> U</w:t>
      </w:r>
      <w:r w:rsidRPr="00895FD6">
        <w:rPr>
          <w:rFonts w:ascii="Times New Roman" w:eastAsia="Times New Roman" w:hAnsi="Times New Roman"/>
        </w:rPr>
        <w:t>:</w:t>
      </w:r>
    </w:p>
    <w:p w14:paraId="281939D3" w14:textId="649A97E6" w:rsidR="007E53B0" w:rsidRDefault="007E53B0" w:rsidP="0046168B">
      <w:pPr>
        <w:numPr>
          <w:ilvl w:val="1"/>
          <w:numId w:val="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کولز و همکاران</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2008</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پیشنهاد می‌کنند که رابطه اندازه هیئت مدیره با عملکرد شرکت ممکن است به‌صورت</w:t>
      </w:r>
      <w:r w:rsidRPr="00895FD6">
        <w:rPr>
          <w:rFonts w:ascii="Times New Roman" w:eastAsia="Times New Roman" w:hAnsi="Times New Roman"/>
        </w:rPr>
        <w:t xml:space="preserve"> U </w:t>
      </w:r>
      <w:r w:rsidRPr="00895FD6">
        <w:rPr>
          <w:rFonts w:ascii="Times New Roman" w:eastAsia="Times New Roman" w:hAnsi="Times New Roman"/>
          <w:rtl/>
        </w:rPr>
        <w:t>شکل باشد، به این معنی که هیئت مدیره‌های خیلی کوچک یا خیلی بزرگ ممکن است بهتر از هیئت مدیره‌های با اندازه متوسط عمل کنند</w:t>
      </w:r>
      <w:r w:rsidRPr="00895FD6">
        <w:rPr>
          <w:rFonts w:ascii="Times New Roman" w:eastAsia="Times New Roman" w:hAnsi="Times New Roman"/>
        </w:rPr>
        <w:t>.</w:t>
      </w:r>
    </w:p>
    <w:p w14:paraId="19C24965" w14:textId="4D865E50" w:rsidR="00895FD6" w:rsidRDefault="00895FD6" w:rsidP="00895FD6">
      <w:pPr>
        <w:spacing w:before="100" w:beforeAutospacing="1" w:after="100" w:afterAutospacing="1"/>
        <w:jc w:val="left"/>
        <w:rPr>
          <w:rFonts w:ascii="Times New Roman" w:eastAsia="Times New Roman" w:hAnsi="Times New Roman"/>
          <w:rtl/>
        </w:rPr>
      </w:pPr>
    </w:p>
    <w:p w14:paraId="36DD0CDD" w14:textId="77777777" w:rsidR="00895FD6" w:rsidRPr="00895FD6" w:rsidRDefault="00895FD6" w:rsidP="00895FD6">
      <w:pPr>
        <w:spacing w:before="100" w:beforeAutospacing="1" w:after="100" w:afterAutospacing="1"/>
        <w:jc w:val="left"/>
        <w:rPr>
          <w:rFonts w:ascii="Times New Roman" w:eastAsia="Times New Roman" w:hAnsi="Times New Roman"/>
        </w:rPr>
      </w:pPr>
    </w:p>
    <w:p w14:paraId="6ACC29BE"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lastRenderedPageBreak/>
        <w:t>تنوع جنسیتی و عملکرد شرکت</w:t>
      </w:r>
    </w:p>
    <w:p w14:paraId="356A52EA" w14:textId="7777777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تنوع جنسیتی در هیئت مدیره‌ها نیز یکی دیگر از عوامل مهم مورد بحث است، به‌ویژه با اجرای سهمیه‌های جنسیتی در چندین کشور</w:t>
      </w:r>
      <w:r w:rsidRPr="00895FD6">
        <w:rPr>
          <w:rFonts w:ascii="Times New Roman" w:eastAsia="Times New Roman" w:hAnsi="Times New Roman"/>
        </w:rPr>
        <w:t>:</w:t>
      </w:r>
    </w:p>
    <w:p w14:paraId="4AFB9C45" w14:textId="01D6AC34" w:rsidR="007E53B0" w:rsidRPr="00895FD6" w:rsidRDefault="007E53B0" w:rsidP="0046168B">
      <w:pPr>
        <w:numPr>
          <w:ilvl w:val="0"/>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کشورهایی با سهمیه جنسیتی</w:t>
      </w:r>
      <w:r w:rsidRPr="00895FD6">
        <w:rPr>
          <w:rFonts w:ascii="Times New Roman" w:eastAsia="Times New Roman" w:hAnsi="Times New Roman"/>
        </w:rPr>
        <w:t xml:space="preserve">: </w:t>
      </w:r>
      <w:r w:rsidRPr="00895FD6">
        <w:rPr>
          <w:rFonts w:ascii="Times New Roman" w:eastAsia="Times New Roman" w:hAnsi="Times New Roman"/>
          <w:rtl/>
        </w:rPr>
        <w:t xml:space="preserve">اسپانیا، فرانسه، نروژ، ایسلند </w:t>
      </w:r>
      <w:r w:rsidR="0046168B" w:rsidRPr="00895FD6">
        <w:rPr>
          <w:rFonts w:ascii="Times New Roman" w:eastAsia="Times New Roman" w:hAnsi="Times New Roman"/>
          <w:rtl/>
        </w:rPr>
        <w:t>(</w:t>
      </w:r>
      <w:r w:rsidRPr="00895FD6">
        <w:rPr>
          <w:rFonts w:ascii="Times New Roman" w:eastAsia="Times New Roman" w:hAnsi="Times New Roman"/>
          <w:rtl/>
        </w:rPr>
        <w:t>همه 40%</w:t>
      </w:r>
      <w:r w:rsidR="003D530B" w:rsidRPr="00895FD6">
        <w:rPr>
          <w:rFonts w:ascii="Times New Roman" w:eastAsia="Times New Roman" w:hAnsi="Times New Roman" w:hint="cs"/>
          <w:rtl/>
        </w:rPr>
        <w:t>)</w:t>
      </w:r>
      <w:r w:rsidRPr="00895FD6">
        <w:rPr>
          <w:rFonts w:ascii="Times New Roman" w:eastAsia="Times New Roman" w:hAnsi="Times New Roman"/>
          <w:rtl/>
        </w:rPr>
        <w:t xml:space="preserve">، ایتالیا </w:t>
      </w:r>
      <w:r w:rsidR="0046168B" w:rsidRPr="00895FD6">
        <w:rPr>
          <w:rFonts w:ascii="Times New Roman" w:eastAsia="Times New Roman" w:hAnsi="Times New Roman"/>
          <w:rtl/>
        </w:rPr>
        <w:t>(</w:t>
      </w:r>
      <w:r w:rsidRPr="00895FD6">
        <w:rPr>
          <w:rFonts w:ascii="Times New Roman" w:eastAsia="Times New Roman" w:hAnsi="Times New Roman"/>
          <w:rtl/>
        </w:rPr>
        <w:t>یک سوم</w:t>
      </w:r>
      <w:r w:rsidR="003D530B" w:rsidRPr="00895FD6">
        <w:rPr>
          <w:rFonts w:ascii="Times New Roman" w:eastAsia="Times New Roman" w:hAnsi="Times New Roman" w:hint="cs"/>
          <w:rtl/>
        </w:rPr>
        <w:t>)</w:t>
      </w:r>
      <w:r w:rsidRPr="00895FD6">
        <w:rPr>
          <w:rFonts w:ascii="Times New Roman" w:eastAsia="Times New Roman" w:hAnsi="Times New Roman"/>
          <w:rtl/>
        </w:rPr>
        <w:t xml:space="preserve">، بلژیک و هلند </w:t>
      </w:r>
      <w:r w:rsidR="0046168B" w:rsidRPr="00895FD6">
        <w:rPr>
          <w:rFonts w:ascii="Times New Roman" w:eastAsia="Times New Roman" w:hAnsi="Times New Roman"/>
          <w:rtl/>
        </w:rPr>
        <w:t>(</w:t>
      </w:r>
      <w:r w:rsidRPr="00895FD6">
        <w:rPr>
          <w:rFonts w:ascii="Times New Roman" w:eastAsia="Times New Roman" w:hAnsi="Times New Roman"/>
          <w:rtl/>
        </w:rPr>
        <w:t>هرکدام 30%</w:t>
      </w:r>
      <w:r w:rsidR="003D530B" w:rsidRPr="00895FD6">
        <w:rPr>
          <w:rFonts w:ascii="Times New Roman" w:eastAsia="Times New Roman" w:hAnsi="Times New Roman" w:hint="cs"/>
          <w:rtl/>
        </w:rPr>
        <w:t>)</w:t>
      </w:r>
      <w:r w:rsidRPr="00895FD6">
        <w:rPr>
          <w:rFonts w:ascii="Times New Roman" w:eastAsia="Times New Roman" w:hAnsi="Times New Roman"/>
          <w:rtl/>
        </w:rPr>
        <w:t xml:space="preserve"> سهمیه‌های جنسیتی را اعمال کرده‌اند که هدف از آن‌ها نه‌تنها برابری بلکه بهبود حاکمیت و عملکرد است</w:t>
      </w:r>
      <w:r w:rsidRPr="00895FD6">
        <w:rPr>
          <w:rFonts w:ascii="Times New Roman" w:eastAsia="Times New Roman" w:hAnsi="Times New Roman"/>
        </w:rPr>
        <w:t>.</w:t>
      </w:r>
    </w:p>
    <w:p w14:paraId="31A6E4ED" w14:textId="77777777" w:rsidR="007E53B0" w:rsidRPr="00895FD6" w:rsidRDefault="007E53B0" w:rsidP="0046168B">
      <w:pPr>
        <w:numPr>
          <w:ilvl w:val="0"/>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مطالعات در مورد تنوع جنسیتی</w:t>
      </w:r>
      <w:r w:rsidRPr="00895FD6">
        <w:rPr>
          <w:rFonts w:ascii="Times New Roman" w:eastAsia="Times New Roman" w:hAnsi="Times New Roman"/>
        </w:rPr>
        <w:t>:</w:t>
      </w:r>
    </w:p>
    <w:p w14:paraId="6AA9141D" w14:textId="7A189180" w:rsidR="007E53B0" w:rsidRPr="00895FD6" w:rsidRDefault="007E53B0" w:rsidP="0046168B">
      <w:pPr>
        <w:numPr>
          <w:ilvl w:val="1"/>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آدامز و فریرا</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2009</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نتیجه‌گیری کردند که تأثیر مستقیم مدیران زن بر عملکرد مبهم است، اما تغییرات در دینامیک هیئت مدیره مانند افزایش حضور مدیران و کاهش حقوق مدیرعامل را مشاهده کردند</w:t>
      </w:r>
      <w:r w:rsidRPr="00895FD6">
        <w:rPr>
          <w:rFonts w:ascii="Times New Roman" w:eastAsia="Times New Roman" w:hAnsi="Times New Roman"/>
        </w:rPr>
        <w:t>.</w:t>
      </w:r>
    </w:p>
    <w:p w14:paraId="73758954" w14:textId="70FF1B8D" w:rsidR="007E53B0" w:rsidRPr="00895FD6" w:rsidRDefault="007E53B0" w:rsidP="0046168B">
      <w:pPr>
        <w:numPr>
          <w:ilvl w:val="1"/>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میلر و ترینا</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2009</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همچنین نتایج مبهمی پیدا کردند اما تأکید کردند که رابطه بین تنوع جنسیتی و عملکرد شرکت تحت تأثیر عوامل دیگری قرار دارد</w:t>
      </w:r>
      <w:r w:rsidRPr="00895FD6">
        <w:rPr>
          <w:rFonts w:ascii="Times New Roman" w:eastAsia="Times New Roman" w:hAnsi="Times New Roman"/>
        </w:rPr>
        <w:t>.</w:t>
      </w:r>
    </w:p>
    <w:p w14:paraId="7F2251D3" w14:textId="33C3423F" w:rsidR="007E53B0" w:rsidRPr="00895FD6" w:rsidRDefault="007E53B0" w:rsidP="0046168B">
      <w:pPr>
        <w:numPr>
          <w:ilvl w:val="1"/>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رز</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2007</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 دانمارک هیچ تأثیری از تنوع جنسیتی بر عملکرد شرکت مشاهده نشد</w:t>
      </w:r>
      <w:r w:rsidRPr="00895FD6">
        <w:rPr>
          <w:rFonts w:ascii="Times New Roman" w:eastAsia="Times New Roman" w:hAnsi="Times New Roman"/>
        </w:rPr>
        <w:t>.</w:t>
      </w:r>
    </w:p>
    <w:p w14:paraId="62AA04A9" w14:textId="2A0E53CE" w:rsidR="007E53B0" w:rsidRPr="00895FD6" w:rsidRDefault="007E53B0" w:rsidP="0046168B">
      <w:pPr>
        <w:numPr>
          <w:ilvl w:val="1"/>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کارتر و همکاران</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2010</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دریافتند که ترکیب هیئت مدیره تأثیری بر عملکرد شرکت‌ها برای شرکت‌های</w:t>
      </w:r>
      <w:r w:rsidRPr="00895FD6">
        <w:rPr>
          <w:rFonts w:ascii="Times New Roman" w:eastAsia="Times New Roman" w:hAnsi="Times New Roman"/>
        </w:rPr>
        <w:t xml:space="preserve"> S&amp;P 500 </w:t>
      </w:r>
      <w:r w:rsidRPr="00895FD6">
        <w:rPr>
          <w:rFonts w:ascii="Times New Roman" w:eastAsia="Times New Roman" w:hAnsi="Times New Roman"/>
          <w:rtl/>
        </w:rPr>
        <w:t>نداشته است</w:t>
      </w:r>
      <w:r w:rsidRPr="00895FD6">
        <w:rPr>
          <w:rFonts w:ascii="Times New Roman" w:eastAsia="Times New Roman" w:hAnsi="Times New Roman"/>
        </w:rPr>
        <w:t>.</w:t>
      </w:r>
    </w:p>
    <w:p w14:paraId="2F81AEB9" w14:textId="67D29AA9" w:rsidR="007E53B0" w:rsidRPr="00895FD6" w:rsidRDefault="007E53B0" w:rsidP="0046168B">
      <w:pPr>
        <w:numPr>
          <w:ilvl w:val="1"/>
          <w:numId w:val="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اهرن و دیتمار</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2012</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 یک مطالعه رویدادی در نروژ که اولین سهمیه جنسیتی را در سال 2003 معرفی کرد، دریافتند که سهمیه تنها منجر به کاهش میانگین سن و تجربه هیئت مدیره شده و عملکرد شرکت‌ها در مقایسه با شرکت‌های سوئد، فنلاند و ایالات متحده کاهش یافته است</w:t>
      </w:r>
      <w:r w:rsidRPr="00895FD6">
        <w:rPr>
          <w:rFonts w:ascii="Times New Roman" w:eastAsia="Times New Roman" w:hAnsi="Times New Roman"/>
        </w:rPr>
        <w:t>.</w:t>
      </w:r>
    </w:p>
    <w:p w14:paraId="57EBE54D" w14:textId="5943400B" w:rsidR="007E53B0" w:rsidRDefault="007E53B0" w:rsidP="00895FD6">
      <w:pPr>
        <w:spacing w:before="100" w:beforeAutospacing="1" w:after="100" w:afterAutospacing="1"/>
        <w:jc w:val="left"/>
        <w:rPr>
          <w:rFonts w:ascii="Times New Roman" w:eastAsia="Times New Roman" w:hAnsi="Times New Roman"/>
          <w:rtl/>
        </w:rPr>
      </w:pPr>
      <w:r w:rsidRPr="00895FD6">
        <w:rPr>
          <w:rFonts w:ascii="Times New Roman" w:eastAsia="Times New Roman" w:hAnsi="Times New Roman"/>
          <w:rtl/>
        </w:rPr>
        <w:t>در مجموع، در حالی که برخی مطالعات پیشنهاد می‌دهند که افزایش اندازه هیئت مدیره می‌تواند تغییرات عملکرد را کاهش داده و قیمت سهام را بهبود بخشد، برخی دیگر به هزینه‌های منفی هماهنگی و مشکل رایگان‌سوار ناشی از هیئت مدیره‌های بزرگتر اشاره دارند. به همین ترتیب، تنوع جنسیتی در هیئت مدیره‌ها نتایج مختلطی در مورد تأثیر مستقیم آن بر عملکرد دارد، به طوری که برخی مطالعات اثرات مثبت در حاکمیت را نشان می‌دهند و برخی دیگر هیچ تأثیر قابل توجهی پیدا نکرده یا حتی در برخی شرایط کاهش عملکرد را مشاهده کرده‌اند</w:t>
      </w:r>
      <w:r w:rsidRPr="00895FD6">
        <w:rPr>
          <w:rFonts w:ascii="Times New Roman" w:eastAsia="Times New Roman" w:hAnsi="Times New Roman"/>
        </w:rPr>
        <w:t>.</w:t>
      </w:r>
    </w:p>
    <w:p w14:paraId="03FCC3F6" w14:textId="77777777" w:rsidR="00895FD6" w:rsidRPr="00895FD6" w:rsidRDefault="00895FD6" w:rsidP="00895FD6">
      <w:pPr>
        <w:spacing w:before="100" w:beforeAutospacing="1" w:after="100" w:afterAutospacing="1"/>
        <w:jc w:val="left"/>
        <w:rPr>
          <w:rFonts w:ascii="Times New Roman" w:eastAsia="Times New Roman" w:hAnsi="Times New Roman"/>
        </w:rPr>
      </w:pPr>
    </w:p>
    <w:p w14:paraId="79F8477A" w14:textId="758F656F" w:rsidR="007E53B0" w:rsidRPr="00895FD6" w:rsidRDefault="007E53B0" w:rsidP="0046168B">
      <w:pPr>
        <w:jc w:val="left"/>
        <w:rPr>
          <w:rFonts w:ascii="Times New Roman" w:eastAsia="Times New Roman" w:hAnsi="Times New Roman"/>
        </w:rPr>
      </w:pPr>
    </w:p>
    <w:p w14:paraId="44DB1206"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lastRenderedPageBreak/>
        <w:t>استقلال هیئت مدیره و رابطه آن با عملکرد شرکت</w:t>
      </w:r>
    </w:p>
    <w:p w14:paraId="234F5004" w14:textId="4EA78A9F"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به همراه اندازه و تنوع جنسیتی، «استقلال مدیران همچنان به عنوان کانون مباحثات در حاکمیت شرکتی عمل می‌کند» </w:t>
      </w:r>
      <w:r w:rsidR="0046168B" w:rsidRPr="00895FD6">
        <w:rPr>
          <w:rFonts w:ascii="Times New Roman" w:eastAsia="Times New Roman" w:hAnsi="Times New Roman"/>
          <w:rtl/>
        </w:rPr>
        <w:t>(</w:t>
      </w:r>
      <w:r w:rsidRPr="00895FD6">
        <w:rPr>
          <w:rFonts w:ascii="Times New Roman" w:eastAsia="Times New Roman" w:hAnsi="Times New Roman"/>
          <w:rtl/>
        </w:rPr>
        <w:t>دالتون و دالتون، 2005</w:t>
      </w:r>
      <w:r w:rsidR="0046168B" w:rsidRPr="00895FD6">
        <w:rPr>
          <w:rFonts w:ascii="Times New Roman" w:eastAsia="Times New Roman" w:hAnsi="Times New Roman"/>
          <w:rtl/>
        </w:rPr>
        <w:t>(</w:t>
      </w:r>
      <w:r w:rsidRPr="00895FD6">
        <w:rPr>
          <w:rFonts w:ascii="Times New Roman" w:eastAsia="Times New Roman" w:hAnsi="Times New Roman"/>
          <w:rtl/>
        </w:rPr>
        <w:t>. ایده‌آل این است که به منظور بهترین میانجی‌گری در رابطه</w:t>
      </w:r>
      <w:r w:rsidRPr="00895FD6">
        <w:rPr>
          <w:rFonts w:ascii="Times New Roman" w:eastAsia="Times New Roman" w:hAnsi="Times New Roman"/>
        </w:rPr>
        <w:t xml:space="preserve"> principal-agent</w:t>
      </w:r>
      <w:r w:rsidRPr="00895FD6">
        <w:rPr>
          <w:rFonts w:ascii="Times New Roman" w:eastAsia="Times New Roman" w:hAnsi="Times New Roman"/>
          <w:rtl/>
        </w:rPr>
        <w:t>، مدیر هیچ ارتباط داخلی با هیچ یک از طرفین یعنی</w:t>
      </w:r>
      <w:r w:rsidRPr="00895FD6">
        <w:rPr>
          <w:rFonts w:ascii="Times New Roman" w:eastAsia="Times New Roman" w:hAnsi="Times New Roman"/>
        </w:rPr>
        <w:t xml:space="preserve"> principal </w:t>
      </w:r>
      <w:r w:rsidR="0046168B" w:rsidRPr="00895FD6">
        <w:rPr>
          <w:rFonts w:ascii="Times New Roman" w:eastAsia="Times New Roman" w:hAnsi="Times New Roman"/>
          <w:rtl/>
        </w:rPr>
        <w:t>(</w:t>
      </w:r>
      <w:r w:rsidRPr="00895FD6">
        <w:rPr>
          <w:rFonts w:ascii="Times New Roman" w:eastAsia="Times New Roman" w:hAnsi="Times New Roman"/>
          <w:rtl/>
        </w:rPr>
        <w:t>مالک</w:t>
      </w:r>
      <w:r w:rsidR="0046168B" w:rsidRPr="00895FD6">
        <w:rPr>
          <w:rFonts w:ascii="Times New Roman" w:eastAsia="Times New Roman" w:hAnsi="Times New Roman"/>
          <w:rtl/>
        </w:rPr>
        <w:t>(</w:t>
      </w:r>
      <w:r w:rsidRPr="00895FD6">
        <w:rPr>
          <w:rFonts w:ascii="Times New Roman" w:eastAsia="Times New Roman" w:hAnsi="Times New Roman"/>
          <w:rtl/>
        </w:rPr>
        <w:t xml:space="preserve"> یا</w:t>
      </w:r>
      <w:r w:rsidRPr="00895FD6">
        <w:rPr>
          <w:rFonts w:ascii="Times New Roman" w:eastAsia="Times New Roman" w:hAnsi="Times New Roman"/>
        </w:rPr>
        <w:t xml:space="preserve"> agent </w:t>
      </w:r>
      <w:r w:rsidR="0046168B" w:rsidRPr="00895FD6">
        <w:rPr>
          <w:rFonts w:ascii="Times New Roman" w:eastAsia="Times New Roman" w:hAnsi="Times New Roman"/>
          <w:rtl/>
        </w:rPr>
        <w:t>(</w:t>
      </w:r>
      <w:r w:rsidRPr="00895FD6">
        <w:rPr>
          <w:rFonts w:ascii="Times New Roman" w:eastAsia="Times New Roman" w:hAnsi="Times New Roman"/>
          <w:rtl/>
        </w:rPr>
        <w:t>مدیر</w:t>
      </w:r>
      <w:r w:rsidR="0046168B" w:rsidRPr="00895FD6">
        <w:rPr>
          <w:rFonts w:ascii="Times New Roman" w:eastAsia="Times New Roman" w:hAnsi="Times New Roman"/>
          <w:rtl/>
        </w:rPr>
        <w:t>(</w:t>
      </w:r>
      <w:r w:rsidRPr="00895FD6">
        <w:rPr>
          <w:rFonts w:ascii="Times New Roman" w:eastAsia="Times New Roman" w:hAnsi="Times New Roman"/>
          <w:rtl/>
        </w:rPr>
        <w:t xml:space="preserve"> نداشته باشد. به‌طور خاص، داشتن ارتباط مستقیم با مدیریت به‌طور معمول منفی بر انگیزه مشاوره و نظارت تأثیر می‌گذارد. در حالی که استقلال هیئت مدیره با افزایش تنوع در مهارت‌ها و منابع مرتبط است، فرآیند تصمیم‌گیری احتمالاً کندتر و کم‌کارآمدتر می‌شود</w:t>
      </w:r>
      <w:r w:rsidRPr="00895FD6">
        <w:rPr>
          <w:rFonts w:ascii="Times New Roman" w:eastAsia="Times New Roman" w:hAnsi="Times New Roman"/>
        </w:rPr>
        <w:t>.</w:t>
      </w:r>
    </w:p>
    <w:p w14:paraId="34BD6925" w14:textId="77777777" w:rsidR="007E53B0" w:rsidRPr="00895FD6" w:rsidRDefault="007E53B0" w:rsidP="0046168B">
      <w:pPr>
        <w:numPr>
          <w:ilvl w:val="0"/>
          <w:numId w:val="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تحقیقات در مورد استقلال هیئت مدیره</w:t>
      </w:r>
      <w:r w:rsidRPr="00895FD6">
        <w:rPr>
          <w:rFonts w:ascii="Times New Roman" w:eastAsia="Times New Roman" w:hAnsi="Times New Roman"/>
        </w:rPr>
        <w:t>:</w:t>
      </w:r>
    </w:p>
    <w:p w14:paraId="6177730D" w14:textId="2D8461E9" w:rsidR="007E53B0" w:rsidRPr="00895FD6" w:rsidRDefault="007E53B0" w:rsidP="0046168B">
      <w:pPr>
        <w:numPr>
          <w:ilvl w:val="1"/>
          <w:numId w:val="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لفورت و اورزوا</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2008</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 شیلی تأثیر مثبت استقلال هیئت مدیره بر ارزش شرکت را یافتند</w:t>
      </w:r>
      <w:r w:rsidRPr="00895FD6">
        <w:rPr>
          <w:rFonts w:ascii="Times New Roman" w:eastAsia="Times New Roman" w:hAnsi="Times New Roman"/>
        </w:rPr>
        <w:t>.</w:t>
      </w:r>
    </w:p>
    <w:p w14:paraId="3E85A5EB" w14:textId="467A077C" w:rsidR="007E53B0" w:rsidRPr="00895FD6" w:rsidRDefault="007E53B0" w:rsidP="0046168B">
      <w:pPr>
        <w:numPr>
          <w:ilvl w:val="1"/>
          <w:numId w:val="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بهاگات و بولتون</w:t>
      </w:r>
      <w:r w:rsidRPr="00895FD6">
        <w:rPr>
          <w:rFonts w:ascii="Times New Roman" w:eastAsia="Times New Roman" w:hAnsi="Times New Roman"/>
          <w:b/>
          <w:bCs/>
        </w:rPr>
        <w:t xml:space="preserve"> </w:t>
      </w:r>
      <w:r w:rsidR="003D530B" w:rsidRPr="00895FD6">
        <w:rPr>
          <w:rFonts w:ascii="Times New Roman" w:eastAsia="Times New Roman" w:hAnsi="Times New Roman" w:hint="cs"/>
          <w:b/>
          <w:bCs/>
          <w:rtl/>
        </w:rPr>
        <w:t>(</w:t>
      </w:r>
      <w:r w:rsidRPr="00895FD6">
        <w:rPr>
          <w:rFonts w:ascii="Times New Roman" w:eastAsia="Times New Roman" w:hAnsi="Times New Roman"/>
          <w:b/>
          <w:bCs/>
        </w:rPr>
        <w:t>2008</w:t>
      </w:r>
      <w:r w:rsidR="003D530B"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 ایالات متحده رابطه منفی استقلال هیئت مدیره با عملکرد شرکت را مشاهده کردند</w:t>
      </w:r>
      <w:r w:rsidRPr="00895FD6">
        <w:rPr>
          <w:rFonts w:ascii="Times New Roman" w:eastAsia="Times New Roman" w:hAnsi="Times New Roman"/>
        </w:rPr>
        <w:t>.</w:t>
      </w:r>
    </w:p>
    <w:p w14:paraId="283B0D4D" w14:textId="2714C346" w:rsidR="007E53B0" w:rsidRPr="00895FD6" w:rsidRDefault="007E53B0" w:rsidP="0046168B">
      <w:pPr>
        <w:numPr>
          <w:ilvl w:val="1"/>
          <w:numId w:val="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رامدانی و ویتلوستویین</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2010</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دریافتند که استقلال هیئت مدیره برای شرکت‌های با عملکرد پایین و بالا مفید نیست، اما برای شرکت‌هایی در محدوده 0.3 تا 0.7 درصد بهتر عمل می‌کند</w:t>
      </w:r>
      <w:r w:rsidRPr="00895FD6">
        <w:rPr>
          <w:rFonts w:ascii="Times New Roman" w:eastAsia="Times New Roman" w:hAnsi="Times New Roman"/>
        </w:rPr>
        <w:t>.</w:t>
      </w:r>
    </w:p>
    <w:p w14:paraId="7C7A1025"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رابطه حاکمیت با عملکرد</w:t>
      </w:r>
    </w:p>
    <w:p w14:paraId="71CA5F16" w14:textId="7E52EB2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مطالعات مختلف نشان می‌دهند که رابطه حاکمیت با عملکرد هنوز قطعیت ندارد. همچنین، تقریباً تمامی مطالعات به مشکل درون‌زایی</w:t>
      </w:r>
      <w:r w:rsidRPr="00895FD6">
        <w:rPr>
          <w:rFonts w:ascii="Times New Roman" w:eastAsia="Times New Roman" w:hAnsi="Times New Roman"/>
        </w:rPr>
        <w:t xml:space="preserve"> </w:t>
      </w:r>
      <w:r w:rsidR="0046168B" w:rsidRPr="00895FD6">
        <w:rPr>
          <w:rFonts w:ascii="Times New Roman" w:eastAsia="Times New Roman" w:hAnsi="Times New Roman"/>
        </w:rPr>
        <w:t>(</w:t>
      </w:r>
      <w:r w:rsidRPr="00895FD6">
        <w:rPr>
          <w:rFonts w:ascii="Times New Roman" w:eastAsia="Times New Roman" w:hAnsi="Times New Roman"/>
        </w:rPr>
        <w:t>endogeneity</w:t>
      </w:r>
      <w:r w:rsidR="0046168B" w:rsidRPr="00895FD6">
        <w:rPr>
          <w:rFonts w:ascii="Times New Roman" w:eastAsia="Times New Roman" w:hAnsi="Times New Roman"/>
        </w:rPr>
        <w:t>(</w:t>
      </w:r>
      <w:r w:rsidRPr="00895FD6">
        <w:rPr>
          <w:rFonts w:ascii="Times New Roman" w:eastAsia="Times New Roman" w:hAnsi="Times New Roman"/>
        </w:rPr>
        <w:t xml:space="preserve"> </w:t>
      </w:r>
      <w:r w:rsidRPr="00895FD6">
        <w:rPr>
          <w:rFonts w:ascii="Times New Roman" w:eastAsia="Times New Roman" w:hAnsi="Times New Roman"/>
          <w:rtl/>
        </w:rPr>
        <w:t xml:space="preserve">در این رابطه اشاره دارند </w:t>
      </w:r>
      <w:r w:rsidR="0046168B" w:rsidRPr="00895FD6">
        <w:rPr>
          <w:rFonts w:ascii="Times New Roman" w:eastAsia="Times New Roman" w:hAnsi="Times New Roman"/>
          <w:rtl/>
        </w:rPr>
        <w:t>(</w:t>
      </w:r>
      <w:r w:rsidRPr="00895FD6">
        <w:rPr>
          <w:rFonts w:ascii="Times New Roman" w:eastAsia="Times New Roman" w:hAnsi="Times New Roman"/>
          <w:rtl/>
        </w:rPr>
        <w:t>رهِجا، 2005؛ بون و همکاران، 2007؛ لینک و همکاران، 2008؛ شولتز و همکاران، 2010</w:t>
      </w:r>
      <w:r w:rsidR="0046168B" w:rsidRPr="00895FD6">
        <w:rPr>
          <w:rFonts w:ascii="Times New Roman" w:eastAsia="Times New Roman" w:hAnsi="Times New Roman"/>
          <w:rtl/>
        </w:rPr>
        <w:t>(</w:t>
      </w:r>
      <w:r w:rsidRPr="00895FD6">
        <w:rPr>
          <w:rFonts w:ascii="Times New Roman" w:eastAsia="Times New Roman" w:hAnsi="Times New Roman"/>
        </w:rPr>
        <w:t>.</w:t>
      </w:r>
    </w:p>
    <w:p w14:paraId="7BAED4BC" w14:textId="2E05B781" w:rsidR="007E53B0" w:rsidRPr="00895FD6" w:rsidRDefault="007E53B0" w:rsidP="0046168B">
      <w:pPr>
        <w:numPr>
          <w:ilvl w:val="0"/>
          <w:numId w:val="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سه نوع درون‌زایی</w:t>
      </w:r>
      <w:r w:rsidRPr="00895FD6">
        <w:rPr>
          <w:rFonts w:ascii="Times New Roman" w:eastAsia="Times New Roman" w:hAnsi="Times New Roman"/>
          <w:rtl/>
        </w:rPr>
        <w:t xml:space="preserve"> که </w:t>
      </w:r>
      <w:r w:rsidRPr="00895FD6">
        <w:rPr>
          <w:rFonts w:ascii="Times New Roman" w:eastAsia="Times New Roman" w:hAnsi="Times New Roman"/>
          <w:b/>
          <w:bCs/>
          <w:rtl/>
        </w:rPr>
        <w:t>وینتاکی و همکاران</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2012</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مطرح کرده‌اند شامل</w:t>
      </w:r>
      <w:r w:rsidRPr="00895FD6">
        <w:rPr>
          <w:rFonts w:ascii="Times New Roman" w:eastAsia="Times New Roman" w:hAnsi="Times New Roman"/>
        </w:rPr>
        <w:t>:</w:t>
      </w:r>
    </w:p>
    <w:p w14:paraId="7D243956" w14:textId="77777777" w:rsidR="007E53B0" w:rsidRPr="00895FD6" w:rsidRDefault="007E53B0" w:rsidP="0046168B">
      <w:pPr>
        <w:numPr>
          <w:ilvl w:val="1"/>
          <w:numId w:val="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درون‌زایی پویا</w:t>
      </w:r>
    </w:p>
    <w:p w14:paraId="71B8A0FC" w14:textId="77777777" w:rsidR="007E53B0" w:rsidRPr="00895FD6" w:rsidRDefault="007E53B0" w:rsidP="0046168B">
      <w:pPr>
        <w:numPr>
          <w:ilvl w:val="1"/>
          <w:numId w:val="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همزمانی</w:t>
      </w:r>
    </w:p>
    <w:p w14:paraId="5304D06B" w14:textId="77777777" w:rsidR="007E53B0" w:rsidRPr="00895FD6" w:rsidRDefault="007E53B0" w:rsidP="0046168B">
      <w:pPr>
        <w:numPr>
          <w:ilvl w:val="1"/>
          <w:numId w:val="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ناهمگنی مشاهده‌نشده</w:t>
      </w:r>
    </w:p>
    <w:p w14:paraId="4DD460E6" w14:textId="0F02ECB8" w:rsidR="00895FD6" w:rsidRPr="00895FD6" w:rsidRDefault="007E53B0" w:rsidP="00895FD6">
      <w:pPr>
        <w:numPr>
          <w:ilvl w:val="1"/>
          <w:numId w:val="5"/>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علاوه بر همزمانی، </w:t>
      </w:r>
      <w:r w:rsidRPr="00895FD6">
        <w:rPr>
          <w:rFonts w:ascii="Times New Roman" w:eastAsia="Times New Roman" w:hAnsi="Times New Roman"/>
          <w:b/>
          <w:bCs/>
          <w:rtl/>
        </w:rPr>
        <w:t>رابرتز و وایتد</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2012</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تأثیر متغیرهای حذف‌شده و خطای اندازه‌گیری را نیز بررسی کرده‌اند. هر دو توضیح دادند که چگونه تخمین‌های</w:t>
      </w:r>
      <w:r w:rsidRPr="00895FD6">
        <w:rPr>
          <w:rFonts w:ascii="Times New Roman" w:eastAsia="Times New Roman" w:hAnsi="Times New Roman"/>
        </w:rPr>
        <w:t xml:space="preserve"> OLS </w:t>
      </w:r>
      <w:r w:rsidRPr="00895FD6">
        <w:rPr>
          <w:rFonts w:ascii="Times New Roman" w:eastAsia="Times New Roman" w:hAnsi="Times New Roman"/>
          <w:rtl/>
        </w:rPr>
        <w:t xml:space="preserve">که فرض می‌کند پیش‌بینی‌کننده‌ها با خطاها اورتوگونال هستند، می‌تواند منجر به برآوردهای مغرضانه و ناسازگار </w:t>
      </w:r>
      <w:r w:rsidRPr="00895FD6">
        <w:rPr>
          <w:rFonts w:ascii="Times New Roman" w:eastAsia="Times New Roman" w:hAnsi="Times New Roman"/>
          <w:rtl/>
        </w:rPr>
        <w:lastRenderedPageBreak/>
        <w:t>شود. لذا ارزیابی معتبر رابطه حاکمیت-عملکرد به استفاده از تکنیک‌های تجربی پیشرفته نیاز دارد</w:t>
      </w:r>
      <w:r w:rsidRPr="00895FD6">
        <w:rPr>
          <w:rFonts w:ascii="Times New Roman" w:eastAsia="Times New Roman" w:hAnsi="Times New Roman"/>
        </w:rPr>
        <w:t>.</w:t>
      </w:r>
    </w:p>
    <w:p w14:paraId="2A1C46B4"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نظریه تعاونی</w:t>
      </w:r>
    </w:p>
    <w:p w14:paraId="19D143EE" w14:textId="7F285824"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مقایسه با شرکت‌ها، «توجه بسیار کمی به درک نقش تعاونی‌ها و دیگر اشکال سازمانی غیرشرکتی اختصاص داده شده است» </w:t>
      </w:r>
      <w:r w:rsidR="0046168B" w:rsidRPr="00895FD6">
        <w:rPr>
          <w:rFonts w:ascii="Times New Roman" w:eastAsia="Times New Roman" w:hAnsi="Times New Roman"/>
          <w:rtl/>
        </w:rPr>
        <w:t>(</w:t>
      </w:r>
      <w:r w:rsidRPr="00895FD6">
        <w:rPr>
          <w:rFonts w:ascii="Times New Roman" w:eastAsia="Times New Roman" w:hAnsi="Times New Roman"/>
          <w:rtl/>
        </w:rPr>
        <w:t>هولمستروم، 1999</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با این حال، با توجه به اهمیت طولانی‌مدت و ادامه‌دار تعاونی‌ها در ایالات متحده و دیگر کشورها، </w:t>
      </w:r>
      <w:r w:rsidRPr="00895FD6">
        <w:rPr>
          <w:rFonts w:ascii="Times New Roman" w:eastAsia="Times New Roman" w:hAnsi="Times New Roman"/>
          <w:b/>
          <w:bCs/>
          <w:rtl/>
        </w:rPr>
        <w:t>هانسمان</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1999</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تعاونی را به عنوان یک شکل سازمانی حاشیه‌ای یا تصادفی در نظر نگرفت</w:t>
      </w:r>
      <w:r w:rsidRPr="00895FD6">
        <w:rPr>
          <w:rFonts w:ascii="Times New Roman" w:eastAsia="Times New Roman" w:hAnsi="Times New Roman"/>
        </w:rPr>
        <w:t>.</w:t>
      </w:r>
    </w:p>
    <w:p w14:paraId="326FB011" w14:textId="468817A9" w:rsidR="007E53B0" w:rsidRPr="00895FD6" w:rsidRDefault="007E53B0"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تاریخچه تعاونی‌ها</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 xml:space="preserve">دلیل اصلی که تولیدکنندگان مزرعه‌ای به اقدام گروهی می‌پردازند، معمولاً نوعی شکست بازار است. رایج‌ترین نوع شکست بازار در صنعت کشاورزی، </w:t>
      </w:r>
      <w:r w:rsidRPr="00895FD6">
        <w:rPr>
          <w:rFonts w:ascii="Times New Roman" w:eastAsia="Times New Roman" w:hAnsi="Times New Roman"/>
          <w:b/>
          <w:bCs/>
          <w:rtl/>
        </w:rPr>
        <w:t>مونواپسونی</w:t>
      </w:r>
      <w:r w:rsidRPr="00895FD6">
        <w:rPr>
          <w:rFonts w:ascii="Times New Roman" w:eastAsia="Times New Roman" w:hAnsi="Times New Roman"/>
          <w:rtl/>
        </w:rPr>
        <w:t xml:space="preserve"> است، جایی که قیمت پایین‌تری در مرحله پایین‌دستی ارائه می‌شود. به طور فردی، قدرت چانه‌زنی تولیدکنندگان مزرعه در مقابل مونواپسونی محدود است و رابطه احتمالاً با ویژگی‌های مشخص دارایی و مشکلات قفل‌زدن و توقیف همراه است. از این رو، اقدام گروهی به دلیل معرض بودن به تصاحب سود توسط مونواپسونی توجیه می‌شود. هدف تعاونی کلاسیک، بنابراین، «دفاع از موقعیت اقتصادی مشتری در برابر تراکنش‌های بالادستی یا پایین‌دستی» </w:t>
      </w:r>
      <w:r w:rsidR="0046168B" w:rsidRPr="00895FD6">
        <w:rPr>
          <w:rFonts w:ascii="Times New Roman" w:eastAsia="Times New Roman" w:hAnsi="Times New Roman"/>
          <w:rtl/>
        </w:rPr>
        <w:t>(</w:t>
      </w:r>
      <w:r w:rsidRPr="00895FD6">
        <w:rPr>
          <w:rFonts w:ascii="Times New Roman" w:eastAsia="Times New Roman" w:hAnsi="Times New Roman"/>
          <w:rtl/>
        </w:rPr>
        <w:t>کاک و پلانتکت، 2006</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است. به عنوان یک تعاونی با هدف دفاع، هدف آن تعیین یک معیار برای مونولوپیست یا مونواپسونی است تا صداقت را مجبور کند </w:t>
      </w:r>
      <w:r w:rsidR="0046168B" w:rsidRPr="00895FD6">
        <w:rPr>
          <w:rFonts w:ascii="Times New Roman" w:eastAsia="Times New Roman" w:hAnsi="Times New Roman"/>
          <w:rtl/>
        </w:rPr>
        <w:t>(</w:t>
      </w:r>
      <w:r w:rsidRPr="00895FD6">
        <w:rPr>
          <w:rFonts w:ascii="Times New Roman" w:eastAsia="Times New Roman" w:hAnsi="Times New Roman"/>
          <w:rtl/>
        </w:rPr>
        <w:t>هوگلند، 2006</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به‌ویژه در ابتدای کار، تعاونی به عنوان یک توسعه از مزرعه دیده می‌شود که هدف کلی آن کاهش قیمت بازار ورودی‌ها یا افزایش قیمت بازار خروجی‌ها است </w:t>
      </w:r>
      <w:r w:rsidR="0046168B" w:rsidRPr="00895FD6">
        <w:rPr>
          <w:rFonts w:ascii="Times New Roman" w:eastAsia="Times New Roman" w:hAnsi="Times New Roman"/>
          <w:rtl/>
        </w:rPr>
        <w:t>(</w:t>
      </w:r>
      <w:r w:rsidRPr="00895FD6">
        <w:rPr>
          <w:rFonts w:ascii="Times New Roman" w:eastAsia="Times New Roman" w:hAnsi="Times New Roman"/>
          <w:rtl/>
        </w:rPr>
        <w:t>صوبو و همکاران، 2009</w:t>
      </w:r>
      <w:r w:rsidR="00B01A0D" w:rsidRPr="00895FD6">
        <w:rPr>
          <w:rFonts w:ascii="Times New Roman" w:eastAsia="Times New Roman" w:hAnsi="Times New Roman" w:hint="cs"/>
          <w:rtl/>
        </w:rPr>
        <w:t>)</w:t>
      </w:r>
      <w:r w:rsidRPr="00895FD6">
        <w:rPr>
          <w:rFonts w:ascii="Times New Roman" w:eastAsia="Times New Roman" w:hAnsi="Times New Roman"/>
        </w:rPr>
        <w:t>.</w:t>
      </w:r>
    </w:p>
    <w:p w14:paraId="01C23CEB" w14:textId="2FF90BC0"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به عنوان سازمان‌هایی که تحت مالکیت و کنترل اعضا هستند، تعاونی‌ها با یک "عمل توازن" در راستای پاسخگویی به نیازهای هر دو طرف، یعنی اعضا و خود کسب‌وکار، مواجه‌اند </w:t>
      </w:r>
      <w:r w:rsidR="0046168B" w:rsidRPr="00895FD6">
        <w:rPr>
          <w:rFonts w:ascii="Times New Roman" w:eastAsia="Times New Roman" w:hAnsi="Times New Roman"/>
          <w:rtl/>
        </w:rPr>
        <w:t>(</w:t>
      </w:r>
      <w:r w:rsidRPr="00895FD6">
        <w:rPr>
          <w:rFonts w:ascii="Times New Roman" w:eastAsia="Times New Roman" w:hAnsi="Times New Roman"/>
          <w:rtl/>
        </w:rPr>
        <w:t>هریس و همکاران، 1996</w:t>
      </w:r>
      <w:r w:rsidR="0046168B" w:rsidRPr="00895FD6">
        <w:rPr>
          <w:rFonts w:ascii="Times New Roman" w:eastAsia="Times New Roman" w:hAnsi="Times New Roman"/>
          <w:rtl/>
        </w:rPr>
        <w:t>(</w:t>
      </w:r>
      <w:r w:rsidRPr="00895FD6">
        <w:rPr>
          <w:rFonts w:ascii="Times New Roman" w:eastAsia="Times New Roman" w:hAnsi="Times New Roman"/>
          <w:rtl/>
        </w:rPr>
        <w:t xml:space="preserve">. برای مثال، ارائه نهاده‌ها با قیمت تمام‌شده به نفع عضو است اما به نفع تعاونی نیست. به‌طور کلی، مدیرعامل باید بین حداکثرسازی سود برای عضو و حداکثرسازی سود برای خود تعاونی انتخاب کند </w:t>
      </w:r>
      <w:r w:rsidR="0046168B" w:rsidRPr="00895FD6">
        <w:rPr>
          <w:rFonts w:ascii="Times New Roman" w:eastAsia="Times New Roman" w:hAnsi="Times New Roman"/>
          <w:rtl/>
        </w:rPr>
        <w:t>(</w:t>
      </w:r>
      <w:r w:rsidRPr="00895FD6">
        <w:rPr>
          <w:rFonts w:ascii="Times New Roman" w:eastAsia="Times New Roman" w:hAnsi="Times New Roman"/>
          <w:rtl/>
        </w:rPr>
        <w:t>فولتون و جیاناکاس، 2007</w:t>
      </w:r>
      <w:r w:rsidR="0046168B" w:rsidRPr="00895FD6">
        <w:rPr>
          <w:rFonts w:ascii="Times New Roman" w:eastAsia="Times New Roman" w:hAnsi="Times New Roman"/>
          <w:rtl/>
        </w:rPr>
        <w:t>(</w:t>
      </w:r>
      <w:r w:rsidRPr="00895FD6">
        <w:rPr>
          <w:rFonts w:ascii="Times New Roman" w:eastAsia="Times New Roman" w:hAnsi="Times New Roman"/>
          <w:rtl/>
        </w:rPr>
        <w:t xml:space="preserve">. این ابهام در هدف در تعاونی‌های بزرگ با سبد متنوعی از منافع و فعالیت‌ها بیشتر می‌شود. اشتاتز </w:t>
      </w:r>
      <w:r w:rsidR="0046168B" w:rsidRPr="00895FD6">
        <w:rPr>
          <w:rFonts w:ascii="Times New Roman" w:eastAsia="Times New Roman" w:hAnsi="Times New Roman"/>
          <w:rtl/>
        </w:rPr>
        <w:t>(</w:t>
      </w:r>
      <w:r w:rsidRPr="00895FD6">
        <w:rPr>
          <w:rFonts w:ascii="Times New Roman" w:eastAsia="Times New Roman" w:hAnsi="Times New Roman"/>
          <w:rtl/>
        </w:rPr>
        <w:t>1987</w:t>
      </w:r>
      <w:r w:rsidR="0046168B" w:rsidRPr="00895FD6">
        <w:rPr>
          <w:rFonts w:ascii="Times New Roman" w:eastAsia="Times New Roman" w:hAnsi="Times New Roman"/>
          <w:rtl/>
        </w:rPr>
        <w:t>(</w:t>
      </w:r>
      <w:r w:rsidRPr="00895FD6">
        <w:rPr>
          <w:rFonts w:ascii="Times New Roman" w:eastAsia="Times New Roman" w:hAnsi="Times New Roman"/>
          <w:rtl/>
        </w:rPr>
        <w:t xml:space="preserve"> مشاهده کرد که «مدیر ممکن است صرف‌نظر از تصمیمی که می‌گیرد، با سهام‌داران ناراضی روبه‌رو شود» و کوک </w:t>
      </w:r>
      <w:r w:rsidR="0046168B" w:rsidRPr="00895FD6">
        <w:rPr>
          <w:rFonts w:ascii="Times New Roman" w:eastAsia="Times New Roman" w:hAnsi="Times New Roman"/>
          <w:rtl/>
        </w:rPr>
        <w:t>(</w:t>
      </w:r>
      <w:r w:rsidRPr="00895FD6">
        <w:rPr>
          <w:rFonts w:ascii="Times New Roman" w:eastAsia="Times New Roman" w:hAnsi="Times New Roman"/>
          <w:rtl/>
        </w:rPr>
        <w:t>1994</w:t>
      </w:r>
      <w:r w:rsidR="0046168B" w:rsidRPr="00895FD6">
        <w:rPr>
          <w:rFonts w:ascii="Times New Roman" w:eastAsia="Times New Roman" w:hAnsi="Times New Roman"/>
          <w:rtl/>
        </w:rPr>
        <w:t>(</w:t>
      </w:r>
      <w:r w:rsidRPr="00895FD6">
        <w:rPr>
          <w:rFonts w:ascii="Times New Roman" w:eastAsia="Times New Roman" w:hAnsi="Times New Roman"/>
          <w:rtl/>
        </w:rPr>
        <w:t xml:space="preserve"> استدلال کرد که مدیر یک تعاونی باید با ابهام و پیچیدگی احساس راحتی کند</w:t>
      </w:r>
      <w:r w:rsidRPr="00895FD6">
        <w:rPr>
          <w:rFonts w:ascii="Times New Roman" w:eastAsia="Times New Roman" w:hAnsi="Times New Roman"/>
        </w:rPr>
        <w:t>.</w:t>
      </w:r>
    </w:p>
    <w:p w14:paraId="13A7B474" w14:textId="67E68952"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 xml:space="preserve">شواهد تجربی توسط </w:t>
      </w:r>
      <w:r w:rsidRPr="00895FD6">
        <w:rPr>
          <w:rFonts w:ascii="Times New Roman" w:eastAsia="Times New Roman" w:hAnsi="Times New Roman"/>
          <w:b/>
          <w:bCs/>
          <w:rtl/>
        </w:rPr>
        <w:t>هرناندز-اسپالاردو و همکاران</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2013</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ارائه شده‌اند که کشف کردند رضایت عضو تابعی است از هر دو عامل: قیمت </w:t>
      </w:r>
      <w:r w:rsidR="0046168B" w:rsidRPr="00895FD6">
        <w:rPr>
          <w:rFonts w:ascii="Times New Roman" w:eastAsia="Times New Roman" w:hAnsi="Times New Roman"/>
          <w:rtl/>
        </w:rPr>
        <w:t>(</w:t>
      </w:r>
      <w:r w:rsidRPr="00895FD6">
        <w:rPr>
          <w:rFonts w:ascii="Times New Roman" w:eastAsia="Times New Roman" w:hAnsi="Times New Roman"/>
          <w:rtl/>
        </w:rPr>
        <w:t>متغیر نظریه نئوکلاسیک</w:t>
      </w:r>
      <w:r w:rsidR="0046168B" w:rsidRPr="00895FD6">
        <w:rPr>
          <w:rFonts w:ascii="Times New Roman" w:eastAsia="Times New Roman" w:hAnsi="Times New Roman"/>
          <w:rtl/>
        </w:rPr>
        <w:t>(</w:t>
      </w:r>
      <w:r w:rsidRPr="00895FD6">
        <w:rPr>
          <w:rFonts w:ascii="Times New Roman" w:eastAsia="Times New Roman" w:hAnsi="Times New Roman"/>
          <w:rtl/>
        </w:rPr>
        <w:t xml:space="preserve"> و توانایی تعاونی در ارائه حفاظت از دارایی‌های خاص </w:t>
      </w:r>
      <w:r w:rsidR="0046168B" w:rsidRPr="00895FD6">
        <w:rPr>
          <w:rFonts w:ascii="Times New Roman" w:eastAsia="Times New Roman" w:hAnsi="Times New Roman"/>
          <w:rtl/>
        </w:rPr>
        <w:t>(</w:t>
      </w:r>
      <w:r w:rsidRPr="00895FD6">
        <w:rPr>
          <w:rFonts w:ascii="Times New Roman" w:eastAsia="Times New Roman" w:hAnsi="Times New Roman"/>
          <w:rtl/>
        </w:rPr>
        <w:t>متغیر نظریه هزینه تراکنش</w:t>
      </w:r>
      <w:r w:rsidR="00B01A0D" w:rsidRPr="00895FD6">
        <w:rPr>
          <w:rFonts w:ascii="Times New Roman" w:eastAsia="Times New Roman" w:hAnsi="Times New Roman" w:hint="cs"/>
          <w:rtl/>
        </w:rPr>
        <w:t>)</w:t>
      </w:r>
      <w:r w:rsidRPr="00895FD6">
        <w:rPr>
          <w:rFonts w:ascii="Times New Roman" w:eastAsia="Times New Roman" w:hAnsi="Times New Roman"/>
        </w:rPr>
        <w:t>.</w:t>
      </w:r>
    </w:p>
    <w:p w14:paraId="23C278A6"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دوگانگی هدف و پیامدهای آن برای حاکمیت تعاونی‌ها</w:t>
      </w:r>
    </w:p>
    <w:p w14:paraId="769B2CC0" w14:textId="36FE9C9B"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دوگانگی هدف پیامدهایی برای نحوه حاکمیت در تعاونی دارد. در مقایسه با هیئت‌مدیره شرکت‌های سهامی، معمولاً برای هیئت‌مدیره تعاونی دشوارتر است که رفتار مدیریتی را نظارت کند </w:t>
      </w:r>
      <w:r w:rsidR="0046168B" w:rsidRPr="00895FD6">
        <w:rPr>
          <w:rFonts w:ascii="Times New Roman" w:eastAsia="Times New Roman" w:hAnsi="Times New Roman"/>
          <w:rtl/>
        </w:rPr>
        <w:t>(</w:t>
      </w:r>
      <w:r w:rsidRPr="00895FD6">
        <w:rPr>
          <w:rFonts w:ascii="Times New Roman" w:eastAsia="Times New Roman" w:hAnsi="Times New Roman"/>
          <w:rtl/>
        </w:rPr>
        <w:t>اسپیر، 2004</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افزون بر این، تعاونی به دلیل نداشتن حضور در بازار بورس تحت فشارهای بیرونی نیست </w:t>
      </w:r>
      <w:r w:rsidR="0046168B" w:rsidRPr="00895FD6">
        <w:rPr>
          <w:rFonts w:ascii="Times New Roman" w:eastAsia="Times New Roman" w:hAnsi="Times New Roman"/>
          <w:rtl/>
        </w:rPr>
        <w:t>(</w:t>
      </w:r>
      <w:r w:rsidRPr="00895FD6">
        <w:rPr>
          <w:rFonts w:ascii="Times New Roman" w:eastAsia="Times New Roman" w:hAnsi="Times New Roman"/>
          <w:rtl/>
        </w:rPr>
        <w:t>کورن‌فورث، 2004</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در نهایت، با در نظر گرفتن اینکه اختیار تصمیم‌گیری اغلب به «متخصصان تصمیم‌گیری که مطالبه‌گر نهایی منافع نیستند» واگذار می‌شود </w:t>
      </w:r>
      <w:r w:rsidR="0046168B" w:rsidRPr="00895FD6">
        <w:rPr>
          <w:rFonts w:ascii="Times New Roman" w:eastAsia="Times New Roman" w:hAnsi="Times New Roman"/>
          <w:rtl/>
        </w:rPr>
        <w:t>(</w:t>
      </w:r>
      <w:r w:rsidRPr="00895FD6">
        <w:rPr>
          <w:rFonts w:ascii="Times New Roman" w:eastAsia="Times New Roman" w:hAnsi="Times New Roman"/>
          <w:rtl/>
        </w:rPr>
        <w:t>ویتالینو، 1983</w:t>
      </w:r>
      <w:r w:rsidR="0046168B" w:rsidRPr="00895FD6">
        <w:rPr>
          <w:rFonts w:ascii="Times New Roman" w:eastAsia="Times New Roman" w:hAnsi="Times New Roman"/>
          <w:rtl/>
        </w:rPr>
        <w:t>(</w:t>
      </w:r>
      <w:r w:rsidRPr="00895FD6">
        <w:rPr>
          <w:rFonts w:ascii="Times New Roman" w:eastAsia="Times New Roman" w:hAnsi="Times New Roman"/>
          <w:rtl/>
        </w:rPr>
        <w:t>، فرصت‌طلبی پس از تصمیم‌گیری</w:t>
      </w:r>
      <w:r w:rsidRPr="00895FD6">
        <w:rPr>
          <w:rFonts w:ascii="Times New Roman" w:eastAsia="Times New Roman" w:hAnsi="Times New Roman"/>
        </w:rPr>
        <w:t xml:space="preserve"> </w:t>
      </w:r>
      <w:r w:rsidR="00B01A0D" w:rsidRPr="00895FD6">
        <w:rPr>
          <w:rFonts w:ascii="Times New Roman" w:eastAsia="Times New Roman" w:hAnsi="Times New Roman" w:hint="cs"/>
          <w:rtl/>
        </w:rPr>
        <w:t>(</w:t>
      </w:r>
      <w:r w:rsidRPr="00895FD6">
        <w:rPr>
          <w:rFonts w:ascii="Times New Roman" w:eastAsia="Times New Roman" w:hAnsi="Times New Roman"/>
        </w:rPr>
        <w:t>ex post opportunism</w:t>
      </w:r>
      <w:r w:rsidR="00B01A0D"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یک مشکل واقع‌گرایانه در حاکمیت تعاونی‌هاست</w:t>
      </w:r>
      <w:r w:rsidRPr="00895FD6">
        <w:rPr>
          <w:rFonts w:ascii="Times New Roman" w:eastAsia="Times New Roman" w:hAnsi="Times New Roman"/>
        </w:rPr>
        <w:t>.</w:t>
      </w:r>
    </w:p>
    <w:p w14:paraId="3A10C7A6" w14:textId="77777777" w:rsidR="007E53B0"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48DC7D4A">
          <v:rect id="_x0000_i1029" style="width:0;height:1.5pt" o:hralign="center" o:hrstd="t" o:hr="t" fillcolor="#a0a0a0" stroked="f"/>
        </w:pict>
      </w:r>
    </w:p>
    <w:p w14:paraId="30C7F58F" w14:textId="77777777" w:rsidR="007E53B0" w:rsidRPr="00895FD6" w:rsidRDefault="007E53B0"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داده‌ها</w:t>
      </w:r>
    </w:p>
    <w:p w14:paraId="02244904" w14:textId="7777777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برای تسهیل مقایسه میان شرکت‌های کشاورزی-غذایی و تعاونی‌ها، از دو مجموعه داده مقطعی استفاده شده است</w:t>
      </w:r>
      <w:r w:rsidRPr="00895FD6">
        <w:rPr>
          <w:rFonts w:ascii="Times New Roman" w:eastAsia="Times New Roman" w:hAnsi="Times New Roman"/>
        </w:rPr>
        <w:t>.</w:t>
      </w:r>
    </w:p>
    <w:p w14:paraId="4511DEAB" w14:textId="5B6E582B"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داده‌های مربوط به تعاونی‌ها</w:t>
      </w:r>
      <w:r w:rsidRPr="00895FD6">
        <w:rPr>
          <w:rFonts w:ascii="Times New Roman" w:eastAsia="Times New Roman" w:hAnsi="Times New Roman"/>
          <w:rtl/>
        </w:rPr>
        <w:t xml:space="preserve"> از پژوهش بورس و همکاران </w:t>
      </w:r>
      <w:r w:rsidR="0046168B" w:rsidRPr="00895FD6">
        <w:rPr>
          <w:rFonts w:ascii="Times New Roman" w:eastAsia="Times New Roman" w:hAnsi="Times New Roman"/>
          <w:rtl/>
        </w:rPr>
        <w:t>(</w:t>
      </w:r>
      <w:r w:rsidRPr="00895FD6">
        <w:rPr>
          <w:rFonts w:ascii="Times New Roman" w:eastAsia="Times New Roman" w:hAnsi="Times New Roman"/>
          <w:rtl/>
        </w:rPr>
        <w:t>2011 و 2012</w:t>
      </w:r>
      <w:r w:rsidR="00B01A0D" w:rsidRPr="00895FD6">
        <w:rPr>
          <w:rFonts w:ascii="Times New Roman" w:eastAsia="Times New Roman" w:hAnsi="Times New Roman" w:hint="cs"/>
          <w:rtl/>
        </w:rPr>
        <w:t>)</w:t>
      </w:r>
      <w:r w:rsidRPr="00895FD6">
        <w:rPr>
          <w:rFonts w:ascii="Times New Roman" w:eastAsia="Times New Roman" w:hAnsi="Times New Roman"/>
          <w:rtl/>
        </w:rPr>
        <w:t xml:space="preserve"> اقتباس شده‌اند که در سال 2009 از 1,000 تعاونی کشاورز، دامدار و شیلات در ایالات متحده نظرسنجی کردند. این نظرسنجی در مجموع شامل 460 مشاهده از ویژگی‌هایی چون اندازه هیئت‌مدیره، استقلال هیئت‌مدیره، تنوع جنسیتی، مدت تصدی مدیر، مالکیت اعضا و دیگر ویژگی‌های حاکمیتی بود</w:t>
      </w:r>
      <w:r w:rsidRPr="00895FD6">
        <w:rPr>
          <w:rFonts w:ascii="Times New Roman" w:eastAsia="Times New Roman" w:hAnsi="Times New Roman"/>
        </w:rPr>
        <w:t>.</w:t>
      </w:r>
    </w:p>
    <w:p w14:paraId="59981326" w14:textId="7777777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مجموع نمونه شامل موارد زیر است</w:t>
      </w:r>
      <w:r w:rsidRPr="00895FD6">
        <w:rPr>
          <w:rFonts w:ascii="Times New Roman" w:eastAsia="Times New Roman" w:hAnsi="Times New Roman"/>
        </w:rPr>
        <w:t>:</w:t>
      </w:r>
    </w:p>
    <w:p w14:paraId="3A237F28" w14:textId="77777777" w:rsidR="007E53B0" w:rsidRPr="00895FD6" w:rsidRDefault="007E53B0" w:rsidP="0046168B">
      <w:pPr>
        <w:numPr>
          <w:ilvl w:val="0"/>
          <w:numId w:val="6"/>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 xml:space="preserve">265 </w:t>
      </w:r>
      <w:r w:rsidRPr="00895FD6">
        <w:rPr>
          <w:rFonts w:ascii="Times New Roman" w:eastAsia="Times New Roman" w:hAnsi="Times New Roman"/>
          <w:rtl/>
        </w:rPr>
        <w:t>تعاونی بازاریابی</w:t>
      </w:r>
    </w:p>
    <w:p w14:paraId="7ED20003" w14:textId="77777777" w:rsidR="007E53B0" w:rsidRPr="00895FD6" w:rsidRDefault="007E53B0" w:rsidP="0046168B">
      <w:pPr>
        <w:numPr>
          <w:ilvl w:val="0"/>
          <w:numId w:val="6"/>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 xml:space="preserve">184 </w:t>
      </w:r>
      <w:r w:rsidRPr="00895FD6">
        <w:rPr>
          <w:rFonts w:ascii="Times New Roman" w:eastAsia="Times New Roman" w:hAnsi="Times New Roman"/>
          <w:rtl/>
        </w:rPr>
        <w:t>تعاونی تأمین نهاده</w:t>
      </w:r>
    </w:p>
    <w:p w14:paraId="5957752A" w14:textId="77777777" w:rsidR="007E53B0" w:rsidRPr="00895FD6" w:rsidRDefault="007E53B0" w:rsidP="0046168B">
      <w:pPr>
        <w:numPr>
          <w:ilvl w:val="0"/>
          <w:numId w:val="6"/>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 xml:space="preserve">11 </w:t>
      </w:r>
      <w:r w:rsidRPr="00895FD6">
        <w:rPr>
          <w:rFonts w:ascii="Times New Roman" w:eastAsia="Times New Roman" w:hAnsi="Times New Roman"/>
          <w:rtl/>
        </w:rPr>
        <w:t>تعاونی خدماتی</w:t>
      </w:r>
    </w:p>
    <w:p w14:paraId="0B36B2B0" w14:textId="5E15EF2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همان‌طور که جدول 1 نشان می‌دهد، نمونه نماینده‌ای از کل جامعه آماری است، هرچند تعاونی‌های بازاریابی بیش‌نمایی و تعاونی‌های خدماتی کم‌نمایی دارند</w:t>
      </w:r>
      <w:r w:rsidRPr="00895FD6">
        <w:rPr>
          <w:rFonts w:ascii="Times New Roman" w:eastAsia="Times New Roman" w:hAnsi="Times New Roman"/>
        </w:rPr>
        <w:t xml:space="preserve"> </w:t>
      </w:r>
      <w:r w:rsidR="00B01A0D" w:rsidRPr="00895FD6">
        <w:rPr>
          <w:rFonts w:ascii="Times New Roman" w:eastAsia="Times New Roman" w:hAnsi="Times New Roman" w:hint="cs"/>
          <w:rtl/>
        </w:rPr>
        <w:t>(</w:t>
      </w:r>
      <w:r w:rsidRPr="00895FD6">
        <w:rPr>
          <w:rFonts w:ascii="Times New Roman" w:eastAsia="Times New Roman" w:hAnsi="Times New Roman"/>
        </w:rPr>
        <w:t>USDA</w:t>
      </w:r>
      <w:r w:rsidRPr="00895FD6">
        <w:rPr>
          <w:rFonts w:ascii="Times New Roman" w:eastAsia="Times New Roman" w:hAnsi="Times New Roman"/>
          <w:rtl/>
        </w:rPr>
        <w:t>، 2009</w:t>
      </w:r>
      <w:r w:rsidR="00B01A0D"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این داده‌های نظرسنجی با داده‌های مالی </w:t>
      </w:r>
      <w:r w:rsidRPr="00895FD6">
        <w:rPr>
          <w:rFonts w:ascii="Times New Roman" w:eastAsia="Times New Roman" w:hAnsi="Times New Roman"/>
          <w:rtl/>
        </w:rPr>
        <w:lastRenderedPageBreak/>
        <w:t>از</w:t>
      </w:r>
      <w:r w:rsidRPr="00895FD6">
        <w:rPr>
          <w:rFonts w:ascii="Times New Roman" w:eastAsia="Times New Roman" w:hAnsi="Times New Roman"/>
        </w:rPr>
        <w:t xml:space="preserve"> USDA </w:t>
      </w:r>
      <w:r w:rsidRPr="00895FD6">
        <w:rPr>
          <w:rFonts w:ascii="Times New Roman" w:eastAsia="Times New Roman" w:hAnsi="Times New Roman"/>
          <w:rtl/>
        </w:rPr>
        <w:t>شامل درآمد خالص، سود خالص، دارایی‌ها، بدهی‌ها و حقوق صاحبان سهام تکمیل شده‌اند. از آنجا که تعاونی‌ها ملزم به افشای اطلاعات نیستند، این مجموعه داده نسبتاً منحصربه‌فرد است</w:t>
      </w:r>
      <w:r w:rsidRPr="00895FD6">
        <w:rPr>
          <w:rFonts w:ascii="Times New Roman" w:eastAsia="Times New Roman" w:hAnsi="Times New Roman"/>
        </w:rPr>
        <w:t>.</w:t>
      </w:r>
    </w:p>
    <w:p w14:paraId="4C71C907" w14:textId="77777777" w:rsidR="007E53B0" w:rsidRPr="00895FD6" w:rsidRDefault="007E53B0"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دومین مجموعه داده مربوط به شرکت‌هاست</w:t>
      </w:r>
      <w:r w:rsidRPr="00895FD6">
        <w:rPr>
          <w:rFonts w:ascii="Times New Roman" w:eastAsia="Times New Roman" w:hAnsi="Times New Roman"/>
          <w:rtl/>
        </w:rPr>
        <w:t xml:space="preserve"> و ساختار آن مشابه مجموعه اول است اما برای شرکت‌های سهامی عام. به‌طور کلی اطلاعات بیشتری در مورد شرکت‌ها در دسترس است، اما گردآوری داده‌ها برای حفظ قابلیت مقایسه محدود شده است. جامعه آماری، تمامی شرکت‌های کشاورزی-غذایی عمومی ایالات متحده در سال 2009 است</w:t>
      </w:r>
      <w:r w:rsidRPr="00895FD6">
        <w:rPr>
          <w:rFonts w:ascii="Times New Roman" w:eastAsia="Times New Roman" w:hAnsi="Times New Roman"/>
        </w:rPr>
        <w:t>.</w:t>
      </w:r>
    </w:p>
    <w:p w14:paraId="4439E922" w14:textId="77777777" w:rsidR="007E53B0" w:rsidRPr="00895FD6" w:rsidRDefault="007E53B0" w:rsidP="0046168B">
      <w:pPr>
        <w:numPr>
          <w:ilvl w:val="0"/>
          <w:numId w:val="7"/>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ابتدا با استفاده از پایگاه داده</w:t>
      </w:r>
      <w:r w:rsidRPr="00895FD6">
        <w:rPr>
          <w:rFonts w:ascii="Times New Roman" w:eastAsia="Times New Roman" w:hAnsi="Times New Roman"/>
        </w:rPr>
        <w:t xml:space="preserve"> Compustat North America</w:t>
      </w:r>
      <w:r w:rsidRPr="00895FD6">
        <w:rPr>
          <w:rFonts w:ascii="Times New Roman" w:eastAsia="Times New Roman" w:hAnsi="Times New Roman"/>
          <w:rtl/>
        </w:rPr>
        <w:t>، فهرست کاملی از شرکت‌های عمومی استخراج شد که شامل 10,986 مشاهده بود</w:t>
      </w:r>
      <w:r w:rsidRPr="00895FD6">
        <w:rPr>
          <w:rFonts w:ascii="Times New Roman" w:eastAsia="Times New Roman" w:hAnsi="Times New Roman"/>
        </w:rPr>
        <w:t>.</w:t>
      </w:r>
    </w:p>
    <w:p w14:paraId="006FEDDC" w14:textId="0FD527BE" w:rsidR="007B618F" w:rsidRPr="00895FD6" w:rsidRDefault="007E53B0" w:rsidP="00895FD6">
      <w:pPr>
        <w:numPr>
          <w:ilvl w:val="0"/>
          <w:numId w:val="7"/>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سپس با مرتب‌سازی بر اساس کد</w:t>
      </w:r>
      <w:r w:rsidRPr="00895FD6">
        <w:rPr>
          <w:rFonts w:ascii="Times New Roman" w:eastAsia="Times New Roman" w:hAnsi="Times New Roman"/>
        </w:rPr>
        <w:t xml:space="preserve"> SIC</w:t>
      </w:r>
      <w:r w:rsidRPr="00895FD6">
        <w:rPr>
          <w:rFonts w:ascii="Times New Roman" w:eastAsia="Times New Roman" w:hAnsi="Times New Roman"/>
          <w:rtl/>
        </w:rPr>
        <w:t>، تنها بخش‌های کشاورزی-غذایی باقی ماند که 280 مشاهده نهایی را تشکیل داد</w:t>
      </w:r>
      <w:r w:rsidRPr="00895FD6">
        <w:rPr>
          <w:rFonts w:ascii="Times New Roman" w:eastAsia="Times New Roman" w:hAnsi="Times New Roman"/>
        </w:rPr>
        <w:t>.</w:t>
      </w:r>
    </w:p>
    <w:p w14:paraId="6104BC88" w14:textId="45AD7570"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 xml:space="preserve">152 </w:t>
      </w:r>
      <w:r w:rsidRPr="00895FD6">
        <w:rPr>
          <w:rFonts w:ascii="Times New Roman" w:eastAsia="Times New Roman" w:hAnsi="Times New Roman"/>
          <w:rtl/>
        </w:rPr>
        <w:t>مشاهده دیگر به دلایل زیر از نمونه حذف شدند</w:t>
      </w:r>
      <w:r w:rsidRPr="00895FD6">
        <w:rPr>
          <w:rFonts w:ascii="Times New Roman" w:eastAsia="Times New Roman" w:hAnsi="Times New Roman"/>
        </w:rPr>
        <w:t>:</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i</w:t>
      </w:r>
      <w:r w:rsidR="0046168B" w:rsidRPr="00895FD6">
        <w:rPr>
          <w:rFonts w:ascii="Times New Roman" w:eastAsia="Times New Roman" w:hAnsi="Times New Roman"/>
        </w:rPr>
        <w:t>(</w:t>
      </w:r>
      <w:r w:rsidRPr="00895FD6">
        <w:rPr>
          <w:rFonts w:ascii="Times New Roman" w:eastAsia="Times New Roman" w:hAnsi="Times New Roman"/>
        </w:rPr>
        <w:t xml:space="preserve"> 43 </w:t>
      </w:r>
      <w:r w:rsidRPr="00895FD6">
        <w:rPr>
          <w:rFonts w:ascii="Times New Roman" w:eastAsia="Times New Roman" w:hAnsi="Times New Roman"/>
          <w:rtl/>
        </w:rPr>
        <w:t>مشاهده مربوط به بازار سهام کانادا،</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ii</w:t>
      </w:r>
      <w:r w:rsidR="0046168B" w:rsidRPr="00895FD6">
        <w:rPr>
          <w:rFonts w:ascii="Times New Roman" w:eastAsia="Times New Roman" w:hAnsi="Times New Roman"/>
        </w:rPr>
        <w:t>(</w:t>
      </w:r>
      <w:r w:rsidRPr="00895FD6">
        <w:rPr>
          <w:rFonts w:ascii="Times New Roman" w:eastAsia="Times New Roman" w:hAnsi="Times New Roman"/>
        </w:rPr>
        <w:t xml:space="preserve"> 64 </w:t>
      </w:r>
      <w:r w:rsidRPr="00895FD6">
        <w:rPr>
          <w:rFonts w:ascii="Times New Roman" w:eastAsia="Times New Roman" w:hAnsi="Times New Roman"/>
          <w:rtl/>
        </w:rPr>
        <w:t>مشاهده فاقد فعالیت‌های اصلی در ایالات متحده،</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iii</w:t>
      </w:r>
      <w:r w:rsidR="0046168B" w:rsidRPr="00895FD6">
        <w:rPr>
          <w:rFonts w:ascii="Times New Roman" w:eastAsia="Times New Roman" w:hAnsi="Times New Roman"/>
        </w:rPr>
        <w:t>(</w:t>
      </w:r>
      <w:r w:rsidRPr="00895FD6">
        <w:rPr>
          <w:rFonts w:ascii="Times New Roman" w:eastAsia="Times New Roman" w:hAnsi="Times New Roman"/>
        </w:rPr>
        <w:t xml:space="preserve"> 4 </w:t>
      </w:r>
      <w:r w:rsidRPr="00895FD6">
        <w:rPr>
          <w:rFonts w:ascii="Times New Roman" w:eastAsia="Times New Roman" w:hAnsi="Times New Roman"/>
          <w:rtl/>
        </w:rPr>
        <w:t>مشاهده بدون فعالیت اصلی در صنعت کشاورزی-غذایی،</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iv</w:t>
      </w:r>
      <w:r w:rsidR="0046168B" w:rsidRPr="00895FD6">
        <w:rPr>
          <w:rFonts w:ascii="Times New Roman" w:eastAsia="Times New Roman" w:hAnsi="Times New Roman"/>
        </w:rPr>
        <w:t>(</w:t>
      </w:r>
      <w:r w:rsidRPr="00895FD6">
        <w:rPr>
          <w:rFonts w:ascii="Times New Roman" w:eastAsia="Times New Roman" w:hAnsi="Times New Roman"/>
        </w:rPr>
        <w:t xml:space="preserve"> 28 </w:t>
      </w:r>
      <w:r w:rsidRPr="00895FD6">
        <w:rPr>
          <w:rFonts w:ascii="Times New Roman" w:eastAsia="Times New Roman" w:hAnsi="Times New Roman"/>
          <w:rtl/>
        </w:rPr>
        <w:t>مشاهده بدون حضور در بازار سهام در سال 2009،</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v</w:t>
      </w:r>
      <w:r w:rsidR="0046168B" w:rsidRPr="00895FD6">
        <w:rPr>
          <w:rFonts w:ascii="Times New Roman" w:eastAsia="Times New Roman" w:hAnsi="Times New Roman"/>
        </w:rPr>
        <w:t>(</w:t>
      </w:r>
      <w:r w:rsidRPr="00895FD6">
        <w:rPr>
          <w:rFonts w:ascii="Times New Roman" w:eastAsia="Times New Roman" w:hAnsi="Times New Roman"/>
        </w:rPr>
        <w:t xml:space="preserve"> 7 </w:t>
      </w:r>
      <w:r w:rsidRPr="00895FD6">
        <w:rPr>
          <w:rFonts w:ascii="Times New Roman" w:eastAsia="Times New Roman" w:hAnsi="Times New Roman"/>
          <w:rtl/>
        </w:rPr>
        <w:t>مشاهده با درآمد کمتر از یک میلیون دلار،</w:t>
      </w:r>
      <w:r w:rsidRPr="00895FD6">
        <w:rPr>
          <w:rFonts w:ascii="Times New Roman" w:eastAsia="Times New Roman" w:hAnsi="Times New Roman"/>
        </w:rPr>
        <w:br/>
      </w:r>
      <w:r w:rsidR="0046168B" w:rsidRPr="00895FD6">
        <w:rPr>
          <w:rFonts w:ascii="Times New Roman" w:eastAsia="Times New Roman" w:hAnsi="Times New Roman"/>
          <w:rtl/>
        </w:rPr>
        <w:t>(</w:t>
      </w:r>
      <w:r w:rsidRPr="00895FD6">
        <w:rPr>
          <w:rFonts w:ascii="Times New Roman" w:eastAsia="Times New Roman" w:hAnsi="Times New Roman"/>
        </w:rPr>
        <w:t>vi</w:t>
      </w:r>
      <w:r w:rsidR="0046168B" w:rsidRPr="00895FD6">
        <w:rPr>
          <w:rFonts w:ascii="Times New Roman" w:eastAsia="Times New Roman" w:hAnsi="Times New Roman"/>
        </w:rPr>
        <w:t>(</w:t>
      </w:r>
      <w:r w:rsidRPr="00895FD6">
        <w:rPr>
          <w:rFonts w:ascii="Times New Roman" w:eastAsia="Times New Roman" w:hAnsi="Times New Roman"/>
        </w:rPr>
        <w:t xml:space="preserve"> 6 </w:t>
      </w:r>
      <w:r w:rsidRPr="00895FD6">
        <w:rPr>
          <w:rFonts w:ascii="Times New Roman" w:eastAsia="Times New Roman" w:hAnsi="Times New Roman"/>
          <w:rtl/>
        </w:rPr>
        <w:t>مشاهده با اطلاعات ناقص</w:t>
      </w:r>
      <w:r w:rsidRPr="00895FD6">
        <w:rPr>
          <w:rFonts w:ascii="Times New Roman" w:eastAsia="Times New Roman" w:hAnsi="Times New Roman"/>
        </w:rPr>
        <w:t>.</w:t>
      </w:r>
    </w:p>
    <w:p w14:paraId="0DC18AAF" w14:textId="4BB31909"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نتیجه، </w:t>
      </w:r>
      <w:r w:rsidRPr="00895FD6">
        <w:rPr>
          <w:rFonts w:ascii="Times New Roman" w:eastAsia="Times New Roman" w:hAnsi="Times New Roman"/>
          <w:b/>
          <w:bCs/>
          <w:rtl/>
        </w:rPr>
        <w:t>نمونه نهایی شامل 128 شرکت کشاورزی-غذایی</w:t>
      </w:r>
      <w:r w:rsidRPr="00895FD6">
        <w:rPr>
          <w:rFonts w:ascii="Times New Roman" w:eastAsia="Times New Roman" w:hAnsi="Times New Roman"/>
          <w:rtl/>
        </w:rPr>
        <w:t xml:space="preserve"> است. در بخش دوم، برای به‌دست‌آوردن داده‌های حاکمیتی قابل مقایسه، گزارش‌های ثبت‌شده در</w:t>
      </w:r>
      <w:r w:rsidRPr="00895FD6">
        <w:rPr>
          <w:rFonts w:ascii="Times New Roman" w:eastAsia="Times New Roman" w:hAnsi="Times New Roman"/>
        </w:rPr>
        <w:t xml:space="preserve"> SEC </w:t>
      </w:r>
      <w:r w:rsidRPr="00895FD6">
        <w:rPr>
          <w:rFonts w:ascii="Times New Roman" w:eastAsia="Times New Roman" w:hAnsi="Times New Roman"/>
          <w:rtl/>
        </w:rPr>
        <w:t>بررسی شدند. فرم 10</w:t>
      </w:r>
      <w:r w:rsidRPr="00895FD6">
        <w:rPr>
          <w:rFonts w:ascii="Times New Roman" w:eastAsia="Times New Roman" w:hAnsi="Times New Roman"/>
        </w:rPr>
        <w:t xml:space="preserve">-K </w:t>
      </w:r>
      <w:r w:rsidRPr="00895FD6">
        <w:rPr>
          <w:rFonts w:ascii="Times New Roman" w:eastAsia="Times New Roman" w:hAnsi="Times New Roman"/>
          <w:rtl/>
        </w:rPr>
        <w:t>به عنوان گزینه اول در نظر گرفته شد، اما بسیاری از شرکت‌ها اطلاعات مربوط به هیئت‌مدیره را در بیانیه پروکسی نهایی</w:t>
      </w:r>
      <w:r w:rsidRPr="00895FD6">
        <w:rPr>
          <w:rFonts w:ascii="Times New Roman" w:eastAsia="Times New Roman" w:hAnsi="Times New Roman"/>
        </w:rPr>
        <w:t xml:space="preserve"> </w:t>
      </w:r>
      <w:r w:rsidR="0046168B" w:rsidRPr="00895FD6">
        <w:rPr>
          <w:rFonts w:ascii="Times New Roman" w:eastAsia="Times New Roman" w:hAnsi="Times New Roman"/>
          <w:rtl/>
        </w:rPr>
        <w:t>(</w:t>
      </w:r>
      <w:r w:rsidRPr="00895FD6">
        <w:rPr>
          <w:rFonts w:ascii="Times New Roman" w:eastAsia="Times New Roman" w:hAnsi="Times New Roman"/>
          <w:rtl/>
        </w:rPr>
        <w:t>فرم 14</w:t>
      </w:r>
      <w:r w:rsidRPr="00895FD6">
        <w:rPr>
          <w:rFonts w:ascii="Times New Roman" w:eastAsia="Times New Roman" w:hAnsi="Times New Roman"/>
        </w:rPr>
        <w:t>A</w:t>
      </w:r>
      <w:r w:rsidR="0046168B" w:rsidRPr="00895FD6">
        <w:rPr>
          <w:rFonts w:ascii="Times New Roman" w:eastAsia="Times New Roman" w:hAnsi="Times New Roman"/>
        </w:rPr>
        <w:t>(</w:t>
      </w:r>
      <w:r w:rsidRPr="00895FD6">
        <w:rPr>
          <w:rFonts w:ascii="Times New Roman" w:eastAsia="Times New Roman" w:hAnsi="Times New Roman"/>
        </w:rPr>
        <w:t xml:space="preserve"> </w:t>
      </w:r>
      <w:r w:rsidRPr="00895FD6">
        <w:rPr>
          <w:rFonts w:ascii="Times New Roman" w:eastAsia="Times New Roman" w:hAnsi="Times New Roman"/>
          <w:rtl/>
        </w:rPr>
        <w:t>ارائه کرده بودند</w:t>
      </w:r>
      <w:r w:rsidRPr="00895FD6">
        <w:rPr>
          <w:rFonts w:ascii="Times New Roman" w:eastAsia="Times New Roman" w:hAnsi="Times New Roman"/>
        </w:rPr>
        <w:t>.</w:t>
      </w:r>
    </w:p>
    <w:p w14:paraId="54F20921" w14:textId="77777777" w:rsidR="007B618F" w:rsidRPr="00895FD6" w:rsidRDefault="007B618F"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آمار توصیفی</w:t>
      </w:r>
    </w:p>
    <w:p w14:paraId="6455219C"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آمارهای خلاصه مربوط به ویژگی‌های عملکردی و سازمانی شرکت‌ها در </w:t>
      </w:r>
      <w:r w:rsidRPr="00895FD6">
        <w:rPr>
          <w:rFonts w:ascii="Times New Roman" w:eastAsia="Times New Roman" w:hAnsi="Times New Roman"/>
          <w:b/>
          <w:bCs/>
          <w:rtl/>
        </w:rPr>
        <w:t>پنل</w:t>
      </w:r>
      <w:r w:rsidRPr="00895FD6">
        <w:rPr>
          <w:rFonts w:ascii="Times New Roman" w:eastAsia="Times New Roman" w:hAnsi="Times New Roman"/>
          <w:b/>
          <w:bCs/>
        </w:rPr>
        <w:t xml:space="preserve"> A </w:t>
      </w:r>
      <w:r w:rsidRPr="00895FD6">
        <w:rPr>
          <w:rFonts w:ascii="Times New Roman" w:eastAsia="Times New Roman" w:hAnsi="Times New Roman"/>
          <w:b/>
          <w:bCs/>
          <w:rtl/>
        </w:rPr>
        <w:t>جدول 2</w:t>
      </w:r>
      <w:r w:rsidRPr="00895FD6">
        <w:rPr>
          <w:rFonts w:ascii="Times New Roman" w:eastAsia="Times New Roman" w:hAnsi="Times New Roman"/>
          <w:rtl/>
        </w:rPr>
        <w:t xml:space="preserve"> ارائه شده‌اند. از نظر حجم مطلق، هر آیتم صورت سود و زیان، چه در میانگین و چه در میانه شرکت‌ها، به‌طور قابل‌توجهی بیشتر از تعاونی‌هاست</w:t>
      </w:r>
      <w:r w:rsidRPr="00895FD6">
        <w:rPr>
          <w:rFonts w:ascii="Times New Roman" w:eastAsia="Times New Roman" w:hAnsi="Times New Roman"/>
        </w:rPr>
        <w:t>.</w:t>
      </w:r>
    </w:p>
    <w:p w14:paraId="30F749B8" w14:textId="77777777" w:rsidR="007B618F" w:rsidRPr="00895FD6" w:rsidRDefault="007B618F" w:rsidP="0046168B">
      <w:pPr>
        <w:numPr>
          <w:ilvl w:val="0"/>
          <w:numId w:val="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lastRenderedPageBreak/>
        <w:t>میانه درآمد شرکت‌ها</w:t>
      </w:r>
      <w:r w:rsidRPr="00895FD6">
        <w:rPr>
          <w:rFonts w:ascii="Times New Roman" w:eastAsia="Times New Roman" w:hAnsi="Times New Roman"/>
          <w:rtl/>
        </w:rPr>
        <w:t xml:space="preserve"> کمی بیش از </w:t>
      </w:r>
      <w:r w:rsidRPr="00895FD6">
        <w:rPr>
          <w:rFonts w:ascii="Times New Roman" w:eastAsia="Times New Roman" w:hAnsi="Times New Roman"/>
          <w:b/>
          <w:bCs/>
        </w:rPr>
        <w:t xml:space="preserve">1 </w:t>
      </w:r>
      <w:r w:rsidRPr="00895FD6">
        <w:rPr>
          <w:rFonts w:ascii="Times New Roman" w:eastAsia="Times New Roman" w:hAnsi="Times New Roman"/>
          <w:b/>
          <w:bCs/>
          <w:rtl/>
        </w:rPr>
        <w:t>میلیارد دلار</w:t>
      </w:r>
      <w:r w:rsidRPr="00895FD6">
        <w:rPr>
          <w:rFonts w:ascii="Times New Roman" w:eastAsia="Times New Roman" w:hAnsi="Times New Roman"/>
          <w:rtl/>
        </w:rPr>
        <w:t xml:space="preserve"> است، در حالی که </w:t>
      </w:r>
      <w:r w:rsidRPr="00895FD6">
        <w:rPr>
          <w:rFonts w:ascii="Times New Roman" w:eastAsia="Times New Roman" w:hAnsi="Times New Roman"/>
          <w:b/>
          <w:bCs/>
          <w:rtl/>
        </w:rPr>
        <w:t>میانه درآمد تعاونی‌ها</w:t>
      </w:r>
      <w:r w:rsidRPr="00895FD6">
        <w:rPr>
          <w:rFonts w:ascii="Times New Roman" w:eastAsia="Times New Roman" w:hAnsi="Times New Roman"/>
          <w:rtl/>
        </w:rPr>
        <w:t xml:space="preserve"> تقریباً </w:t>
      </w:r>
      <w:r w:rsidRPr="00895FD6">
        <w:rPr>
          <w:rFonts w:ascii="Times New Roman" w:eastAsia="Times New Roman" w:hAnsi="Times New Roman"/>
          <w:b/>
          <w:bCs/>
        </w:rPr>
        <w:t xml:space="preserve">54 </w:t>
      </w:r>
      <w:r w:rsidRPr="00895FD6">
        <w:rPr>
          <w:rFonts w:ascii="Times New Roman" w:eastAsia="Times New Roman" w:hAnsi="Times New Roman"/>
          <w:b/>
          <w:bCs/>
          <w:rtl/>
        </w:rPr>
        <w:t>میلیون دلار</w:t>
      </w:r>
      <w:r w:rsidRPr="00895FD6">
        <w:rPr>
          <w:rFonts w:ascii="Times New Roman" w:eastAsia="Times New Roman" w:hAnsi="Times New Roman"/>
          <w:rtl/>
        </w:rPr>
        <w:t xml:space="preserve"> است</w:t>
      </w:r>
      <w:r w:rsidRPr="00895FD6">
        <w:rPr>
          <w:rFonts w:ascii="Times New Roman" w:eastAsia="Times New Roman" w:hAnsi="Times New Roman"/>
        </w:rPr>
        <w:t>.</w:t>
      </w:r>
    </w:p>
    <w:p w14:paraId="19D3EED7" w14:textId="77777777" w:rsidR="007B618F" w:rsidRPr="00895FD6" w:rsidRDefault="007B618F" w:rsidP="0046168B">
      <w:pPr>
        <w:numPr>
          <w:ilvl w:val="0"/>
          <w:numId w:val="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سود خالص میانه شرکت‌ها</w:t>
      </w:r>
      <w:r w:rsidRPr="00895FD6">
        <w:rPr>
          <w:rFonts w:ascii="Times New Roman" w:eastAsia="Times New Roman" w:hAnsi="Times New Roman"/>
          <w:rtl/>
        </w:rPr>
        <w:t xml:space="preserve"> تقریباً </w:t>
      </w:r>
      <w:r w:rsidRPr="00895FD6">
        <w:rPr>
          <w:rFonts w:ascii="Times New Roman" w:eastAsia="Times New Roman" w:hAnsi="Times New Roman"/>
          <w:b/>
          <w:bCs/>
        </w:rPr>
        <w:t xml:space="preserve">19 </w:t>
      </w:r>
      <w:r w:rsidRPr="00895FD6">
        <w:rPr>
          <w:rFonts w:ascii="Times New Roman" w:eastAsia="Times New Roman" w:hAnsi="Times New Roman"/>
          <w:b/>
          <w:bCs/>
          <w:rtl/>
        </w:rPr>
        <w:t>برابر</w:t>
      </w:r>
      <w:r w:rsidRPr="00895FD6">
        <w:rPr>
          <w:rFonts w:ascii="Times New Roman" w:eastAsia="Times New Roman" w:hAnsi="Times New Roman"/>
          <w:rtl/>
        </w:rPr>
        <w:t xml:space="preserve"> بیشتر از سود خالص میانه تعاونی‌هاست</w:t>
      </w:r>
      <w:r w:rsidRPr="00895FD6">
        <w:rPr>
          <w:rFonts w:ascii="Times New Roman" w:eastAsia="Times New Roman" w:hAnsi="Times New Roman"/>
        </w:rPr>
        <w:t>.</w:t>
      </w:r>
    </w:p>
    <w:p w14:paraId="727E5D28"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این اختلاف در درآمد و سود خالص تا حدی با صورت‌های مالی ترازنامه قابل توضیح است. ترازنامه نشان می‌دهد که</w:t>
      </w:r>
      <w:r w:rsidRPr="00895FD6">
        <w:rPr>
          <w:rFonts w:ascii="Times New Roman" w:eastAsia="Times New Roman" w:hAnsi="Times New Roman"/>
        </w:rPr>
        <w:t>:</w:t>
      </w:r>
    </w:p>
    <w:p w14:paraId="74C8CA6E" w14:textId="77777777" w:rsidR="007B618F" w:rsidRPr="00895FD6" w:rsidRDefault="007B618F" w:rsidP="0046168B">
      <w:pPr>
        <w:numPr>
          <w:ilvl w:val="0"/>
          <w:numId w:val="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میانگین شرکت دارای بیش از </w:t>
      </w:r>
      <w:r w:rsidRPr="00895FD6">
        <w:rPr>
          <w:rFonts w:ascii="Times New Roman" w:eastAsia="Times New Roman" w:hAnsi="Times New Roman"/>
          <w:b/>
          <w:bCs/>
        </w:rPr>
        <w:t xml:space="preserve">4.5 </w:t>
      </w:r>
      <w:r w:rsidRPr="00895FD6">
        <w:rPr>
          <w:rFonts w:ascii="Times New Roman" w:eastAsia="Times New Roman" w:hAnsi="Times New Roman"/>
          <w:b/>
          <w:bCs/>
          <w:rtl/>
        </w:rPr>
        <w:t>میلیارد دلار دارایی کل</w:t>
      </w:r>
      <w:r w:rsidRPr="00895FD6">
        <w:rPr>
          <w:rFonts w:ascii="Times New Roman" w:eastAsia="Times New Roman" w:hAnsi="Times New Roman"/>
          <w:rtl/>
        </w:rPr>
        <w:t xml:space="preserve"> است که حدود </w:t>
      </w:r>
      <w:r w:rsidRPr="00895FD6">
        <w:rPr>
          <w:rFonts w:ascii="Times New Roman" w:eastAsia="Times New Roman" w:hAnsi="Times New Roman"/>
          <w:b/>
          <w:bCs/>
        </w:rPr>
        <w:t>62٪</w:t>
      </w:r>
      <w:r w:rsidRPr="00895FD6">
        <w:rPr>
          <w:rFonts w:ascii="Times New Roman" w:eastAsia="Times New Roman" w:hAnsi="Times New Roman"/>
        </w:rPr>
        <w:t xml:space="preserve"> </w:t>
      </w:r>
      <w:r w:rsidRPr="00895FD6">
        <w:rPr>
          <w:rFonts w:ascii="Times New Roman" w:eastAsia="Times New Roman" w:hAnsi="Times New Roman"/>
          <w:rtl/>
        </w:rPr>
        <w:t>آن از طریق بدهی تأمین مالی شده است</w:t>
      </w:r>
      <w:r w:rsidRPr="00895FD6">
        <w:rPr>
          <w:rFonts w:ascii="Times New Roman" w:eastAsia="Times New Roman" w:hAnsi="Times New Roman"/>
        </w:rPr>
        <w:t>.</w:t>
      </w:r>
    </w:p>
    <w:p w14:paraId="560AC463" w14:textId="77777777" w:rsidR="007B618F" w:rsidRPr="00895FD6" w:rsidRDefault="007B618F" w:rsidP="0046168B">
      <w:pPr>
        <w:numPr>
          <w:ilvl w:val="0"/>
          <w:numId w:val="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مقابل، میانگین تعاونی کمتر از </w:t>
      </w:r>
      <w:r w:rsidRPr="00895FD6">
        <w:rPr>
          <w:rFonts w:ascii="Times New Roman" w:eastAsia="Times New Roman" w:hAnsi="Times New Roman"/>
          <w:b/>
          <w:bCs/>
        </w:rPr>
        <w:t xml:space="preserve">90 </w:t>
      </w:r>
      <w:r w:rsidRPr="00895FD6">
        <w:rPr>
          <w:rFonts w:ascii="Times New Roman" w:eastAsia="Times New Roman" w:hAnsi="Times New Roman"/>
          <w:b/>
          <w:bCs/>
          <w:rtl/>
        </w:rPr>
        <w:t>میلیون دلار دارایی کل</w:t>
      </w:r>
      <w:r w:rsidRPr="00895FD6">
        <w:rPr>
          <w:rFonts w:ascii="Times New Roman" w:eastAsia="Times New Roman" w:hAnsi="Times New Roman"/>
          <w:rtl/>
        </w:rPr>
        <w:t xml:space="preserve"> دارد که بیشتر آن از طریق </w:t>
      </w:r>
      <w:r w:rsidRPr="00895FD6">
        <w:rPr>
          <w:rFonts w:ascii="Times New Roman" w:eastAsia="Times New Roman" w:hAnsi="Times New Roman"/>
          <w:b/>
          <w:bCs/>
          <w:rtl/>
        </w:rPr>
        <w:t>حقوق صاحبان سهام</w:t>
      </w:r>
      <w:r w:rsidRPr="00895FD6">
        <w:rPr>
          <w:rFonts w:ascii="Times New Roman" w:eastAsia="Times New Roman" w:hAnsi="Times New Roman"/>
          <w:rtl/>
        </w:rPr>
        <w:t xml:space="preserve"> تأمین شده است</w:t>
      </w:r>
      <w:r w:rsidRPr="00895FD6">
        <w:rPr>
          <w:rFonts w:ascii="Times New Roman" w:eastAsia="Times New Roman" w:hAnsi="Times New Roman"/>
        </w:rPr>
        <w:t>.</w:t>
      </w:r>
    </w:p>
    <w:p w14:paraId="761CEF7D"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هر دو گروه شرکت‌ها و تعاونی‌ها، </w:t>
      </w:r>
      <w:r w:rsidRPr="00895FD6">
        <w:rPr>
          <w:rFonts w:ascii="Times New Roman" w:eastAsia="Times New Roman" w:hAnsi="Times New Roman"/>
          <w:b/>
          <w:bCs/>
          <w:rtl/>
        </w:rPr>
        <w:t>میانگین بیشتر از میانه است</w:t>
      </w:r>
      <w:r w:rsidRPr="00895FD6">
        <w:rPr>
          <w:rFonts w:ascii="Times New Roman" w:eastAsia="Times New Roman" w:hAnsi="Times New Roman"/>
          <w:rtl/>
        </w:rPr>
        <w:t xml:space="preserve"> که نشان‌دهنده </w:t>
      </w:r>
      <w:r w:rsidRPr="00895FD6">
        <w:rPr>
          <w:rFonts w:ascii="Times New Roman" w:eastAsia="Times New Roman" w:hAnsi="Times New Roman"/>
          <w:b/>
          <w:bCs/>
          <w:rtl/>
        </w:rPr>
        <w:t>توزیع غیر نرمال و وجود داده‌های پرت در سمت راست توزیع</w:t>
      </w:r>
      <w:r w:rsidRPr="00895FD6">
        <w:rPr>
          <w:rFonts w:ascii="Times New Roman" w:eastAsia="Times New Roman" w:hAnsi="Times New Roman"/>
          <w:rtl/>
        </w:rPr>
        <w:t xml:space="preserve"> می‌باشد</w:t>
      </w:r>
      <w:r w:rsidRPr="00895FD6">
        <w:rPr>
          <w:rFonts w:ascii="Times New Roman" w:eastAsia="Times New Roman" w:hAnsi="Times New Roman"/>
        </w:rPr>
        <w:t>.</w:t>
      </w:r>
    </w:p>
    <w:p w14:paraId="4F1C9355" w14:textId="097B7F3F"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نکته جالب اینجاست که هنگام مقایسه نسبت‌های مالی، </w:t>
      </w:r>
      <w:r w:rsidRPr="00895FD6">
        <w:rPr>
          <w:rFonts w:ascii="Times New Roman" w:eastAsia="Times New Roman" w:hAnsi="Times New Roman"/>
          <w:b/>
          <w:bCs/>
          <w:rtl/>
        </w:rPr>
        <w:t>میانگین و میانه تعاونی‌ها از شرکت‌ها عملکرد بهتری دارند</w:t>
      </w:r>
      <w:r w:rsidRPr="00895FD6">
        <w:rPr>
          <w:rFonts w:ascii="Times New Roman" w:eastAsia="Times New Roman" w:hAnsi="Times New Roman"/>
          <w:rtl/>
        </w:rPr>
        <w:t>، به‌جز نسبت بازده فروش</w:t>
      </w:r>
      <w:r w:rsidRPr="00895FD6">
        <w:rPr>
          <w:rFonts w:ascii="Times New Roman" w:eastAsia="Times New Roman" w:hAnsi="Times New Roman"/>
        </w:rPr>
        <w:t xml:space="preserve"> </w:t>
      </w:r>
      <w:r w:rsidR="0046168B" w:rsidRPr="00895FD6">
        <w:rPr>
          <w:rFonts w:ascii="Times New Roman" w:eastAsia="Times New Roman" w:hAnsi="Times New Roman"/>
        </w:rPr>
        <w:t>(</w:t>
      </w:r>
      <w:r w:rsidRPr="00895FD6">
        <w:rPr>
          <w:rFonts w:ascii="Times New Roman" w:eastAsia="Times New Roman" w:hAnsi="Times New Roman"/>
        </w:rPr>
        <w:t>ROS</w:t>
      </w:r>
      <w:r w:rsidR="0046168B" w:rsidRPr="00895FD6">
        <w:rPr>
          <w:rFonts w:ascii="Times New Roman" w:eastAsia="Times New Roman" w:hAnsi="Times New Roman"/>
        </w:rPr>
        <w:t>(</w:t>
      </w:r>
      <w:r w:rsidRPr="00895FD6">
        <w:rPr>
          <w:rFonts w:ascii="Times New Roman" w:eastAsia="Times New Roman" w:hAnsi="Times New Roman"/>
        </w:rPr>
        <w:t xml:space="preserve"> </w:t>
      </w:r>
      <w:r w:rsidRPr="00895FD6">
        <w:rPr>
          <w:rFonts w:ascii="Times New Roman" w:eastAsia="Times New Roman" w:hAnsi="Times New Roman"/>
          <w:rtl/>
        </w:rPr>
        <w:t>که تنها در این مورد، شرکت‌های میانه عملکرد بهتری نسبت به تعاونی‌ها دارند</w:t>
      </w:r>
      <w:r w:rsidRPr="00895FD6">
        <w:rPr>
          <w:rFonts w:ascii="Times New Roman" w:eastAsia="Times New Roman" w:hAnsi="Times New Roman"/>
        </w:rPr>
        <w:t>.</w:t>
      </w:r>
    </w:p>
    <w:p w14:paraId="2EC2402F" w14:textId="6F0AB833" w:rsidR="007B618F" w:rsidRPr="00895FD6" w:rsidRDefault="007B618F"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نهایت، آزمون‌های</w:t>
      </w:r>
      <w:r w:rsidRPr="00895FD6">
        <w:rPr>
          <w:rFonts w:ascii="Times New Roman" w:eastAsia="Times New Roman" w:hAnsi="Times New Roman"/>
        </w:rPr>
        <w:t xml:space="preserve"> T </w:t>
      </w:r>
      <w:r w:rsidRPr="00895FD6">
        <w:rPr>
          <w:rFonts w:ascii="Times New Roman" w:eastAsia="Times New Roman" w:hAnsi="Times New Roman"/>
          <w:rtl/>
        </w:rPr>
        <w:t>برای تمام ویژگی‌های مالی و سازمانی در پنل</w:t>
      </w:r>
      <w:r w:rsidRPr="00895FD6">
        <w:rPr>
          <w:rFonts w:ascii="Times New Roman" w:eastAsia="Times New Roman" w:hAnsi="Times New Roman"/>
        </w:rPr>
        <w:t xml:space="preserve"> A </w:t>
      </w:r>
      <w:r w:rsidRPr="00895FD6">
        <w:rPr>
          <w:rFonts w:ascii="Times New Roman" w:eastAsia="Times New Roman" w:hAnsi="Times New Roman"/>
          <w:rtl/>
        </w:rPr>
        <w:t xml:space="preserve">نشان می‌دهند که </w:t>
      </w:r>
      <w:r w:rsidRPr="00895FD6">
        <w:rPr>
          <w:rFonts w:ascii="Times New Roman" w:eastAsia="Times New Roman" w:hAnsi="Times New Roman"/>
          <w:b/>
          <w:bCs/>
          <w:rtl/>
        </w:rPr>
        <w:t>فرض صفر مبنی بر عدم تفاوت معنادار میانگین‌ها در سطح اطمینان 95</w:t>
      </w:r>
      <w:r w:rsidRPr="00895FD6">
        <w:rPr>
          <w:rFonts w:ascii="Times New Roman" w:eastAsia="Times New Roman" w:hAnsi="Times New Roman" w:cs="Times New Roman" w:hint="cs"/>
          <w:b/>
          <w:bCs/>
          <w:rtl/>
        </w:rPr>
        <w:t>٪</w:t>
      </w:r>
      <w:r w:rsidRPr="00895FD6">
        <w:rPr>
          <w:rFonts w:ascii="Times New Roman" w:eastAsia="Times New Roman" w:hAnsi="Times New Roman"/>
          <w:b/>
          <w:bCs/>
          <w:rtl/>
        </w:rPr>
        <w:t xml:space="preserve"> </w:t>
      </w:r>
      <w:r w:rsidRPr="00895FD6">
        <w:rPr>
          <w:rFonts w:ascii="Times New Roman" w:eastAsia="Times New Roman" w:hAnsi="Times New Roman" w:hint="cs"/>
          <w:b/>
          <w:bCs/>
          <w:rtl/>
        </w:rPr>
        <w:t>رد</w:t>
      </w:r>
      <w:r w:rsidRPr="00895FD6">
        <w:rPr>
          <w:rFonts w:ascii="Times New Roman" w:eastAsia="Times New Roman" w:hAnsi="Times New Roman"/>
          <w:b/>
          <w:bCs/>
          <w:rtl/>
        </w:rPr>
        <w:t xml:space="preserve"> </w:t>
      </w:r>
      <w:r w:rsidRPr="00895FD6">
        <w:rPr>
          <w:rFonts w:ascii="Times New Roman" w:eastAsia="Times New Roman" w:hAnsi="Times New Roman" w:hint="cs"/>
          <w:b/>
          <w:bCs/>
          <w:rtl/>
        </w:rPr>
        <w:t>می‌شود</w:t>
      </w:r>
      <w:r w:rsidRPr="00895FD6">
        <w:rPr>
          <w:rFonts w:ascii="Times New Roman" w:eastAsia="Times New Roman" w:hAnsi="Times New Roman"/>
          <w:b/>
          <w:bCs/>
        </w:rPr>
        <w:t>.</w:t>
      </w:r>
    </w:p>
    <w:p w14:paraId="6D2524D6" w14:textId="77777777" w:rsidR="007B618F" w:rsidRPr="00895FD6" w:rsidRDefault="007B618F"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پنل</w:t>
      </w:r>
      <w:r w:rsidRPr="00895FD6">
        <w:rPr>
          <w:rFonts w:ascii="Times New Roman" w:eastAsia="Times New Roman" w:hAnsi="Times New Roman"/>
          <w:b/>
          <w:bCs/>
        </w:rPr>
        <w:t xml:space="preserve"> B: </w:t>
      </w:r>
      <w:r w:rsidRPr="00895FD6">
        <w:rPr>
          <w:rFonts w:ascii="Times New Roman" w:eastAsia="Times New Roman" w:hAnsi="Times New Roman"/>
          <w:b/>
          <w:bCs/>
          <w:rtl/>
        </w:rPr>
        <w:t>آمار توصیفی ویژگی‌های حاکمیتی</w:t>
      </w:r>
    </w:p>
    <w:p w14:paraId="450316CF" w14:textId="50F443BB"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پنل</w:t>
      </w:r>
      <w:r w:rsidRPr="00895FD6">
        <w:rPr>
          <w:rFonts w:ascii="Times New Roman" w:eastAsia="Times New Roman" w:hAnsi="Times New Roman"/>
        </w:rPr>
        <w:t xml:space="preserve"> B</w:t>
      </w:r>
      <w:r w:rsidRPr="00895FD6">
        <w:rPr>
          <w:rFonts w:ascii="Times New Roman" w:eastAsia="Times New Roman" w:hAnsi="Times New Roman"/>
          <w:rtl/>
        </w:rPr>
        <w:t xml:space="preserve">، آمار توصیفی مربوط به ویژگی‌های حاکمیتی ارائه شده است. اولین ویژگی مورد توجه </w:t>
      </w:r>
      <w:r w:rsidRPr="00895FD6">
        <w:rPr>
          <w:rFonts w:ascii="Times New Roman" w:eastAsia="Times New Roman" w:hAnsi="Times New Roman"/>
          <w:b/>
          <w:bCs/>
          <w:rtl/>
        </w:rPr>
        <w:t>اندازه هیئت‌مدیره</w:t>
      </w:r>
      <w:r w:rsidRPr="00895FD6">
        <w:rPr>
          <w:rFonts w:ascii="Times New Roman" w:eastAsia="Times New Roman" w:hAnsi="Times New Roman"/>
          <w:rtl/>
        </w:rPr>
        <w:t xml:space="preserve"> است که تقریباً در شرکت‌ها </w:t>
      </w:r>
      <w:r w:rsidR="0046168B" w:rsidRPr="00895FD6">
        <w:rPr>
          <w:rFonts w:ascii="Times New Roman" w:eastAsia="Times New Roman" w:hAnsi="Times New Roman"/>
          <w:rtl/>
        </w:rPr>
        <w:t>(</w:t>
      </w:r>
      <w:r w:rsidRPr="00895FD6">
        <w:rPr>
          <w:rFonts w:ascii="Times New Roman" w:eastAsia="Times New Roman" w:hAnsi="Times New Roman"/>
          <w:rtl/>
        </w:rPr>
        <w:t xml:space="preserve">میانگین </w:t>
      </w:r>
      <w:r w:rsidRPr="00895FD6">
        <w:rPr>
          <w:rFonts w:ascii="Times New Roman" w:eastAsia="Times New Roman" w:hAnsi="Times New Roman"/>
          <w:rtl/>
          <w:lang w:bidi="fa-IR"/>
        </w:rPr>
        <w:t>۹.۰۹</w:t>
      </w:r>
      <w:r w:rsidRPr="00895FD6">
        <w:rPr>
          <w:rFonts w:ascii="Times New Roman" w:eastAsia="Times New Roman" w:hAnsi="Times New Roman"/>
          <w:rtl/>
        </w:rPr>
        <w:t xml:space="preserve"> عضو</w:t>
      </w:r>
      <w:r w:rsidR="0046168B" w:rsidRPr="00895FD6">
        <w:rPr>
          <w:rFonts w:ascii="Times New Roman" w:eastAsia="Times New Roman" w:hAnsi="Times New Roman"/>
          <w:rtl/>
        </w:rPr>
        <w:t>(</w:t>
      </w:r>
      <w:r w:rsidRPr="00895FD6">
        <w:rPr>
          <w:rFonts w:ascii="Times New Roman" w:eastAsia="Times New Roman" w:hAnsi="Times New Roman"/>
          <w:rtl/>
        </w:rPr>
        <w:t xml:space="preserve"> و تعاونی‌ها </w:t>
      </w:r>
      <w:r w:rsidR="0046168B" w:rsidRPr="00895FD6">
        <w:rPr>
          <w:rFonts w:ascii="Times New Roman" w:eastAsia="Times New Roman" w:hAnsi="Times New Roman"/>
          <w:rtl/>
        </w:rPr>
        <w:t>(</w:t>
      </w:r>
      <w:r w:rsidRPr="00895FD6">
        <w:rPr>
          <w:rFonts w:ascii="Times New Roman" w:eastAsia="Times New Roman" w:hAnsi="Times New Roman"/>
          <w:rtl/>
        </w:rPr>
        <w:t xml:space="preserve">میانگین </w:t>
      </w:r>
      <w:r w:rsidRPr="00895FD6">
        <w:rPr>
          <w:rFonts w:ascii="Times New Roman" w:eastAsia="Times New Roman" w:hAnsi="Times New Roman"/>
          <w:rtl/>
          <w:lang w:bidi="fa-IR"/>
        </w:rPr>
        <w:t>۹.۰۷</w:t>
      </w:r>
      <w:r w:rsidRPr="00895FD6">
        <w:rPr>
          <w:rFonts w:ascii="Times New Roman" w:eastAsia="Times New Roman" w:hAnsi="Times New Roman"/>
          <w:rtl/>
        </w:rPr>
        <w:t xml:space="preserve"> عضو</w:t>
      </w:r>
      <w:r w:rsidR="0046168B" w:rsidRPr="00895FD6">
        <w:rPr>
          <w:rFonts w:ascii="Times New Roman" w:eastAsia="Times New Roman" w:hAnsi="Times New Roman"/>
          <w:rtl/>
        </w:rPr>
        <w:t>(</w:t>
      </w:r>
      <w:r w:rsidRPr="00895FD6">
        <w:rPr>
          <w:rFonts w:ascii="Times New Roman" w:eastAsia="Times New Roman" w:hAnsi="Times New Roman"/>
          <w:rtl/>
        </w:rPr>
        <w:t xml:space="preserve"> یکسان است. تست</w:t>
      </w:r>
      <w:r w:rsidRPr="00895FD6">
        <w:rPr>
          <w:rFonts w:ascii="Times New Roman" w:eastAsia="Times New Roman" w:hAnsi="Times New Roman"/>
        </w:rPr>
        <w:t xml:space="preserve"> t </w:t>
      </w:r>
      <w:r w:rsidRPr="00895FD6">
        <w:rPr>
          <w:rFonts w:ascii="Times New Roman" w:eastAsia="Times New Roman" w:hAnsi="Times New Roman"/>
          <w:rtl/>
        </w:rPr>
        <w:t>نیز این شباهت را تأیید می‌کند و نشان می‌دهد که تفاوت معناداری بین این دو وجود ندارد</w:t>
      </w:r>
      <w:r w:rsidRPr="00895FD6">
        <w:rPr>
          <w:rFonts w:ascii="Times New Roman" w:eastAsia="Times New Roman" w:hAnsi="Times New Roman"/>
        </w:rPr>
        <w:t>.</w:t>
      </w:r>
    </w:p>
    <w:p w14:paraId="228EE0C9"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اما در مورد </w:t>
      </w:r>
      <w:r w:rsidRPr="00895FD6">
        <w:rPr>
          <w:rFonts w:ascii="Times New Roman" w:eastAsia="Times New Roman" w:hAnsi="Times New Roman"/>
          <w:b/>
          <w:bCs/>
          <w:rtl/>
        </w:rPr>
        <w:t>تنوع و استقلال هیئت‌مدیره</w:t>
      </w:r>
      <w:r w:rsidRPr="00895FD6">
        <w:rPr>
          <w:rFonts w:ascii="Times New Roman" w:eastAsia="Times New Roman" w:hAnsi="Times New Roman"/>
          <w:rtl/>
        </w:rPr>
        <w:t xml:space="preserve"> تفاوت‌های چشمگیری مشاهده می‌شود</w:t>
      </w:r>
      <w:r w:rsidRPr="00895FD6">
        <w:rPr>
          <w:rFonts w:ascii="Times New Roman" w:eastAsia="Times New Roman" w:hAnsi="Times New Roman"/>
        </w:rPr>
        <w:t>:</w:t>
      </w:r>
    </w:p>
    <w:p w14:paraId="5E5253D6" w14:textId="77777777" w:rsidR="007B618F" w:rsidRPr="00895FD6" w:rsidRDefault="007B618F" w:rsidP="0046168B">
      <w:pPr>
        <w:numPr>
          <w:ilvl w:val="0"/>
          <w:numId w:val="1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میانگین تعاونی تنها </w:t>
      </w:r>
      <w:r w:rsidRPr="00895FD6">
        <w:rPr>
          <w:rFonts w:ascii="Times New Roman" w:eastAsia="Times New Roman" w:hAnsi="Times New Roman"/>
          <w:b/>
          <w:bCs/>
          <w:rtl/>
          <w:lang w:bidi="fa-IR"/>
        </w:rPr>
        <w:t>۰.۰۷</w:t>
      </w:r>
      <w:r w:rsidRPr="00895FD6">
        <w:rPr>
          <w:rFonts w:ascii="Times New Roman" w:eastAsia="Times New Roman" w:hAnsi="Times New Roman"/>
          <w:b/>
          <w:bCs/>
        </w:rPr>
        <w:t xml:space="preserve"> </w:t>
      </w:r>
      <w:r w:rsidRPr="00895FD6">
        <w:rPr>
          <w:rFonts w:ascii="Times New Roman" w:eastAsia="Times New Roman" w:hAnsi="Times New Roman"/>
          <w:b/>
          <w:bCs/>
          <w:rtl/>
        </w:rPr>
        <w:t>عضو بیرونی</w:t>
      </w:r>
      <w:r w:rsidRPr="00895FD6">
        <w:rPr>
          <w:rFonts w:ascii="Times New Roman" w:eastAsia="Times New Roman" w:hAnsi="Times New Roman"/>
          <w:rtl/>
        </w:rPr>
        <w:t xml:space="preserve"> و </w:t>
      </w:r>
      <w:r w:rsidRPr="00895FD6">
        <w:rPr>
          <w:rFonts w:ascii="Times New Roman" w:eastAsia="Times New Roman" w:hAnsi="Times New Roman"/>
          <w:b/>
          <w:bCs/>
          <w:rtl/>
          <w:lang w:bidi="fa-IR"/>
        </w:rPr>
        <w:t>۰.۱۳</w:t>
      </w:r>
      <w:r w:rsidRPr="00895FD6">
        <w:rPr>
          <w:rFonts w:ascii="Times New Roman" w:eastAsia="Times New Roman" w:hAnsi="Times New Roman"/>
          <w:b/>
          <w:bCs/>
        </w:rPr>
        <w:t xml:space="preserve"> </w:t>
      </w:r>
      <w:r w:rsidRPr="00895FD6">
        <w:rPr>
          <w:rFonts w:ascii="Times New Roman" w:eastAsia="Times New Roman" w:hAnsi="Times New Roman"/>
          <w:b/>
          <w:bCs/>
          <w:rtl/>
        </w:rPr>
        <w:t>عضو زن</w:t>
      </w:r>
      <w:r w:rsidRPr="00895FD6">
        <w:rPr>
          <w:rFonts w:ascii="Times New Roman" w:eastAsia="Times New Roman" w:hAnsi="Times New Roman"/>
          <w:rtl/>
        </w:rPr>
        <w:t xml:space="preserve"> در هیئت‌مدیره دارد</w:t>
      </w:r>
      <w:r w:rsidRPr="00895FD6">
        <w:rPr>
          <w:rFonts w:ascii="Times New Roman" w:eastAsia="Times New Roman" w:hAnsi="Times New Roman"/>
        </w:rPr>
        <w:t>.</w:t>
      </w:r>
    </w:p>
    <w:p w14:paraId="17672A43" w14:textId="77777777" w:rsidR="007B618F" w:rsidRPr="00895FD6" w:rsidRDefault="007B618F" w:rsidP="0046168B">
      <w:pPr>
        <w:numPr>
          <w:ilvl w:val="0"/>
          <w:numId w:val="1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کل نمونه تعاونی‌ها، تنها </w:t>
      </w:r>
      <w:r w:rsidRPr="00895FD6">
        <w:rPr>
          <w:rFonts w:ascii="Times New Roman" w:eastAsia="Times New Roman" w:hAnsi="Times New Roman"/>
          <w:b/>
          <w:bCs/>
          <w:rtl/>
          <w:lang w:bidi="fa-IR"/>
        </w:rPr>
        <w:t>۰.۵۳</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از اعضا مستقل</w:t>
      </w:r>
      <w:r w:rsidRPr="00895FD6">
        <w:rPr>
          <w:rFonts w:ascii="Times New Roman" w:eastAsia="Times New Roman" w:hAnsi="Times New Roman"/>
          <w:rtl/>
        </w:rPr>
        <w:t xml:space="preserve"> و </w:t>
      </w:r>
      <w:r w:rsidRPr="00895FD6">
        <w:rPr>
          <w:rFonts w:ascii="Times New Roman" w:eastAsia="Times New Roman" w:hAnsi="Times New Roman"/>
          <w:b/>
          <w:bCs/>
          <w:rtl/>
          <w:lang w:bidi="fa-IR"/>
        </w:rPr>
        <w:t>۱.۳۶</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زن</w:t>
      </w:r>
      <w:r w:rsidRPr="00895FD6">
        <w:rPr>
          <w:rFonts w:ascii="Times New Roman" w:eastAsia="Times New Roman" w:hAnsi="Times New Roman"/>
          <w:rtl/>
        </w:rPr>
        <w:t xml:space="preserve"> هستند</w:t>
      </w:r>
      <w:r w:rsidRPr="00895FD6">
        <w:rPr>
          <w:rFonts w:ascii="Times New Roman" w:eastAsia="Times New Roman" w:hAnsi="Times New Roman"/>
        </w:rPr>
        <w:t>.</w:t>
      </w:r>
    </w:p>
    <w:p w14:paraId="6BCD06EE" w14:textId="77777777" w:rsidR="007B618F" w:rsidRPr="00895FD6" w:rsidRDefault="007B618F" w:rsidP="0046168B">
      <w:pPr>
        <w:numPr>
          <w:ilvl w:val="0"/>
          <w:numId w:val="1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 xml:space="preserve">این در حالی است که در شرکت‌های مورد بررسی، </w:t>
      </w:r>
      <w:r w:rsidRPr="00895FD6">
        <w:rPr>
          <w:rFonts w:ascii="Times New Roman" w:eastAsia="Times New Roman" w:hAnsi="Times New Roman"/>
          <w:b/>
          <w:bCs/>
          <w:rtl/>
          <w:lang w:bidi="fa-IR"/>
        </w:rPr>
        <w:t>۶۸</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از اعضا مستقل</w:t>
      </w:r>
      <w:r w:rsidRPr="00895FD6">
        <w:rPr>
          <w:rFonts w:ascii="Times New Roman" w:eastAsia="Times New Roman" w:hAnsi="Times New Roman"/>
          <w:rtl/>
        </w:rPr>
        <w:t xml:space="preserve"> و </w:t>
      </w:r>
      <w:r w:rsidRPr="00895FD6">
        <w:rPr>
          <w:rFonts w:ascii="Times New Roman" w:eastAsia="Times New Roman" w:hAnsi="Times New Roman"/>
          <w:b/>
          <w:bCs/>
          <w:rtl/>
          <w:lang w:bidi="fa-IR"/>
        </w:rPr>
        <w:t>۱۳</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زن</w:t>
      </w:r>
      <w:r w:rsidRPr="00895FD6">
        <w:rPr>
          <w:rFonts w:ascii="Times New Roman" w:eastAsia="Times New Roman" w:hAnsi="Times New Roman"/>
          <w:rtl/>
        </w:rPr>
        <w:t xml:space="preserve"> هستند</w:t>
      </w:r>
      <w:r w:rsidRPr="00895FD6">
        <w:rPr>
          <w:rFonts w:ascii="Times New Roman" w:eastAsia="Times New Roman" w:hAnsi="Times New Roman"/>
        </w:rPr>
        <w:t>.</w:t>
      </w:r>
    </w:p>
    <w:p w14:paraId="338FDA50" w14:textId="77777777" w:rsidR="007B618F" w:rsidRPr="00895FD6" w:rsidRDefault="007B618F"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چند مشاهده کلی</w:t>
      </w:r>
      <w:r w:rsidRPr="00895FD6">
        <w:rPr>
          <w:rFonts w:ascii="Times New Roman" w:eastAsia="Times New Roman" w:hAnsi="Times New Roman"/>
          <w:b/>
          <w:bCs/>
        </w:rPr>
        <w:t>:</w:t>
      </w:r>
    </w:p>
    <w:p w14:paraId="30B700A9" w14:textId="77777777" w:rsidR="007B618F" w:rsidRPr="00895FD6" w:rsidRDefault="007B618F" w:rsidP="0046168B">
      <w:pPr>
        <w:numPr>
          <w:ilvl w:val="0"/>
          <w:numId w:val="1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هیئت‌مدیره تعاونی‌ها به‌شدت </w:t>
      </w:r>
      <w:r w:rsidRPr="00895FD6">
        <w:rPr>
          <w:rFonts w:ascii="Times New Roman" w:eastAsia="Times New Roman" w:hAnsi="Times New Roman"/>
          <w:b/>
          <w:bCs/>
          <w:rtl/>
        </w:rPr>
        <w:t>تحت سلطه مردان با روابط درون‌سازمانی</w:t>
      </w:r>
      <w:r w:rsidRPr="00895FD6">
        <w:rPr>
          <w:rFonts w:ascii="Times New Roman" w:eastAsia="Times New Roman" w:hAnsi="Times New Roman"/>
          <w:rtl/>
        </w:rPr>
        <w:t xml:space="preserve"> است</w:t>
      </w:r>
      <w:r w:rsidRPr="00895FD6">
        <w:rPr>
          <w:rFonts w:ascii="Times New Roman" w:eastAsia="Times New Roman" w:hAnsi="Times New Roman"/>
        </w:rPr>
        <w:t>.</w:t>
      </w:r>
    </w:p>
    <w:p w14:paraId="77A125D0" w14:textId="77777777" w:rsidR="007B618F" w:rsidRPr="00895FD6" w:rsidRDefault="007B618F" w:rsidP="0046168B">
      <w:pPr>
        <w:numPr>
          <w:ilvl w:val="0"/>
          <w:numId w:val="1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هیئت‌مدیره شرکت‌ها به طور معناداری </w:t>
      </w:r>
      <w:r w:rsidRPr="00895FD6">
        <w:rPr>
          <w:rFonts w:ascii="Times New Roman" w:eastAsia="Times New Roman" w:hAnsi="Times New Roman"/>
          <w:b/>
          <w:bCs/>
          <w:rtl/>
        </w:rPr>
        <w:t>متنوع‌تر و مستقل‌تر</w:t>
      </w:r>
      <w:r w:rsidRPr="00895FD6">
        <w:rPr>
          <w:rFonts w:ascii="Times New Roman" w:eastAsia="Times New Roman" w:hAnsi="Times New Roman"/>
          <w:rtl/>
        </w:rPr>
        <w:t xml:space="preserve"> از تعاونی‌هاست</w:t>
      </w:r>
      <w:r w:rsidRPr="00895FD6">
        <w:rPr>
          <w:rFonts w:ascii="Times New Roman" w:eastAsia="Times New Roman" w:hAnsi="Times New Roman"/>
        </w:rPr>
        <w:t>.</w:t>
      </w:r>
    </w:p>
    <w:p w14:paraId="7C349545" w14:textId="77777777" w:rsidR="007B618F" w:rsidRPr="00895FD6" w:rsidRDefault="007B618F" w:rsidP="0046168B">
      <w:pPr>
        <w:numPr>
          <w:ilvl w:val="0"/>
          <w:numId w:val="1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نسبت تعداد زنان به مردان در هر دو نمونه تقریباً </w:t>
      </w:r>
      <w:r w:rsidRPr="00895FD6">
        <w:rPr>
          <w:rFonts w:ascii="Times New Roman" w:eastAsia="Times New Roman" w:hAnsi="Times New Roman"/>
          <w:b/>
          <w:bCs/>
          <w:rtl/>
          <w:lang w:bidi="fa-IR"/>
        </w:rPr>
        <w:t>۱</w:t>
      </w:r>
      <w:r w:rsidRPr="00895FD6">
        <w:rPr>
          <w:rFonts w:ascii="Times New Roman" w:eastAsia="Times New Roman" w:hAnsi="Times New Roman"/>
          <w:b/>
          <w:bCs/>
        </w:rPr>
        <w:t xml:space="preserve"> </w:t>
      </w:r>
      <w:r w:rsidRPr="00895FD6">
        <w:rPr>
          <w:rFonts w:ascii="Times New Roman" w:eastAsia="Times New Roman" w:hAnsi="Times New Roman"/>
          <w:b/>
          <w:bCs/>
          <w:rtl/>
        </w:rPr>
        <w:t xml:space="preserve">به </w:t>
      </w:r>
      <w:r w:rsidRPr="00895FD6">
        <w:rPr>
          <w:rFonts w:ascii="Times New Roman" w:eastAsia="Times New Roman" w:hAnsi="Times New Roman"/>
          <w:b/>
          <w:bCs/>
          <w:rtl/>
          <w:lang w:bidi="fa-IR"/>
        </w:rPr>
        <w:t>۱۰۰</w:t>
      </w:r>
      <w:r w:rsidRPr="00895FD6">
        <w:rPr>
          <w:rFonts w:ascii="Times New Roman" w:eastAsia="Times New Roman" w:hAnsi="Times New Roman"/>
          <w:rtl/>
        </w:rPr>
        <w:t xml:space="preserve"> است</w:t>
      </w:r>
      <w:r w:rsidRPr="00895FD6">
        <w:rPr>
          <w:rFonts w:ascii="Times New Roman" w:eastAsia="Times New Roman" w:hAnsi="Times New Roman"/>
        </w:rPr>
        <w:t>.</w:t>
      </w:r>
    </w:p>
    <w:p w14:paraId="084F69E3" w14:textId="0CDA3D2C"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به طور میانگین، اعضای هیئت‌مدیره تعاونی‌ها </w:t>
      </w:r>
      <w:r w:rsidRPr="00895FD6">
        <w:rPr>
          <w:rFonts w:ascii="Times New Roman" w:eastAsia="Times New Roman" w:hAnsi="Times New Roman"/>
          <w:b/>
          <w:bCs/>
          <w:rtl/>
        </w:rPr>
        <w:t>هشت سال جوان‌تر</w:t>
      </w:r>
      <w:r w:rsidRPr="00895FD6">
        <w:rPr>
          <w:rFonts w:ascii="Times New Roman" w:eastAsia="Times New Roman" w:hAnsi="Times New Roman"/>
          <w:rtl/>
        </w:rPr>
        <w:t xml:space="preserve"> هستند و </w:t>
      </w:r>
      <w:r w:rsidRPr="00895FD6">
        <w:rPr>
          <w:rFonts w:ascii="Times New Roman" w:eastAsia="Times New Roman" w:hAnsi="Times New Roman"/>
          <w:b/>
          <w:bCs/>
          <w:rtl/>
        </w:rPr>
        <w:t>یک سال بیشتر خدمت کرده‌اند</w:t>
      </w:r>
      <w:r w:rsidRPr="00895FD6">
        <w:rPr>
          <w:rFonts w:ascii="Times New Roman" w:eastAsia="Times New Roman" w:hAnsi="Times New Roman"/>
          <w:rtl/>
        </w:rPr>
        <w:t xml:space="preserve">، هرچند این تفاوت از نظر آماری معنادار نیست. اما رئیس هیئت‌مدیره در تعاونی‌ها </w:t>
      </w:r>
      <w:r w:rsidRPr="00895FD6">
        <w:rPr>
          <w:rFonts w:ascii="Times New Roman" w:eastAsia="Times New Roman" w:hAnsi="Times New Roman"/>
          <w:b/>
          <w:bCs/>
          <w:rtl/>
        </w:rPr>
        <w:t>سابقه کمتری</w:t>
      </w:r>
      <w:r w:rsidRPr="00895FD6">
        <w:rPr>
          <w:rFonts w:ascii="Times New Roman" w:eastAsia="Times New Roman" w:hAnsi="Times New Roman"/>
          <w:rtl/>
        </w:rPr>
        <w:t xml:space="preserve"> دارد </w:t>
      </w:r>
      <w:r w:rsidR="0046168B" w:rsidRPr="00895FD6">
        <w:rPr>
          <w:rFonts w:ascii="Times New Roman" w:eastAsia="Times New Roman" w:hAnsi="Times New Roman"/>
          <w:rtl/>
        </w:rPr>
        <w:t>(</w:t>
      </w:r>
      <w:r w:rsidRPr="00895FD6">
        <w:rPr>
          <w:rFonts w:ascii="Times New Roman" w:eastAsia="Times New Roman" w:hAnsi="Times New Roman"/>
          <w:rtl/>
          <w:lang w:bidi="fa-IR"/>
        </w:rPr>
        <w:t>۶.۴۹</w:t>
      </w:r>
      <w:r w:rsidRPr="00895FD6">
        <w:rPr>
          <w:rFonts w:ascii="Times New Roman" w:eastAsia="Times New Roman" w:hAnsi="Times New Roman"/>
          <w:rtl/>
        </w:rPr>
        <w:t xml:space="preserve"> سال</w:t>
      </w:r>
      <w:r w:rsidR="0046168B" w:rsidRPr="00895FD6">
        <w:rPr>
          <w:rFonts w:ascii="Times New Roman" w:eastAsia="Times New Roman" w:hAnsi="Times New Roman"/>
          <w:rtl/>
        </w:rPr>
        <w:t>(</w:t>
      </w:r>
      <w:r w:rsidRPr="00895FD6">
        <w:rPr>
          <w:rFonts w:ascii="Times New Roman" w:eastAsia="Times New Roman" w:hAnsi="Times New Roman"/>
          <w:rtl/>
        </w:rPr>
        <w:t xml:space="preserve"> در مقایسه با شرکت‌ها </w:t>
      </w:r>
      <w:r w:rsidR="0046168B" w:rsidRPr="00895FD6">
        <w:rPr>
          <w:rFonts w:ascii="Times New Roman" w:eastAsia="Times New Roman" w:hAnsi="Times New Roman"/>
          <w:rtl/>
        </w:rPr>
        <w:t>(</w:t>
      </w:r>
      <w:r w:rsidRPr="00895FD6">
        <w:rPr>
          <w:rFonts w:ascii="Times New Roman" w:eastAsia="Times New Roman" w:hAnsi="Times New Roman"/>
          <w:rtl/>
          <w:lang w:bidi="fa-IR"/>
        </w:rPr>
        <w:t>۹.۲۸</w:t>
      </w:r>
      <w:r w:rsidRPr="00895FD6">
        <w:rPr>
          <w:rFonts w:ascii="Times New Roman" w:eastAsia="Times New Roman" w:hAnsi="Times New Roman"/>
          <w:rtl/>
        </w:rPr>
        <w:t xml:space="preserve"> سال</w:t>
      </w:r>
      <w:r w:rsidR="0046168B" w:rsidRPr="00895FD6">
        <w:rPr>
          <w:rFonts w:ascii="Times New Roman" w:eastAsia="Times New Roman" w:hAnsi="Times New Roman"/>
          <w:rtl/>
        </w:rPr>
        <w:t>(</w:t>
      </w:r>
      <w:r w:rsidRPr="00895FD6">
        <w:rPr>
          <w:rFonts w:ascii="Times New Roman" w:eastAsia="Times New Roman" w:hAnsi="Times New Roman"/>
          <w:rtl/>
        </w:rPr>
        <w:t xml:space="preserve">. از سوی دیگر، </w:t>
      </w:r>
      <w:r w:rsidRPr="00895FD6">
        <w:rPr>
          <w:rFonts w:ascii="Times New Roman" w:eastAsia="Times New Roman" w:hAnsi="Times New Roman"/>
          <w:b/>
          <w:bCs/>
          <w:rtl/>
        </w:rPr>
        <w:t>مدیرعامل در تعاونی‌ها سابقه بیشتری</w:t>
      </w:r>
      <w:r w:rsidRPr="00895FD6">
        <w:rPr>
          <w:rFonts w:ascii="Times New Roman" w:eastAsia="Times New Roman" w:hAnsi="Times New Roman"/>
          <w:rtl/>
        </w:rPr>
        <w:t xml:space="preserve"> دارد </w:t>
      </w:r>
      <w:r w:rsidR="0046168B" w:rsidRPr="00895FD6">
        <w:rPr>
          <w:rFonts w:ascii="Times New Roman" w:eastAsia="Times New Roman" w:hAnsi="Times New Roman"/>
          <w:rtl/>
        </w:rPr>
        <w:t>(</w:t>
      </w:r>
      <w:r w:rsidRPr="00895FD6">
        <w:rPr>
          <w:rFonts w:ascii="Times New Roman" w:eastAsia="Times New Roman" w:hAnsi="Times New Roman"/>
          <w:rtl/>
          <w:lang w:bidi="fa-IR"/>
        </w:rPr>
        <w:t>۱۰.۴۶</w:t>
      </w:r>
      <w:r w:rsidRPr="00895FD6">
        <w:rPr>
          <w:rFonts w:ascii="Times New Roman" w:eastAsia="Times New Roman" w:hAnsi="Times New Roman"/>
          <w:rtl/>
        </w:rPr>
        <w:t xml:space="preserve"> سال</w:t>
      </w:r>
      <w:r w:rsidR="0046168B" w:rsidRPr="00895FD6">
        <w:rPr>
          <w:rFonts w:ascii="Times New Roman" w:eastAsia="Times New Roman" w:hAnsi="Times New Roman"/>
          <w:rtl/>
        </w:rPr>
        <w:t>(</w:t>
      </w:r>
      <w:r w:rsidRPr="00895FD6">
        <w:rPr>
          <w:rFonts w:ascii="Times New Roman" w:eastAsia="Times New Roman" w:hAnsi="Times New Roman"/>
          <w:rtl/>
        </w:rPr>
        <w:t xml:space="preserve"> در مقایسه با مدیرعامل شرکت‌ها </w:t>
      </w:r>
      <w:r w:rsidR="0046168B" w:rsidRPr="00895FD6">
        <w:rPr>
          <w:rFonts w:ascii="Times New Roman" w:eastAsia="Times New Roman" w:hAnsi="Times New Roman"/>
          <w:rtl/>
        </w:rPr>
        <w:t>(</w:t>
      </w:r>
      <w:r w:rsidRPr="00895FD6">
        <w:rPr>
          <w:rFonts w:ascii="Times New Roman" w:eastAsia="Times New Roman" w:hAnsi="Times New Roman"/>
          <w:rtl/>
          <w:lang w:bidi="fa-IR"/>
        </w:rPr>
        <w:t>۸.۳۱</w:t>
      </w:r>
      <w:r w:rsidRPr="00895FD6">
        <w:rPr>
          <w:rFonts w:ascii="Times New Roman" w:eastAsia="Times New Roman" w:hAnsi="Times New Roman"/>
          <w:rtl/>
        </w:rPr>
        <w:t xml:space="preserve"> سال</w:t>
      </w:r>
      <w:r w:rsidR="0046168B" w:rsidRPr="00895FD6">
        <w:rPr>
          <w:rFonts w:ascii="Times New Roman" w:eastAsia="Times New Roman" w:hAnsi="Times New Roman"/>
          <w:rtl/>
        </w:rPr>
        <w:t>(</w:t>
      </w:r>
      <w:r w:rsidRPr="00895FD6">
        <w:rPr>
          <w:rFonts w:ascii="Times New Roman" w:eastAsia="Times New Roman" w:hAnsi="Times New Roman"/>
        </w:rPr>
        <w:t>.</w:t>
      </w:r>
    </w:p>
    <w:p w14:paraId="699DD9A4"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خصوص </w:t>
      </w:r>
      <w:r w:rsidRPr="00895FD6">
        <w:rPr>
          <w:rFonts w:ascii="Times New Roman" w:eastAsia="Times New Roman" w:hAnsi="Times New Roman"/>
          <w:b/>
          <w:bCs/>
          <w:rtl/>
        </w:rPr>
        <w:t>مالکیت سهام</w:t>
      </w:r>
      <w:r w:rsidRPr="00895FD6">
        <w:rPr>
          <w:rFonts w:ascii="Times New Roman" w:eastAsia="Times New Roman" w:hAnsi="Times New Roman"/>
          <w:rtl/>
        </w:rPr>
        <w:t xml:space="preserve">، اعضای هیئت‌مدیره در شرکت‌ها به طور میانگین مالک </w:t>
      </w:r>
      <w:r w:rsidRPr="00895FD6">
        <w:rPr>
          <w:rFonts w:ascii="Times New Roman" w:eastAsia="Times New Roman" w:hAnsi="Times New Roman"/>
          <w:b/>
          <w:bCs/>
          <w:rtl/>
          <w:lang w:bidi="fa-IR"/>
        </w:rPr>
        <w:t>۲۵</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از سهام شرکت</w:t>
      </w:r>
      <w:r w:rsidRPr="00895FD6">
        <w:rPr>
          <w:rFonts w:ascii="Times New Roman" w:eastAsia="Times New Roman" w:hAnsi="Times New Roman"/>
          <w:rtl/>
        </w:rPr>
        <w:t xml:space="preserve"> هستند، در حالی که این رقم در تعاونی‌ها </w:t>
      </w:r>
      <w:r w:rsidRPr="00895FD6">
        <w:rPr>
          <w:rFonts w:ascii="Times New Roman" w:eastAsia="Times New Roman" w:hAnsi="Times New Roman"/>
          <w:b/>
          <w:bCs/>
          <w:rtl/>
          <w:lang w:bidi="fa-IR"/>
        </w:rPr>
        <w:t>۱۰</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rtl/>
        </w:rPr>
        <w:t xml:space="preserve"> است. این موضوع نشان می‌دهد که </w:t>
      </w:r>
      <w:r w:rsidRPr="00895FD6">
        <w:rPr>
          <w:rFonts w:ascii="Times New Roman" w:eastAsia="Times New Roman" w:hAnsi="Times New Roman"/>
          <w:b/>
          <w:bCs/>
          <w:rtl/>
        </w:rPr>
        <w:t>میزان سرمایه‌گذاری مالی اسمی اعضای هیئت‌مدیره شرکت‌ها بیشتر است</w:t>
      </w:r>
      <w:r w:rsidRPr="00895FD6">
        <w:rPr>
          <w:rFonts w:ascii="Times New Roman" w:eastAsia="Times New Roman" w:hAnsi="Times New Roman"/>
          <w:rtl/>
        </w:rPr>
        <w:t>، به‌ویژه با در نظر گرفتن سود و سود تقسیمی شرکت‌ها</w:t>
      </w:r>
      <w:r w:rsidRPr="00895FD6">
        <w:rPr>
          <w:rFonts w:ascii="Times New Roman" w:eastAsia="Times New Roman" w:hAnsi="Times New Roman"/>
        </w:rPr>
        <w:t>.</w:t>
      </w:r>
    </w:p>
    <w:p w14:paraId="67B360E9"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همچنین، هیئت‌مدیره شرکت‌ها </w:t>
      </w:r>
      <w:r w:rsidRPr="00895FD6">
        <w:rPr>
          <w:rFonts w:ascii="Times New Roman" w:eastAsia="Times New Roman" w:hAnsi="Times New Roman"/>
          <w:b/>
          <w:bCs/>
          <w:rtl/>
        </w:rPr>
        <w:t>مسئولیت بیشتری را به کمیته‌ها واگذار می‌کنند</w:t>
      </w:r>
      <w:r w:rsidRPr="00895FD6">
        <w:rPr>
          <w:rFonts w:ascii="Times New Roman" w:eastAsia="Times New Roman" w:hAnsi="Times New Roman"/>
        </w:rPr>
        <w:t xml:space="preserve">. </w:t>
      </w:r>
      <w:r w:rsidRPr="00895FD6">
        <w:rPr>
          <w:rFonts w:ascii="Times New Roman" w:eastAsia="Times New Roman" w:hAnsi="Times New Roman"/>
          <w:rtl/>
        </w:rPr>
        <w:t xml:space="preserve">شرکت‌ها به‌طور میانگین دارای </w:t>
      </w:r>
      <w:r w:rsidRPr="00895FD6">
        <w:rPr>
          <w:rFonts w:ascii="Times New Roman" w:eastAsia="Times New Roman" w:hAnsi="Times New Roman"/>
          <w:b/>
          <w:bCs/>
          <w:rtl/>
          <w:lang w:bidi="fa-IR"/>
        </w:rPr>
        <w:t>۳.۴۳</w:t>
      </w:r>
      <w:r w:rsidRPr="00895FD6">
        <w:rPr>
          <w:rFonts w:ascii="Times New Roman" w:eastAsia="Times New Roman" w:hAnsi="Times New Roman"/>
          <w:b/>
          <w:bCs/>
        </w:rPr>
        <w:t xml:space="preserve"> </w:t>
      </w:r>
      <w:r w:rsidRPr="00895FD6">
        <w:rPr>
          <w:rFonts w:ascii="Times New Roman" w:eastAsia="Times New Roman" w:hAnsi="Times New Roman"/>
          <w:b/>
          <w:bCs/>
          <w:rtl/>
        </w:rPr>
        <w:t>کمیته</w:t>
      </w:r>
      <w:r w:rsidRPr="00895FD6">
        <w:rPr>
          <w:rFonts w:ascii="Times New Roman" w:eastAsia="Times New Roman" w:hAnsi="Times New Roman"/>
          <w:rtl/>
        </w:rPr>
        <w:t xml:space="preserve"> هستند، در حالی که تعاونی‌ها تقریباً </w:t>
      </w:r>
      <w:r w:rsidRPr="00895FD6">
        <w:rPr>
          <w:rFonts w:ascii="Times New Roman" w:eastAsia="Times New Roman" w:hAnsi="Times New Roman"/>
          <w:b/>
          <w:bCs/>
          <w:rtl/>
        </w:rPr>
        <w:t>دو کمیته</w:t>
      </w:r>
      <w:r w:rsidRPr="00895FD6">
        <w:rPr>
          <w:rFonts w:ascii="Times New Roman" w:eastAsia="Times New Roman" w:hAnsi="Times New Roman"/>
          <w:rtl/>
        </w:rPr>
        <w:t xml:space="preserve"> دارند. همان‌طور که نظریه‌ها پیش‌بینی کرده‌اند، این داده‌ها نشان می‌دهند که کنترل تعاونی‌ها </w:t>
      </w:r>
      <w:r w:rsidRPr="00895FD6">
        <w:rPr>
          <w:rFonts w:ascii="Times New Roman" w:eastAsia="Times New Roman" w:hAnsi="Times New Roman"/>
          <w:b/>
          <w:bCs/>
          <w:rtl/>
        </w:rPr>
        <w:t>تا حد زیادی در اختیار اعضای بهره‌بردار از طریق هیئت‌مدیره باقی می‌ماند</w:t>
      </w:r>
      <w:r w:rsidRPr="00895FD6">
        <w:rPr>
          <w:rFonts w:ascii="Times New Roman" w:eastAsia="Times New Roman" w:hAnsi="Times New Roman"/>
        </w:rPr>
        <w:t>.</w:t>
      </w:r>
    </w:p>
    <w:p w14:paraId="6799BFE8"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به جز اندازه هیئت‌مدیره، سابقه عضویت در هیئت‌مدیره و مدت‌زمان تصدی مدیرعامل، </w:t>
      </w:r>
      <w:r w:rsidRPr="00895FD6">
        <w:rPr>
          <w:rFonts w:ascii="Times New Roman" w:eastAsia="Times New Roman" w:hAnsi="Times New Roman"/>
          <w:b/>
          <w:bCs/>
          <w:rtl/>
        </w:rPr>
        <w:t xml:space="preserve">فرضیه صفر مربوط به عدم تفاوت میانگین‌ها در سطح معنی‌داری </w:t>
      </w:r>
      <w:r w:rsidRPr="00895FD6">
        <w:rPr>
          <w:rFonts w:ascii="Times New Roman" w:eastAsia="Times New Roman" w:hAnsi="Times New Roman"/>
          <w:b/>
          <w:bCs/>
          <w:rtl/>
          <w:lang w:bidi="fa-IR"/>
        </w:rPr>
        <w:t>۰.۰۱</w:t>
      </w:r>
      <w:r w:rsidRPr="00895FD6">
        <w:rPr>
          <w:rFonts w:ascii="Times New Roman" w:eastAsia="Times New Roman" w:hAnsi="Times New Roman"/>
          <w:b/>
          <w:bCs/>
          <w:rtl/>
        </w:rPr>
        <w:t xml:space="preserve"> رد می‌شود</w:t>
      </w:r>
      <w:r w:rsidRPr="00895FD6">
        <w:rPr>
          <w:rFonts w:ascii="Times New Roman" w:eastAsia="Times New Roman" w:hAnsi="Times New Roman"/>
        </w:rPr>
        <w:t>.</w:t>
      </w:r>
    </w:p>
    <w:p w14:paraId="10640B64" w14:textId="3DF6EB2A" w:rsidR="007B618F" w:rsidRPr="00895FD6" w:rsidRDefault="007B618F"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تفاوت در هماهنگی عمودی</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Vertical Coordination</w:t>
      </w:r>
      <w:r w:rsidR="00B01A0D" w:rsidRPr="00895FD6">
        <w:rPr>
          <w:rFonts w:ascii="Times New Roman" w:eastAsia="Times New Roman" w:hAnsi="Times New Roman" w:hint="cs"/>
          <w:b/>
          <w:bCs/>
          <w:rtl/>
        </w:rPr>
        <w:t>)</w:t>
      </w:r>
    </w:p>
    <w:p w14:paraId="6915A237"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علاوه بر مالکیت و حاکمیت، یکی دیگر از تفاوت‌های مهم بین شرکت‌ها و تعاونی‌ها، </w:t>
      </w:r>
      <w:r w:rsidRPr="00895FD6">
        <w:rPr>
          <w:rFonts w:ascii="Times New Roman" w:eastAsia="Times New Roman" w:hAnsi="Times New Roman"/>
          <w:b/>
          <w:bCs/>
          <w:rtl/>
        </w:rPr>
        <w:t>هماهنگی عمودی</w:t>
      </w:r>
      <w:r w:rsidRPr="00895FD6">
        <w:rPr>
          <w:rFonts w:ascii="Times New Roman" w:eastAsia="Times New Roman" w:hAnsi="Times New Roman"/>
          <w:rtl/>
        </w:rPr>
        <w:t xml:space="preserve"> است. به طور کلی، این دو نمونه نمایانگر دو بخش متفاوت از زنجیره تأمین هستند</w:t>
      </w:r>
      <w:r w:rsidRPr="00895FD6">
        <w:rPr>
          <w:rFonts w:ascii="Times New Roman" w:eastAsia="Times New Roman" w:hAnsi="Times New Roman"/>
        </w:rPr>
        <w:t>:</w:t>
      </w:r>
    </w:p>
    <w:p w14:paraId="7DFCFC3B" w14:textId="77777777" w:rsidR="007B618F" w:rsidRPr="00895FD6" w:rsidRDefault="007B618F" w:rsidP="0046168B">
      <w:pPr>
        <w:numPr>
          <w:ilvl w:val="0"/>
          <w:numId w:val="1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تعاونی‌ها بیشتر در مراحل ابتدایی زنجیره</w:t>
      </w:r>
      <w:r w:rsidRPr="00895FD6">
        <w:rPr>
          <w:rFonts w:ascii="Times New Roman" w:eastAsia="Times New Roman" w:hAnsi="Times New Roman"/>
          <w:rtl/>
        </w:rPr>
        <w:t xml:space="preserve"> یعنی تأمین نهاده و تولید فعالیت دارند</w:t>
      </w:r>
      <w:r w:rsidRPr="00895FD6">
        <w:rPr>
          <w:rFonts w:ascii="Times New Roman" w:eastAsia="Times New Roman" w:hAnsi="Times New Roman"/>
        </w:rPr>
        <w:t>.</w:t>
      </w:r>
    </w:p>
    <w:p w14:paraId="6D6564FB" w14:textId="0423E665" w:rsidR="007B618F" w:rsidRPr="00895FD6" w:rsidRDefault="007B618F" w:rsidP="0046168B">
      <w:pPr>
        <w:numPr>
          <w:ilvl w:val="0"/>
          <w:numId w:val="1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lastRenderedPageBreak/>
        <w:t>شرکت‌ها بیشتر در مراحل انتهایی زنجیره</w:t>
      </w:r>
      <w:r w:rsidRPr="00895FD6">
        <w:rPr>
          <w:rFonts w:ascii="Times New Roman" w:eastAsia="Times New Roman" w:hAnsi="Times New Roman"/>
          <w:rtl/>
        </w:rPr>
        <w:t xml:space="preserve"> یعنی فرآوری و خرده‌فروشی فعالیت می‌کنند </w:t>
      </w:r>
      <w:r w:rsidR="0046168B" w:rsidRPr="00895FD6">
        <w:rPr>
          <w:rFonts w:ascii="Times New Roman" w:eastAsia="Times New Roman" w:hAnsi="Times New Roman"/>
          <w:rtl/>
        </w:rPr>
        <w:t>(</w:t>
      </w:r>
      <w:r w:rsidRPr="00895FD6">
        <w:rPr>
          <w:rFonts w:ascii="Times New Roman" w:eastAsia="Times New Roman" w:hAnsi="Times New Roman"/>
          <w:rtl/>
        </w:rPr>
        <w:t xml:space="preserve">مطابق جدول </w:t>
      </w:r>
      <w:r w:rsidRPr="00895FD6">
        <w:rPr>
          <w:rFonts w:ascii="Times New Roman" w:eastAsia="Times New Roman" w:hAnsi="Times New Roman"/>
          <w:rtl/>
          <w:lang w:bidi="fa-IR"/>
        </w:rPr>
        <w:t>۳</w:t>
      </w:r>
      <w:r w:rsidR="0046168B" w:rsidRPr="00895FD6">
        <w:rPr>
          <w:rFonts w:ascii="Times New Roman" w:eastAsia="Times New Roman" w:hAnsi="Times New Roman"/>
          <w:rtl/>
          <w:lang w:bidi="fa-IR"/>
        </w:rPr>
        <w:t>(</w:t>
      </w:r>
      <w:r w:rsidRPr="00895FD6">
        <w:rPr>
          <w:rFonts w:ascii="Times New Roman" w:eastAsia="Times New Roman" w:hAnsi="Times New Roman"/>
        </w:rPr>
        <w:t>.</w:t>
      </w:r>
    </w:p>
    <w:p w14:paraId="65DFF3A2"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تنها </w:t>
      </w:r>
      <w:r w:rsidRPr="00895FD6">
        <w:rPr>
          <w:rFonts w:ascii="Times New Roman" w:eastAsia="Times New Roman" w:hAnsi="Times New Roman"/>
          <w:b/>
          <w:bCs/>
          <w:rtl/>
          <w:lang w:bidi="fa-IR"/>
        </w:rPr>
        <w:t>۲</w:t>
      </w:r>
      <w:r w:rsidRPr="00895FD6">
        <w:rPr>
          <w:rFonts w:ascii="Times New Roman" w:eastAsia="Times New Roman" w:hAnsi="Times New Roman"/>
          <w:b/>
          <w:bCs/>
        </w:rPr>
        <w:t xml:space="preserve"> </w:t>
      </w:r>
      <w:r w:rsidRPr="00895FD6">
        <w:rPr>
          <w:rFonts w:ascii="Times New Roman" w:eastAsia="Times New Roman" w:hAnsi="Times New Roman"/>
          <w:b/>
          <w:bCs/>
          <w:rtl/>
        </w:rPr>
        <w:t xml:space="preserve">مورد از </w:t>
      </w:r>
      <w:r w:rsidRPr="00895FD6">
        <w:rPr>
          <w:rFonts w:ascii="Times New Roman" w:eastAsia="Times New Roman" w:hAnsi="Times New Roman"/>
          <w:b/>
          <w:bCs/>
          <w:rtl/>
          <w:lang w:bidi="fa-IR"/>
        </w:rPr>
        <w:t>۴۵۶</w:t>
      </w:r>
      <w:r w:rsidRPr="00895FD6">
        <w:rPr>
          <w:rFonts w:ascii="Times New Roman" w:eastAsia="Times New Roman" w:hAnsi="Times New Roman"/>
          <w:b/>
          <w:bCs/>
          <w:rtl/>
        </w:rPr>
        <w:t xml:space="preserve"> تعاونی</w:t>
      </w:r>
      <w:r w:rsidRPr="00895FD6">
        <w:rPr>
          <w:rFonts w:ascii="Times New Roman" w:eastAsia="Times New Roman" w:hAnsi="Times New Roman"/>
          <w:rtl/>
        </w:rPr>
        <w:t xml:space="preserve"> خرده‌فروش هستند و فقط </w:t>
      </w:r>
      <w:r w:rsidRPr="00895FD6">
        <w:rPr>
          <w:rFonts w:ascii="Times New Roman" w:eastAsia="Times New Roman" w:hAnsi="Times New Roman"/>
          <w:b/>
          <w:bCs/>
          <w:rtl/>
          <w:lang w:bidi="fa-IR"/>
        </w:rPr>
        <w:t>۷</w:t>
      </w:r>
      <w:r w:rsidRPr="00895FD6">
        <w:rPr>
          <w:rFonts w:ascii="Times New Roman" w:eastAsia="Times New Roman" w:hAnsi="Times New Roman"/>
          <w:b/>
          <w:bCs/>
        </w:rPr>
        <w:t xml:space="preserve"> </w:t>
      </w:r>
      <w:r w:rsidRPr="00895FD6">
        <w:rPr>
          <w:rFonts w:ascii="Times New Roman" w:eastAsia="Times New Roman" w:hAnsi="Times New Roman"/>
          <w:b/>
          <w:bCs/>
          <w:rtl/>
        </w:rPr>
        <w:t xml:space="preserve">مورد از </w:t>
      </w:r>
      <w:r w:rsidRPr="00895FD6">
        <w:rPr>
          <w:rFonts w:ascii="Times New Roman" w:eastAsia="Times New Roman" w:hAnsi="Times New Roman"/>
          <w:b/>
          <w:bCs/>
          <w:rtl/>
          <w:lang w:bidi="fa-IR"/>
        </w:rPr>
        <w:t>۱۲۸</w:t>
      </w:r>
      <w:r w:rsidRPr="00895FD6">
        <w:rPr>
          <w:rFonts w:ascii="Times New Roman" w:eastAsia="Times New Roman" w:hAnsi="Times New Roman"/>
          <w:b/>
          <w:bCs/>
          <w:rtl/>
        </w:rPr>
        <w:t xml:space="preserve"> شرکت</w:t>
      </w:r>
      <w:r w:rsidRPr="00895FD6">
        <w:rPr>
          <w:rFonts w:ascii="Times New Roman" w:eastAsia="Times New Roman" w:hAnsi="Times New Roman"/>
          <w:rtl/>
        </w:rPr>
        <w:t xml:space="preserve"> تأمین‌کننده نهاده هستند</w:t>
      </w:r>
      <w:r w:rsidRPr="00895FD6">
        <w:rPr>
          <w:rFonts w:ascii="Times New Roman" w:eastAsia="Times New Roman" w:hAnsi="Times New Roman"/>
        </w:rPr>
        <w:t>.</w:t>
      </w:r>
    </w:p>
    <w:p w14:paraId="796810C5" w14:textId="1CECB869" w:rsidR="007B618F" w:rsidRPr="00895FD6" w:rsidRDefault="007B618F"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همچنین، </w:t>
      </w:r>
      <w:r w:rsidRPr="00895FD6">
        <w:rPr>
          <w:rFonts w:ascii="Times New Roman" w:eastAsia="Times New Roman" w:hAnsi="Times New Roman"/>
          <w:b/>
          <w:bCs/>
          <w:rtl/>
          <w:lang w:bidi="fa-IR"/>
        </w:rPr>
        <w:t>۵۷</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Pr>
        <w:t xml:space="preserve"> </w:t>
      </w:r>
      <w:r w:rsidRPr="00895FD6">
        <w:rPr>
          <w:rFonts w:ascii="Times New Roman" w:eastAsia="Times New Roman" w:hAnsi="Times New Roman"/>
          <w:b/>
          <w:bCs/>
          <w:rtl/>
        </w:rPr>
        <w:t>از تعاونی‌ها دارای یکپارچگی عمودی</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vertical integration</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هستند، در حالی که این رقم برای شرکت‌ها تنها </w:t>
      </w:r>
      <w:r w:rsidRPr="00895FD6">
        <w:rPr>
          <w:rFonts w:ascii="Times New Roman" w:eastAsia="Times New Roman" w:hAnsi="Times New Roman"/>
          <w:b/>
          <w:bCs/>
          <w:rtl/>
          <w:lang w:bidi="fa-IR"/>
        </w:rPr>
        <w:t>۱۳</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rtl/>
        </w:rPr>
        <w:t xml:space="preserve"> است</w:t>
      </w:r>
      <w:r w:rsidRPr="00895FD6">
        <w:rPr>
          <w:rFonts w:ascii="Times New Roman" w:eastAsia="Times New Roman" w:hAnsi="Times New Roman"/>
        </w:rPr>
        <w:t>.</w:t>
      </w:r>
    </w:p>
    <w:p w14:paraId="28584AC2" w14:textId="77777777" w:rsidR="007B618F" w:rsidRPr="00895FD6" w:rsidRDefault="007B618F" w:rsidP="0046168B">
      <w:pPr>
        <w:pStyle w:val="Heading3"/>
        <w:bidi/>
        <w:rPr>
          <w:rFonts w:cs="B Nazanin"/>
          <w:sz w:val="28"/>
          <w:szCs w:val="28"/>
        </w:rPr>
      </w:pPr>
      <w:r w:rsidRPr="00895FD6">
        <w:rPr>
          <w:rFonts w:cs="B Nazanin"/>
          <w:sz w:val="28"/>
          <w:szCs w:val="28"/>
          <w:rtl/>
        </w:rPr>
        <w:t>تحلیل اولیه داده‌ها</w:t>
      </w:r>
    </w:p>
    <w:p w14:paraId="5E38AB3F" w14:textId="3EDEB4C8" w:rsidR="007B618F" w:rsidRPr="00895FD6" w:rsidRDefault="007B618F" w:rsidP="0046168B">
      <w:pPr>
        <w:pStyle w:val="NormalWeb"/>
        <w:bidi/>
        <w:rPr>
          <w:rFonts w:cs="B Nazanin"/>
          <w:sz w:val="28"/>
          <w:szCs w:val="28"/>
        </w:rPr>
      </w:pPr>
      <w:r w:rsidRPr="00895FD6">
        <w:rPr>
          <w:rFonts w:cs="B Nazanin"/>
          <w:sz w:val="28"/>
          <w:szCs w:val="28"/>
          <w:rtl/>
        </w:rPr>
        <w:t xml:space="preserve">برای یک تحلیل ابتدایی، </w:t>
      </w:r>
      <w:r w:rsidRPr="00895FD6">
        <w:rPr>
          <w:rStyle w:val="Strong"/>
          <w:rFonts w:cs="B Nazanin"/>
          <w:sz w:val="28"/>
          <w:szCs w:val="28"/>
          <w:rtl/>
        </w:rPr>
        <w:t>ماتریس‌های همبستگی</w:t>
      </w:r>
      <w:r w:rsidRPr="00895FD6">
        <w:rPr>
          <w:rFonts w:cs="B Nazanin"/>
          <w:sz w:val="28"/>
          <w:szCs w:val="28"/>
          <w:rtl/>
        </w:rPr>
        <w:t xml:space="preserve"> برای نمونه شرکت‌ها</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rPr>
        <w:t>پنل</w:t>
      </w:r>
      <w:r w:rsidRPr="00895FD6">
        <w:rPr>
          <w:rFonts w:cs="B Nazanin"/>
          <w:sz w:val="28"/>
          <w:szCs w:val="28"/>
        </w:rPr>
        <w:t xml:space="preserve"> A</w:t>
      </w:r>
      <w:r w:rsidR="0046168B" w:rsidRPr="00895FD6">
        <w:rPr>
          <w:rFonts w:cs="B Nazanin"/>
          <w:sz w:val="28"/>
          <w:szCs w:val="28"/>
        </w:rPr>
        <w:t>(</w:t>
      </w:r>
      <w:r w:rsidRPr="00895FD6">
        <w:rPr>
          <w:rFonts w:cs="B Nazanin"/>
          <w:sz w:val="28"/>
          <w:szCs w:val="28"/>
        </w:rPr>
        <w:t xml:space="preserve"> </w:t>
      </w:r>
      <w:r w:rsidRPr="00895FD6">
        <w:rPr>
          <w:rFonts w:cs="B Nazanin"/>
          <w:sz w:val="28"/>
          <w:szCs w:val="28"/>
          <w:rtl/>
        </w:rPr>
        <w:t>و نمونه تعاونی‌ها</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rPr>
        <w:t>پنل</w:t>
      </w:r>
      <w:r w:rsidRPr="00895FD6">
        <w:rPr>
          <w:rFonts w:cs="B Nazanin"/>
          <w:sz w:val="28"/>
          <w:szCs w:val="28"/>
        </w:rPr>
        <w:t xml:space="preserve"> B</w:t>
      </w:r>
      <w:r w:rsidR="0046168B" w:rsidRPr="00895FD6">
        <w:rPr>
          <w:rFonts w:cs="B Nazanin"/>
          <w:sz w:val="28"/>
          <w:szCs w:val="28"/>
        </w:rPr>
        <w:t>(</w:t>
      </w:r>
      <w:r w:rsidRPr="00895FD6">
        <w:rPr>
          <w:rFonts w:cs="B Nazanin"/>
          <w:sz w:val="28"/>
          <w:szCs w:val="28"/>
        </w:rPr>
        <w:t xml:space="preserve"> </w:t>
      </w:r>
      <w:r w:rsidRPr="00895FD6">
        <w:rPr>
          <w:rFonts w:cs="B Nazanin"/>
          <w:sz w:val="28"/>
          <w:szCs w:val="28"/>
          <w:rtl/>
        </w:rPr>
        <w:t xml:space="preserve">در جدول </w:t>
      </w:r>
      <w:r w:rsidRPr="00895FD6">
        <w:rPr>
          <w:rFonts w:cs="B Nazanin"/>
          <w:sz w:val="28"/>
          <w:szCs w:val="28"/>
          <w:rtl/>
          <w:lang w:bidi="fa-IR"/>
        </w:rPr>
        <w:t>۴</w:t>
      </w:r>
      <w:r w:rsidRPr="00895FD6">
        <w:rPr>
          <w:rFonts w:cs="B Nazanin"/>
          <w:sz w:val="28"/>
          <w:szCs w:val="28"/>
          <w:rtl/>
        </w:rPr>
        <w:t xml:space="preserve"> ارائه شده‌اند. متغیرهای لحاظ‌شده شامل </w:t>
      </w:r>
      <w:r w:rsidRPr="00895FD6">
        <w:rPr>
          <w:rStyle w:val="Strong"/>
          <w:rFonts w:cs="B Nazanin"/>
          <w:sz w:val="28"/>
          <w:szCs w:val="28"/>
          <w:rtl/>
        </w:rPr>
        <w:t>هشت ویژگی مربوط به حاکمیت و مدیریت</w:t>
      </w:r>
      <w:r w:rsidRPr="00895FD6">
        <w:rPr>
          <w:rFonts w:cs="B Nazanin"/>
          <w:sz w:val="28"/>
          <w:szCs w:val="28"/>
          <w:rtl/>
        </w:rPr>
        <w:t xml:space="preserve"> و </w:t>
      </w:r>
      <w:r w:rsidRPr="00895FD6">
        <w:rPr>
          <w:rStyle w:val="Strong"/>
          <w:rFonts w:cs="B Nazanin"/>
          <w:sz w:val="28"/>
          <w:szCs w:val="28"/>
          <w:rtl/>
        </w:rPr>
        <w:t>سه ویژگی عملکردی</w:t>
      </w:r>
      <w:r w:rsidRPr="00895FD6">
        <w:rPr>
          <w:rFonts w:cs="B Nazanin"/>
          <w:sz w:val="28"/>
          <w:szCs w:val="28"/>
          <w:rtl/>
        </w:rPr>
        <w:t xml:space="preserve"> هستند</w:t>
      </w:r>
      <w:r w:rsidRPr="00895FD6">
        <w:rPr>
          <w:rFonts w:cs="B Nazanin"/>
          <w:sz w:val="28"/>
          <w:szCs w:val="28"/>
        </w:rPr>
        <w:t>.</w:t>
      </w:r>
    </w:p>
    <w:p w14:paraId="3F0E879F" w14:textId="77777777" w:rsidR="007B618F" w:rsidRPr="00895FD6" w:rsidRDefault="007B618F" w:rsidP="0046168B">
      <w:pPr>
        <w:pStyle w:val="Heading4"/>
        <w:rPr>
          <w:rFonts w:cs="B Nazanin"/>
        </w:rPr>
      </w:pPr>
      <w:r w:rsidRPr="00895FD6">
        <w:rPr>
          <w:rFonts w:cs="B Nazanin"/>
          <w:rtl/>
        </w:rPr>
        <w:t>نمونه شرکت‌ها</w:t>
      </w:r>
    </w:p>
    <w:p w14:paraId="2B75C2A5" w14:textId="77777777" w:rsidR="007B618F" w:rsidRPr="00895FD6" w:rsidRDefault="007B618F" w:rsidP="0046168B">
      <w:pPr>
        <w:pStyle w:val="NormalWeb"/>
        <w:bidi/>
        <w:rPr>
          <w:rFonts w:cs="B Nazanin"/>
          <w:sz w:val="28"/>
          <w:szCs w:val="28"/>
        </w:rPr>
      </w:pPr>
      <w:r w:rsidRPr="00895FD6">
        <w:rPr>
          <w:rFonts w:cs="B Nazanin"/>
          <w:sz w:val="28"/>
          <w:szCs w:val="28"/>
          <w:rtl/>
        </w:rPr>
        <w:t>ویژگی‌های عملکردی در این نمونه عبارت‌اند از</w:t>
      </w:r>
      <w:r w:rsidRPr="00895FD6">
        <w:rPr>
          <w:rFonts w:cs="B Nazanin"/>
          <w:sz w:val="28"/>
          <w:szCs w:val="28"/>
        </w:rPr>
        <w:t>:</w:t>
      </w:r>
    </w:p>
    <w:p w14:paraId="5FB8EC49" w14:textId="3D752ABE" w:rsidR="007B618F" w:rsidRPr="00895FD6" w:rsidRDefault="007B618F" w:rsidP="0046168B">
      <w:pPr>
        <w:pStyle w:val="NormalWeb"/>
        <w:numPr>
          <w:ilvl w:val="0"/>
          <w:numId w:val="13"/>
        </w:numPr>
        <w:bidi/>
        <w:rPr>
          <w:rFonts w:cs="B Nazanin"/>
          <w:sz w:val="28"/>
          <w:szCs w:val="28"/>
        </w:rPr>
      </w:pPr>
      <w:r w:rsidRPr="00895FD6">
        <w:rPr>
          <w:rStyle w:val="Strong"/>
          <w:rFonts w:cs="B Nazanin"/>
          <w:sz w:val="28"/>
          <w:szCs w:val="28"/>
          <w:rtl/>
        </w:rPr>
        <w:t>بازده دارایی</w:t>
      </w:r>
      <w:r w:rsidRPr="00895FD6">
        <w:rPr>
          <w:rStyle w:val="Strong"/>
          <w:rFonts w:cs="B Nazanin"/>
          <w:sz w:val="28"/>
          <w:szCs w:val="28"/>
        </w:rPr>
        <w:t xml:space="preserve"> </w:t>
      </w:r>
      <w:r w:rsidR="00B01A0D" w:rsidRPr="00895FD6">
        <w:rPr>
          <w:rStyle w:val="Strong"/>
          <w:rFonts w:cs="B Nazanin" w:hint="cs"/>
          <w:sz w:val="28"/>
          <w:szCs w:val="28"/>
          <w:rtl/>
        </w:rPr>
        <w:t>(</w:t>
      </w:r>
      <w:r w:rsidRPr="00895FD6">
        <w:rPr>
          <w:rStyle w:val="Strong"/>
          <w:rFonts w:cs="B Nazanin"/>
          <w:sz w:val="28"/>
          <w:szCs w:val="28"/>
        </w:rPr>
        <w:t>ROA</w:t>
      </w:r>
      <w:r w:rsidR="00B01A0D" w:rsidRPr="00895FD6">
        <w:rPr>
          <w:rStyle w:val="Strong"/>
          <w:rFonts w:cs="B Nazanin" w:hint="cs"/>
          <w:sz w:val="28"/>
          <w:szCs w:val="28"/>
          <w:rtl/>
        </w:rPr>
        <w:t>)</w:t>
      </w:r>
    </w:p>
    <w:p w14:paraId="544D9D23" w14:textId="7E874638" w:rsidR="007B618F" w:rsidRPr="00895FD6" w:rsidRDefault="007B618F" w:rsidP="0046168B">
      <w:pPr>
        <w:pStyle w:val="NormalWeb"/>
        <w:numPr>
          <w:ilvl w:val="0"/>
          <w:numId w:val="13"/>
        </w:numPr>
        <w:bidi/>
        <w:rPr>
          <w:rFonts w:cs="B Nazanin"/>
          <w:sz w:val="28"/>
          <w:szCs w:val="28"/>
        </w:rPr>
      </w:pPr>
      <w:r w:rsidRPr="00895FD6">
        <w:rPr>
          <w:rStyle w:val="Strong"/>
          <w:rFonts w:cs="B Nazanin"/>
          <w:sz w:val="28"/>
          <w:szCs w:val="28"/>
          <w:rtl/>
        </w:rPr>
        <w:t>بازده حقوق صاحبان سهام</w:t>
      </w:r>
      <w:r w:rsidRPr="00895FD6">
        <w:rPr>
          <w:rStyle w:val="Strong"/>
          <w:rFonts w:cs="B Nazanin"/>
          <w:sz w:val="28"/>
          <w:szCs w:val="28"/>
        </w:rPr>
        <w:t xml:space="preserve"> </w:t>
      </w:r>
      <w:r w:rsidR="00B01A0D" w:rsidRPr="00895FD6">
        <w:rPr>
          <w:rStyle w:val="Strong"/>
          <w:rFonts w:cs="B Nazanin" w:hint="cs"/>
          <w:sz w:val="28"/>
          <w:szCs w:val="28"/>
          <w:rtl/>
        </w:rPr>
        <w:t>(</w:t>
      </w:r>
      <w:r w:rsidRPr="00895FD6">
        <w:rPr>
          <w:rStyle w:val="Strong"/>
          <w:rFonts w:cs="B Nazanin"/>
          <w:sz w:val="28"/>
          <w:szCs w:val="28"/>
        </w:rPr>
        <w:t>ROE</w:t>
      </w:r>
      <w:r w:rsidR="00B01A0D" w:rsidRPr="00895FD6">
        <w:rPr>
          <w:rStyle w:val="Strong"/>
          <w:rFonts w:cs="B Nazanin" w:hint="cs"/>
          <w:sz w:val="28"/>
          <w:szCs w:val="28"/>
          <w:rtl/>
        </w:rPr>
        <w:t>)</w:t>
      </w:r>
    </w:p>
    <w:p w14:paraId="409221C7" w14:textId="64F84FC3" w:rsidR="007B618F" w:rsidRPr="00895FD6" w:rsidRDefault="007B618F" w:rsidP="0046168B">
      <w:pPr>
        <w:pStyle w:val="NormalWeb"/>
        <w:numPr>
          <w:ilvl w:val="0"/>
          <w:numId w:val="13"/>
        </w:numPr>
        <w:bidi/>
        <w:rPr>
          <w:rFonts w:cs="B Nazanin"/>
          <w:sz w:val="28"/>
          <w:szCs w:val="28"/>
        </w:rPr>
      </w:pPr>
      <w:r w:rsidRPr="00895FD6">
        <w:rPr>
          <w:rStyle w:val="Strong"/>
          <w:rFonts w:cs="B Nazanin"/>
          <w:sz w:val="28"/>
          <w:szCs w:val="28"/>
          <w:rtl/>
        </w:rPr>
        <w:t>بازده فروش</w:t>
      </w:r>
      <w:r w:rsidRPr="00895FD6">
        <w:rPr>
          <w:rStyle w:val="Strong"/>
          <w:rFonts w:cs="B Nazanin"/>
          <w:sz w:val="28"/>
          <w:szCs w:val="28"/>
        </w:rPr>
        <w:t xml:space="preserve"> </w:t>
      </w:r>
      <w:r w:rsidR="00B01A0D" w:rsidRPr="00895FD6">
        <w:rPr>
          <w:rStyle w:val="Strong"/>
          <w:rFonts w:cs="B Nazanin" w:hint="cs"/>
          <w:sz w:val="28"/>
          <w:szCs w:val="28"/>
          <w:rtl/>
        </w:rPr>
        <w:t>(</w:t>
      </w:r>
      <w:r w:rsidRPr="00895FD6">
        <w:rPr>
          <w:rStyle w:val="Strong"/>
          <w:rFonts w:cs="B Nazanin"/>
          <w:sz w:val="28"/>
          <w:szCs w:val="28"/>
        </w:rPr>
        <w:t>ROS</w:t>
      </w:r>
      <w:r w:rsidR="00B01A0D" w:rsidRPr="00895FD6">
        <w:rPr>
          <w:rStyle w:val="Strong"/>
          <w:rFonts w:cs="B Nazanin" w:hint="cs"/>
          <w:sz w:val="28"/>
          <w:szCs w:val="28"/>
          <w:rtl/>
        </w:rPr>
        <w:t>)</w:t>
      </w:r>
    </w:p>
    <w:p w14:paraId="4126B5DF" w14:textId="77777777" w:rsidR="007B618F" w:rsidRPr="00895FD6" w:rsidRDefault="007B618F" w:rsidP="0046168B">
      <w:pPr>
        <w:pStyle w:val="NormalWeb"/>
        <w:bidi/>
        <w:rPr>
          <w:rFonts w:cs="B Nazanin"/>
          <w:sz w:val="28"/>
          <w:szCs w:val="28"/>
        </w:rPr>
      </w:pPr>
      <w:r w:rsidRPr="00895FD6">
        <w:rPr>
          <w:rFonts w:cs="B Nazanin"/>
          <w:sz w:val="28"/>
          <w:szCs w:val="28"/>
          <w:rtl/>
        </w:rPr>
        <w:t>نتایج همبستگی</w:t>
      </w:r>
      <w:r w:rsidRPr="00895FD6">
        <w:rPr>
          <w:rFonts w:cs="B Nazanin"/>
          <w:sz w:val="28"/>
          <w:szCs w:val="28"/>
        </w:rPr>
        <w:t>:</w:t>
      </w:r>
    </w:p>
    <w:p w14:paraId="051BF90B" w14:textId="77777777" w:rsidR="007B618F" w:rsidRPr="00895FD6" w:rsidRDefault="007B618F" w:rsidP="0046168B">
      <w:pPr>
        <w:pStyle w:val="NormalWeb"/>
        <w:numPr>
          <w:ilvl w:val="0"/>
          <w:numId w:val="14"/>
        </w:numPr>
        <w:bidi/>
        <w:rPr>
          <w:rFonts w:cs="B Nazanin"/>
          <w:sz w:val="28"/>
          <w:szCs w:val="28"/>
        </w:rPr>
      </w:pPr>
      <w:r w:rsidRPr="00895FD6">
        <w:rPr>
          <w:rStyle w:val="Strong"/>
          <w:rFonts w:cs="B Nazanin"/>
          <w:sz w:val="28"/>
          <w:szCs w:val="28"/>
          <w:rtl/>
        </w:rPr>
        <w:t>اندازه هیئت‌مدیره، سن مدیران و سابقه عضویت در هیئت‌مدیره</w:t>
      </w:r>
      <w:r w:rsidRPr="00895FD6">
        <w:rPr>
          <w:rFonts w:cs="B Nazanin"/>
          <w:sz w:val="28"/>
          <w:szCs w:val="28"/>
          <w:rtl/>
        </w:rPr>
        <w:t xml:space="preserve"> با</w:t>
      </w:r>
      <w:r w:rsidRPr="00895FD6">
        <w:rPr>
          <w:rFonts w:cs="B Nazanin"/>
          <w:sz w:val="28"/>
          <w:szCs w:val="28"/>
        </w:rPr>
        <w:t xml:space="preserve"> ROA </w:t>
      </w:r>
      <w:r w:rsidRPr="00895FD6">
        <w:rPr>
          <w:rFonts w:cs="B Nazanin"/>
          <w:sz w:val="28"/>
          <w:szCs w:val="28"/>
          <w:rtl/>
        </w:rPr>
        <w:t>همبستگی مثبت و معناداری دارند</w:t>
      </w:r>
      <w:r w:rsidRPr="00895FD6">
        <w:rPr>
          <w:rFonts w:cs="B Nazanin"/>
          <w:sz w:val="28"/>
          <w:szCs w:val="28"/>
        </w:rPr>
        <w:t>.</w:t>
      </w:r>
    </w:p>
    <w:p w14:paraId="1D2DC3FC" w14:textId="77777777" w:rsidR="007B618F" w:rsidRPr="00895FD6" w:rsidRDefault="007B618F" w:rsidP="0046168B">
      <w:pPr>
        <w:pStyle w:val="NormalWeb"/>
        <w:numPr>
          <w:ilvl w:val="0"/>
          <w:numId w:val="14"/>
        </w:numPr>
        <w:bidi/>
        <w:rPr>
          <w:rFonts w:cs="B Nazanin"/>
          <w:sz w:val="28"/>
          <w:szCs w:val="28"/>
        </w:rPr>
      </w:pPr>
      <w:r w:rsidRPr="00895FD6">
        <w:rPr>
          <w:rFonts w:cs="B Nazanin"/>
          <w:sz w:val="28"/>
          <w:szCs w:val="28"/>
          <w:rtl/>
        </w:rPr>
        <w:t>به‌جز تنوع هیئت‌مدیره که با</w:t>
      </w:r>
      <w:r w:rsidRPr="00895FD6">
        <w:rPr>
          <w:rFonts w:cs="B Nazanin"/>
          <w:sz w:val="28"/>
          <w:szCs w:val="28"/>
        </w:rPr>
        <w:t xml:space="preserve"> ROS </w:t>
      </w:r>
      <w:r w:rsidRPr="00895FD6">
        <w:rPr>
          <w:rFonts w:cs="B Nazanin"/>
          <w:sz w:val="28"/>
          <w:szCs w:val="28"/>
          <w:rtl/>
        </w:rPr>
        <w:t>همبستگی مثبت دارد، هیچ‌کدام از سایر ویژگی‌های حاکمیتی با عملکرد ارتباط معناداری ندارند</w:t>
      </w:r>
      <w:r w:rsidRPr="00895FD6">
        <w:rPr>
          <w:rFonts w:cs="B Nazanin"/>
          <w:sz w:val="28"/>
          <w:szCs w:val="28"/>
        </w:rPr>
        <w:t>.</w:t>
      </w:r>
    </w:p>
    <w:p w14:paraId="7FC45BBB" w14:textId="77777777" w:rsidR="007B618F" w:rsidRPr="00895FD6" w:rsidRDefault="007B618F" w:rsidP="0046168B">
      <w:pPr>
        <w:pStyle w:val="NormalWeb"/>
        <w:numPr>
          <w:ilvl w:val="0"/>
          <w:numId w:val="14"/>
        </w:numPr>
        <w:bidi/>
        <w:rPr>
          <w:rFonts w:cs="B Nazanin"/>
          <w:sz w:val="28"/>
          <w:szCs w:val="28"/>
        </w:rPr>
      </w:pPr>
      <w:r w:rsidRPr="00895FD6">
        <w:rPr>
          <w:rStyle w:val="Strong"/>
          <w:rFonts w:cs="B Nazanin"/>
          <w:sz w:val="28"/>
          <w:szCs w:val="28"/>
        </w:rPr>
        <w:t xml:space="preserve">ROE </w:t>
      </w:r>
      <w:r w:rsidRPr="00895FD6">
        <w:rPr>
          <w:rStyle w:val="Strong"/>
          <w:rFonts w:cs="B Nazanin"/>
          <w:sz w:val="28"/>
          <w:szCs w:val="28"/>
          <w:rtl/>
        </w:rPr>
        <w:t>با هیچ‌یک از ویژگی‌های حاکمیتی همبستگی معناداری ندارد</w:t>
      </w:r>
      <w:r w:rsidRPr="00895FD6">
        <w:rPr>
          <w:rStyle w:val="Strong"/>
          <w:rFonts w:cs="B Nazanin"/>
          <w:sz w:val="28"/>
          <w:szCs w:val="28"/>
        </w:rPr>
        <w:t>.</w:t>
      </w:r>
    </w:p>
    <w:p w14:paraId="2B001630" w14:textId="77777777" w:rsidR="007B618F" w:rsidRPr="00895FD6" w:rsidRDefault="007B618F" w:rsidP="0046168B">
      <w:pPr>
        <w:pStyle w:val="NormalWeb"/>
        <w:bidi/>
        <w:rPr>
          <w:rFonts w:cs="B Nazanin"/>
          <w:sz w:val="28"/>
          <w:szCs w:val="28"/>
        </w:rPr>
      </w:pPr>
      <w:r w:rsidRPr="00895FD6">
        <w:rPr>
          <w:rFonts w:cs="B Nazanin"/>
          <w:sz w:val="28"/>
          <w:szCs w:val="28"/>
          <w:rtl/>
        </w:rPr>
        <w:t>در میان ویژگی‌های حاکمیتی، برخی روابط نسبتاً قوی دیده می‌شود</w:t>
      </w:r>
      <w:r w:rsidRPr="00895FD6">
        <w:rPr>
          <w:rFonts w:cs="B Nazanin"/>
          <w:sz w:val="28"/>
          <w:szCs w:val="28"/>
        </w:rPr>
        <w:t>:</w:t>
      </w:r>
    </w:p>
    <w:p w14:paraId="3D5FEFA7" w14:textId="77777777" w:rsidR="007B618F" w:rsidRPr="00895FD6" w:rsidRDefault="007B618F" w:rsidP="0046168B">
      <w:pPr>
        <w:pStyle w:val="NormalWeb"/>
        <w:numPr>
          <w:ilvl w:val="0"/>
          <w:numId w:val="15"/>
        </w:numPr>
        <w:bidi/>
        <w:rPr>
          <w:rFonts w:cs="B Nazanin"/>
          <w:sz w:val="28"/>
          <w:szCs w:val="28"/>
        </w:rPr>
      </w:pPr>
      <w:r w:rsidRPr="00895FD6">
        <w:rPr>
          <w:rStyle w:val="Strong"/>
          <w:rFonts w:cs="B Nazanin"/>
          <w:sz w:val="28"/>
          <w:szCs w:val="28"/>
          <w:rtl/>
        </w:rPr>
        <w:t xml:space="preserve">همبستگی بین سابقه رئیس هیئت‌مدیره و سابقه مدیرعامل برابر با </w:t>
      </w:r>
      <w:r w:rsidRPr="00895FD6">
        <w:rPr>
          <w:rStyle w:val="Strong"/>
          <w:rFonts w:cs="B Nazanin"/>
          <w:sz w:val="28"/>
          <w:szCs w:val="28"/>
          <w:rtl/>
          <w:lang w:bidi="fa-IR"/>
        </w:rPr>
        <w:t>۰.۷۱</w:t>
      </w:r>
      <w:r w:rsidRPr="00895FD6">
        <w:rPr>
          <w:rStyle w:val="Strong"/>
          <w:rFonts w:cs="B Nazanin"/>
          <w:sz w:val="28"/>
          <w:szCs w:val="28"/>
          <w:rtl/>
        </w:rPr>
        <w:t xml:space="preserve"> است</w:t>
      </w:r>
      <w:r w:rsidRPr="00895FD6">
        <w:rPr>
          <w:rFonts w:cs="B Nazanin"/>
          <w:sz w:val="28"/>
          <w:szCs w:val="28"/>
        </w:rPr>
        <w:t>.</w:t>
      </w:r>
    </w:p>
    <w:p w14:paraId="2479A6B2" w14:textId="77777777" w:rsidR="007B618F" w:rsidRPr="00895FD6" w:rsidRDefault="007B618F" w:rsidP="0046168B">
      <w:pPr>
        <w:pStyle w:val="NormalWeb"/>
        <w:numPr>
          <w:ilvl w:val="0"/>
          <w:numId w:val="15"/>
        </w:numPr>
        <w:bidi/>
        <w:rPr>
          <w:rFonts w:cs="B Nazanin"/>
          <w:sz w:val="28"/>
          <w:szCs w:val="28"/>
        </w:rPr>
      </w:pPr>
      <w:r w:rsidRPr="00895FD6">
        <w:rPr>
          <w:rStyle w:val="Strong"/>
          <w:rFonts w:cs="B Nazanin"/>
          <w:sz w:val="28"/>
          <w:szCs w:val="28"/>
          <w:rtl/>
        </w:rPr>
        <w:lastRenderedPageBreak/>
        <w:t xml:space="preserve">همبستگی بین سابقه عضویت مدیر و سابقه رئیس هیئت‌مدیره برابر با </w:t>
      </w:r>
      <w:r w:rsidRPr="00895FD6">
        <w:rPr>
          <w:rStyle w:val="Strong"/>
          <w:rFonts w:cs="B Nazanin"/>
          <w:sz w:val="28"/>
          <w:szCs w:val="28"/>
          <w:rtl/>
          <w:lang w:bidi="fa-IR"/>
        </w:rPr>
        <w:t>۰.۶۱</w:t>
      </w:r>
      <w:r w:rsidRPr="00895FD6">
        <w:rPr>
          <w:rStyle w:val="Strong"/>
          <w:rFonts w:cs="B Nazanin"/>
          <w:sz w:val="28"/>
          <w:szCs w:val="28"/>
          <w:rtl/>
        </w:rPr>
        <w:t xml:space="preserve"> است</w:t>
      </w:r>
      <w:r w:rsidRPr="00895FD6">
        <w:rPr>
          <w:rFonts w:cs="B Nazanin"/>
          <w:sz w:val="28"/>
          <w:szCs w:val="28"/>
        </w:rPr>
        <w:t>.</w:t>
      </w:r>
    </w:p>
    <w:p w14:paraId="69FCCA03" w14:textId="77777777" w:rsidR="007B618F" w:rsidRPr="00895FD6" w:rsidRDefault="007B618F" w:rsidP="0046168B">
      <w:pPr>
        <w:pStyle w:val="NormalWeb"/>
        <w:bidi/>
        <w:rPr>
          <w:rFonts w:cs="B Nazanin"/>
          <w:sz w:val="28"/>
          <w:szCs w:val="28"/>
        </w:rPr>
      </w:pPr>
      <w:r w:rsidRPr="00895FD6">
        <w:rPr>
          <w:rFonts w:cs="B Nazanin"/>
          <w:sz w:val="28"/>
          <w:szCs w:val="28"/>
          <w:rtl/>
        </w:rPr>
        <w:t xml:space="preserve">با این‌که هم‌خطی کامل وجود ندارد، ولی </w:t>
      </w:r>
      <w:r w:rsidRPr="00895FD6">
        <w:rPr>
          <w:rStyle w:val="Strong"/>
          <w:rFonts w:cs="B Nazanin"/>
          <w:sz w:val="28"/>
          <w:szCs w:val="28"/>
          <w:rtl/>
        </w:rPr>
        <w:t>احتیاط در تحلیل تجربی ضروری است</w:t>
      </w:r>
      <w:r w:rsidRPr="00895FD6">
        <w:rPr>
          <w:rFonts w:cs="B Nazanin"/>
          <w:sz w:val="28"/>
          <w:szCs w:val="28"/>
          <w:rtl/>
        </w:rPr>
        <w:t>، چون همبستگی بین پیش‌بین‌ها می‌تواند باعث افزایش خطای تخمین و کاهش</w:t>
      </w:r>
      <w:r w:rsidRPr="00895FD6">
        <w:rPr>
          <w:rFonts w:cs="B Nazanin"/>
          <w:sz w:val="28"/>
          <w:szCs w:val="28"/>
        </w:rPr>
        <w:t xml:space="preserve"> t-statistic </w:t>
      </w:r>
      <w:r w:rsidRPr="00895FD6">
        <w:rPr>
          <w:rFonts w:cs="B Nazanin"/>
          <w:sz w:val="28"/>
          <w:szCs w:val="28"/>
          <w:rtl/>
        </w:rPr>
        <w:t>شود</w:t>
      </w:r>
      <w:r w:rsidRPr="00895FD6">
        <w:rPr>
          <w:rFonts w:cs="B Nazanin"/>
          <w:sz w:val="28"/>
          <w:szCs w:val="28"/>
        </w:rPr>
        <w:t>.</w:t>
      </w:r>
    </w:p>
    <w:p w14:paraId="21DEBCA5" w14:textId="77777777" w:rsidR="007B618F" w:rsidRPr="00895FD6" w:rsidRDefault="00895FD6" w:rsidP="0046168B">
      <w:r w:rsidRPr="00895FD6">
        <w:pict w14:anchorId="192BD44E">
          <v:rect id="_x0000_i1035" style="width:0;height:1.5pt" o:hralign="center" o:hrstd="t" o:hr="t" fillcolor="#a0a0a0" stroked="f"/>
        </w:pict>
      </w:r>
    </w:p>
    <w:p w14:paraId="78F7BA77" w14:textId="77777777" w:rsidR="007B618F" w:rsidRPr="00895FD6" w:rsidRDefault="007B618F" w:rsidP="0046168B">
      <w:pPr>
        <w:pStyle w:val="Heading4"/>
        <w:rPr>
          <w:rFonts w:cs="B Nazanin"/>
        </w:rPr>
      </w:pPr>
      <w:r w:rsidRPr="00895FD6">
        <w:rPr>
          <w:rFonts w:cs="B Nazanin"/>
          <w:rtl/>
        </w:rPr>
        <w:t>نمونه تعاونی‌ها</w:t>
      </w:r>
    </w:p>
    <w:p w14:paraId="52B94DBB" w14:textId="77777777" w:rsidR="007B618F" w:rsidRPr="00895FD6" w:rsidRDefault="007B618F" w:rsidP="0046168B">
      <w:pPr>
        <w:pStyle w:val="NormalWeb"/>
        <w:bidi/>
        <w:rPr>
          <w:rFonts w:cs="B Nazanin"/>
          <w:sz w:val="28"/>
          <w:szCs w:val="28"/>
        </w:rPr>
      </w:pPr>
      <w:r w:rsidRPr="00895FD6">
        <w:rPr>
          <w:rFonts w:cs="B Nazanin"/>
          <w:sz w:val="28"/>
          <w:szCs w:val="28"/>
          <w:rtl/>
        </w:rPr>
        <w:t>ویژگی‌های عملکردی شامل</w:t>
      </w:r>
      <w:r w:rsidRPr="00895FD6">
        <w:rPr>
          <w:rFonts w:cs="B Nazanin"/>
          <w:sz w:val="28"/>
          <w:szCs w:val="28"/>
        </w:rPr>
        <w:t>:</w:t>
      </w:r>
    </w:p>
    <w:p w14:paraId="29E7EB5B" w14:textId="77777777" w:rsidR="007B618F" w:rsidRPr="00895FD6" w:rsidRDefault="007B618F" w:rsidP="0046168B">
      <w:pPr>
        <w:pStyle w:val="NormalWeb"/>
        <w:numPr>
          <w:ilvl w:val="0"/>
          <w:numId w:val="16"/>
        </w:numPr>
        <w:bidi/>
        <w:rPr>
          <w:rFonts w:cs="B Nazanin"/>
          <w:sz w:val="28"/>
          <w:szCs w:val="28"/>
        </w:rPr>
      </w:pPr>
      <w:r w:rsidRPr="00895FD6">
        <w:rPr>
          <w:rStyle w:val="Strong"/>
          <w:rFonts w:cs="B Nazanin"/>
          <w:sz w:val="28"/>
          <w:szCs w:val="28"/>
        </w:rPr>
        <w:t>ROA</w:t>
      </w:r>
      <w:r w:rsidRPr="00895FD6">
        <w:rPr>
          <w:rStyle w:val="Strong"/>
          <w:rFonts w:cs="B Nazanin"/>
          <w:sz w:val="28"/>
          <w:szCs w:val="28"/>
          <w:rtl/>
        </w:rPr>
        <w:t xml:space="preserve">، </w:t>
      </w:r>
      <w:r w:rsidRPr="00895FD6">
        <w:rPr>
          <w:rStyle w:val="Strong"/>
          <w:rFonts w:cs="B Nazanin"/>
          <w:sz w:val="28"/>
          <w:szCs w:val="28"/>
        </w:rPr>
        <w:t>ROE</w:t>
      </w:r>
    </w:p>
    <w:p w14:paraId="413CD587" w14:textId="1CC63159" w:rsidR="007B618F" w:rsidRPr="00895FD6" w:rsidRDefault="007B618F" w:rsidP="0046168B">
      <w:pPr>
        <w:pStyle w:val="NormalWeb"/>
        <w:numPr>
          <w:ilvl w:val="0"/>
          <w:numId w:val="16"/>
        </w:numPr>
        <w:bidi/>
        <w:rPr>
          <w:rFonts w:cs="B Nazanin"/>
          <w:sz w:val="28"/>
          <w:szCs w:val="28"/>
        </w:rPr>
      </w:pPr>
      <w:r w:rsidRPr="00895FD6">
        <w:rPr>
          <w:rStyle w:val="Strong"/>
          <w:rFonts w:cs="B Nazanin"/>
          <w:sz w:val="28"/>
          <w:szCs w:val="28"/>
          <w:rtl/>
        </w:rPr>
        <w:t>شاخص ارزش افزوده</w:t>
      </w:r>
      <w:r w:rsidRPr="00895FD6">
        <w:rPr>
          <w:rStyle w:val="Strong"/>
          <w:rFonts w:cs="B Nazanin"/>
          <w:sz w:val="28"/>
          <w:szCs w:val="28"/>
        </w:rPr>
        <w:t xml:space="preserve"> </w:t>
      </w:r>
      <w:r w:rsidR="00B01A0D" w:rsidRPr="00895FD6">
        <w:rPr>
          <w:rStyle w:val="Strong"/>
          <w:rFonts w:cs="B Nazanin" w:hint="cs"/>
          <w:sz w:val="28"/>
          <w:szCs w:val="28"/>
          <w:rtl/>
        </w:rPr>
        <w:t>(</w:t>
      </w:r>
      <w:r w:rsidRPr="00895FD6">
        <w:rPr>
          <w:rStyle w:val="Strong"/>
          <w:rFonts w:cs="B Nazanin"/>
          <w:sz w:val="28"/>
          <w:szCs w:val="28"/>
        </w:rPr>
        <w:t>EVI</w:t>
      </w:r>
      <w:r w:rsidR="00B01A0D" w:rsidRPr="00895FD6">
        <w:rPr>
          <w:rStyle w:val="Strong"/>
          <w:rFonts w:cs="B Nazanin" w:hint="cs"/>
          <w:sz w:val="28"/>
          <w:szCs w:val="28"/>
          <w:rtl/>
        </w:rPr>
        <w:t>)</w:t>
      </w:r>
      <w:r w:rsidRPr="00895FD6">
        <w:rPr>
          <w:rFonts w:cs="B Nazanin"/>
          <w:sz w:val="28"/>
          <w:szCs w:val="28"/>
        </w:rPr>
        <w:t xml:space="preserve"> </w:t>
      </w:r>
      <w:r w:rsidRPr="00895FD6">
        <w:rPr>
          <w:rFonts w:cs="B Nazanin"/>
          <w:sz w:val="28"/>
          <w:szCs w:val="28"/>
          <w:rtl/>
        </w:rPr>
        <w:t>که در ادامه به تفصیل بررسی خواهد شد</w:t>
      </w:r>
      <w:r w:rsidRPr="00895FD6">
        <w:rPr>
          <w:rFonts w:cs="B Nazanin"/>
          <w:sz w:val="28"/>
          <w:szCs w:val="28"/>
        </w:rPr>
        <w:t>.</w:t>
      </w:r>
    </w:p>
    <w:p w14:paraId="55D88338" w14:textId="77777777" w:rsidR="007B618F" w:rsidRPr="00895FD6" w:rsidRDefault="007B618F" w:rsidP="0046168B">
      <w:pPr>
        <w:pStyle w:val="NormalWeb"/>
        <w:bidi/>
        <w:rPr>
          <w:rFonts w:cs="B Nazanin"/>
          <w:sz w:val="28"/>
          <w:szCs w:val="28"/>
        </w:rPr>
      </w:pPr>
      <w:r w:rsidRPr="00895FD6">
        <w:rPr>
          <w:rFonts w:cs="B Nazanin"/>
          <w:sz w:val="28"/>
          <w:szCs w:val="28"/>
          <w:rtl/>
        </w:rPr>
        <w:t>در این نمونه، همبستگی بین عملکرد و حاکمیت محدود و منفی است</w:t>
      </w:r>
      <w:r w:rsidRPr="00895FD6">
        <w:rPr>
          <w:rFonts w:cs="B Nazanin"/>
          <w:sz w:val="28"/>
          <w:szCs w:val="28"/>
        </w:rPr>
        <w:t>:</w:t>
      </w:r>
    </w:p>
    <w:p w14:paraId="6E2ED9C0" w14:textId="68ECD645" w:rsidR="007B618F" w:rsidRPr="00895FD6" w:rsidRDefault="007B618F" w:rsidP="0046168B">
      <w:pPr>
        <w:pStyle w:val="NormalWeb"/>
        <w:numPr>
          <w:ilvl w:val="0"/>
          <w:numId w:val="17"/>
        </w:numPr>
        <w:bidi/>
        <w:rPr>
          <w:rFonts w:cs="B Nazanin"/>
          <w:sz w:val="28"/>
          <w:szCs w:val="28"/>
        </w:rPr>
      </w:pPr>
      <w:r w:rsidRPr="00895FD6">
        <w:rPr>
          <w:rFonts w:cs="B Nazanin"/>
          <w:sz w:val="28"/>
          <w:szCs w:val="28"/>
          <w:rtl/>
        </w:rPr>
        <w:t>اندازه هیئت‌مدیره با</w:t>
      </w:r>
      <w:r w:rsidRPr="00895FD6">
        <w:rPr>
          <w:rFonts w:cs="B Nazanin"/>
          <w:sz w:val="28"/>
          <w:szCs w:val="28"/>
        </w:rPr>
        <w:t xml:space="preserve"> ROA </w:t>
      </w:r>
      <w:r w:rsidRPr="00895FD6">
        <w:rPr>
          <w:rFonts w:cs="B Nazanin"/>
          <w:sz w:val="28"/>
          <w:szCs w:val="28"/>
          <w:rtl/>
        </w:rPr>
        <w:t>همبستگی منفی دارد</w:t>
      </w:r>
      <w:r w:rsidR="00B01A0D" w:rsidRPr="00895FD6">
        <w:rPr>
          <w:rFonts w:cs="B Nazanin" w:hint="cs"/>
          <w:sz w:val="28"/>
          <w:szCs w:val="28"/>
          <w:rtl/>
        </w:rPr>
        <w:t>(</w:t>
      </w:r>
      <w:r w:rsidRPr="00895FD6">
        <w:rPr>
          <w:rFonts w:cs="B Nazanin"/>
          <w:sz w:val="28"/>
          <w:szCs w:val="28"/>
        </w:rPr>
        <w:t>0.11</w:t>
      </w:r>
      <w:r w:rsidR="00B01A0D" w:rsidRPr="00895FD6">
        <w:rPr>
          <w:rFonts w:cs="B Nazanin" w:hint="cs"/>
          <w:sz w:val="28"/>
          <w:szCs w:val="28"/>
          <w:rtl/>
        </w:rPr>
        <w:t>)</w:t>
      </w:r>
      <w:r w:rsidRPr="00895FD6">
        <w:rPr>
          <w:rFonts w:cs="B Nazanin"/>
          <w:sz w:val="28"/>
          <w:szCs w:val="28"/>
        </w:rPr>
        <w:t>.</w:t>
      </w:r>
    </w:p>
    <w:p w14:paraId="166495DC" w14:textId="109C1116" w:rsidR="007B618F" w:rsidRPr="00895FD6" w:rsidRDefault="007B618F" w:rsidP="0046168B">
      <w:pPr>
        <w:pStyle w:val="NormalWeb"/>
        <w:numPr>
          <w:ilvl w:val="0"/>
          <w:numId w:val="17"/>
        </w:numPr>
        <w:bidi/>
        <w:rPr>
          <w:rFonts w:cs="B Nazanin"/>
          <w:sz w:val="28"/>
          <w:szCs w:val="28"/>
        </w:rPr>
      </w:pPr>
      <w:r w:rsidRPr="00895FD6">
        <w:rPr>
          <w:rFonts w:cs="B Nazanin"/>
          <w:sz w:val="28"/>
          <w:szCs w:val="28"/>
          <w:rtl/>
        </w:rPr>
        <w:t>سابقه رئیس هیئت‌مدیره با</w:t>
      </w:r>
      <w:r w:rsidRPr="00895FD6">
        <w:rPr>
          <w:rFonts w:cs="B Nazanin"/>
          <w:sz w:val="28"/>
          <w:szCs w:val="28"/>
        </w:rPr>
        <w:t xml:space="preserve"> ROE </w:t>
      </w:r>
      <w:r w:rsidRPr="00895FD6">
        <w:rPr>
          <w:rFonts w:cs="B Nazanin"/>
          <w:sz w:val="28"/>
          <w:szCs w:val="28"/>
          <w:rtl/>
        </w:rPr>
        <w:t>همبستگی منفی دارد</w:t>
      </w:r>
      <w:r w:rsidRPr="00895FD6">
        <w:rPr>
          <w:rFonts w:cs="B Nazanin"/>
          <w:sz w:val="28"/>
          <w:szCs w:val="28"/>
        </w:rPr>
        <w:t xml:space="preserve"> </w:t>
      </w:r>
      <w:r w:rsidR="00B01A0D" w:rsidRPr="00895FD6">
        <w:rPr>
          <w:rFonts w:cs="B Nazanin" w:hint="cs"/>
          <w:sz w:val="28"/>
          <w:szCs w:val="28"/>
          <w:rtl/>
        </w:rPr>
        <w:t>(</w:t>
      </w:r>
      <w:r w:rsidRPr="00895FD6">
        <w:rPr>
          <w:rFonts w:cs="B Nazanin"/>
          <w:sz w:val="28"/>
          <w:szCs w:val="28"/>
        </w:rPr>
        <w:t>-0.13</w:t>
      </w:r>
      <w:r w:rsidR="00B01A0D" w:rsidRPr="00895FD6">
        <w:rPr>
          <w:rFonts w:cs="B Nazanin" w:hint="cs"/>
          <w:sz w:val="28"/>
          <w:szCs w:val="28"/>
          <w:rtl/>
        </w:rPr>
        <w:t>)</w:t>
      </w:r>
      <w:r w:rsidRPr="00895FD6">
        <w:rPr>
          <w:rFonts w:cs="B Nazanin"/>
          <w:sz w:val="28"/>
          <w:szCs w:val="28"/>
        </w:rPr>
        <w:t>.</w:t>
      </w:r>
    </w:p>
    <w:p w14:paraId="2BD5DD2F" w14:textId="0CCE6B34" w:rsidR="007B618F" w:rsidRPr="00895FD6" w:rsidRDefault="007B618F" w:rsidP="0046168B">
      <w:pPr>
        <w:pStyle w:val="NormalWeb"/>
        <w:numPr>
          <w:ilvl w:val="0"/>
          <w:numId w:val="17"/>
        </w:numPr>
        <w:bidi/>
        <w:rPr>
          <w:rFonts w:cs="B Nazanin"/>
          <w:sz w:val="28"/>
          <w:szCs w:val="28"/>
        </w:rPr>
      </w:pPr>
      <w:r w:rsidRPr="00895FD6">
        <w:rPr>
          <w:rFonts w:cs="B Nazanin"/>
          <w:sz w:val="28"/>
          <w:szCs w:val="28"/>
          <w:rtl/>
        </w:rPr>
        <w:t>سن مدیران با</w:t>
      </w:r>
      <w:r w:rsidRPr="00895FD6">
        <w:rPr>
          <w:rFonts w:cs="B Nazanin"/>
          <w:sz w:val="28"/>
          <w:szCs w:val="28"/>
        </w:rPr>
        <w:t xml:space="preserve"> EVI </w:t>
      </w:r>
      <w:r w:rsidRPr="00895FD6">
        <w:rPr>
          <w:rFonts w:cs="B Nazanin"/>
          <w:sz w:val="28"/>
          <w:szCs w:val="28"/>
          <w:rtl/>
        </w:rPr>
        <w:t>همبستگی منفی دارد</w:t>
      </w:r>
      <w:r w:rsidRPr="00895FD6">
        <w:rPr>
          <w:rFonts w:cs="B Nazanin"/>
          <w:sz w:val="28"/>
          <w:szCs w:val="28"/>
        </w:rPr>
        <w:t xml:space="preserve"> </w:t>
      </w:r>
      <w:r w:rsidR="00B01A0D" w:rsidRPr="00895FD6">
        <w:rPr>
          <w:rFonts w:cs="B Nazanin" w:hint="cs"/>
          <w:sz w:val="28"/>
          <w:szCs w:val="28"/>
          <w:rtl/>
        </w:rPr>
        <w:t>(</w:t>
      </w:r>
      <w:r w:rsidRPr="00895FD6">
        <w:rPr>
          <w:rFonts w:cs="B Nazanin"/>
          <w:sz w:val="28"/>
          <w:szCs w:val="28"/>
        </w:rPr>
        <w:t>-0.12</w:t>
      </w:r>
      <w:r w:rsidR="00B01A0D" w:rsidRPr="00895FD6">
        <w:rPr>
          <w:rFonts w:cs="B Nazanin" w:hint="cs"/>
          <w:sz w:val="28"/>
          <w:szCs w:val="28"/>
          <w:rtl/>
        </w:rPr>
        <w:t>)</w:t>
      </w:r>
      <w:r w:rsidRPr="00895FD6">
        <w:rPr>
          <w:rFonts w:cs="B Nazanin"/>
          <w:sz w:val="28"/>
          <w:szCs w:val="28"/>
        </w:rPr>
        <w:t>.</w:t>
      </w:r>
    </w:p>
    <w:p w14:paraId="469319C2" w14:textId="77777777" w:rsidR="007B618F" w:rsidRPr="00895FD6" w:rsidRDefault="007B618F" w:rsidP="0046168B">
      <w:pPr>
        <w:pStyle w:val="NormalWeb"/>
        <w:bidi/>
        <w:rPr>
          <w:rFonts w:cs="B Nazanin"/>
          <w:sz w:val="28"/>
          <w:szCs w:val="28"/>
        </w:rPr>
      </w:pPr>
      <w:r w:rsidRPr="00895FD6">
        <w:rPr>
          <w:rFonts w:cs="B Nazanin"/>
          <w:sz w:val="28"/>
          <w:szCs w:val="28"/>
          <w:rtl/>
        </w:rPr>
        <w:t xml:space="preserve">به‌طور کلی، تمام ضرایب همبستگی بین عملکرد و ویژگی‌های حاکمیتی در این نمونه </w:t>
      </w:r>
      <w:r w:rsidRPr="00895FD6">
        <w:rPr>
          <w:rStyle w:val="Strong"/>
          <w:rFonts w:cs="B Nazanin"/>
          <w:sz w:val="28"/>
          <w:szCs w:val="28"/>
          <w:rtl/>
        </w:rPr>
        <w:t>منفی</w:t>
      </w:r>
      <w:r w:rsidRPr="00895FD6">
        <w:rPr>
          <w:rFonts w:cs="B Nazanin"/>
          <w:sz w:val="28"/>
          <w:szCs w:val="28"/>
          <w:rtl/>
        </w:rPr>
        <w:t xml:space="preserve"> هستند، که </w:t>
      </w:r>
      <w:r w:rsidRPr="00895FD6">
        <w:rPr>
          <w:rStyle w:val="Strong"/>
          <w:rFonts w:cs="B Nazanin"/>
          <w:sz w:val="28"/>
          <w:szCs w:val="28"/>
          <w:rtl/>
        </w:rPr>
        <w:t>برخلاف نمونه شرکت‌ها</w:t>
      </w:r>
      <w:r w:rsidRPr="00895FD6">
        <w:rPr>
          <w:rFonts w:cs="B Nazanin"/>
          <w:sz w:val="28"/>
          <w:szCs w:val="28"/>
          <w:rtl/>
        </w:rPr>
        <w:t>ست</w:t>
      </w:r>
      <w:r w:rsidRPr="00895FD6">
        <w:rPr>
          <w:rFonts w:cs="B Nazanin"/>
          <w:sz w:val="28"/>
          <w:szCs w:val="28"/>
        </w:rPr>
        <w:t>.</w:t>
      </w:r>
    </w:p>
    <w:p w14:paraId="144FFE79" w14:textId="77777777" w:rsidR="007B618F" w:rsidRPr="00895FD6" w:rsidRDefault="007B618F" w:rsidP="0046168B">
      <w:pPr>
        <w:pStyle w:val="NormalWeb"/>
        <w:bidi/>
        <w:rPr>
          <w:rFonts w:cs="B Nazanin"/>
          <w:sz w:val="28"/>
          <w:szCs w:val="28"/>
        </w:rPr>
      </w:pPr>
      <w:r w:rsidRPr="00895FD6">
        <w:rPr>
          <w:rFonts w:cs="B Nazanin"/>
          <w:sz w:val="28"/>
          <w:szCs w:val="28"/>
          <w:rtl/>
        </w:rPr>
        <w:t xml:space="preserve">همچنین در نمونه تعاونی‌ها، </w:t>
      </w:r>
      <w:r w:rsidRPr="00895FD6">
        <w:rPr>
          <w:rStyle w:val="Strong"/>
          <w:rFonts w:cs="B Nazanin"/>
          <w:sz w:val="28"/>
          <w:szCs w:val="28"/>
          <w:rtl/>
        </w:rPr>
        <w:t>همبستگی بین ویژگی‌های حاکمیتی بسیار کمتر است</w:t>
      </w:r>
      <w:r w:rsidRPr="00895FD6">
        <w:rPr>
          <w:rFonts w:cs="B Nazanin"/>
          <w:sz w:val="28"/>
          <w:szCs w:val="28"/>
        </w:rPr>
        <w:t xml:space="preserve">. </w:t>
      </w:r>
      <w:r w:rsidRPr="00895FD6">
        <w:rPr>
          <w:rFonts w:cs="B Nazanin"/>
          <w:sz w:val="28"/>
          <w:szCs w:val="28"/>
          <w:rtl/>
        </w:rPr>
        <w:t>بیشترین همبستگی بین</w:t>
      </w:r>
      <w:r w:rsidRPr="00895FD6">
        <w:rPr>
          <w:rFonts w:cs="B Nazanin"/>
          <w:sz w:val="28"/>
          <w:szCs w:val="28"/>
        </w:rPr>
        <w:t>:</w:t>
      </w:r>
    </w:p>
    <w:p w14:paraId="5BE21703" w14:textId="42606732" w:rsidR="007B618F" w:rsidRPr="00895FD6" w:rsidRDefault="007B618F" w:rsidP="0046168B">
      <w:pPr>
        <w:pStyle w:val="NormalWeb"/>
        <w:numPr>
          <w:ilvl w:val="0"/>
          <w:numId w:val="18"/>
        </w:numPr>
        <w:bidi/>
        <w:rPr>
          <w:rFonts w:cs="B Nazanin"/>
          <w:sz w:val="28"/>
          <w:szCs w:val="28"/>
        </w:rPr>
      </w:pPr>
      <w:r w:rsidRPr="00895FD6">
        <w:rPr>
          <w:rFonts w:cs="B Nazanin"/>
          <w:sz w:val="28"/>
          <w:szCs w:val="28"/>
          <w:rtl/>
        </w:rPr>
        <w:t>سن مدیران و سابقه آن‌ها</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lang w:bidi="fa-IR"/>
        </w:rPr>
        <w:t>۰.۳۱</w:t>
      </w:r>
      <w:r w:rsidR="00B01A0D" w:rsidRPr="00895FD6">
        <w:rPr>
          <w:rFonts w:cs="B Nazanin" w:hint="cs"/>
          <w:sz w:val="28"/>
          <w:szCs w:val="28"/>
          <w:rtl/>
        </w:rPr>
        <w:t>)</w:t>
      </w:r>
    </w:p>
    <w:p w14:paraId="0B99AAA1" w14:textId="16C74B5C" w:rsidR="007B618F" w:rsidRPr="00895FD6" w:rsidRDefault="007B618F" w:rsidP="0046168B">
      <w:pPr>
        <w:pStyle w:val="NormalWeb"/>
        <w:numPr>
          <w:ilvl w:val="0"/>
          <w:numId w:val="18"/>
        </w:numPr>
        <w:bidi/>
        <w:rPr>
          <w:rFonts w:cs="B Nazanin"/>
          <w:sz w:val="28"/>
          <w:szCs w:val="28"/>
        </w:rPr>
      </w:pPr>
      <w:r w:rsidRPr="00895FD6">
        <w:rPr>
          <w:rFonts w:cs="B Nazanin"/>
          <w:sz w:val="28"/>
          <w:szCs w:val="28"/>
          <w:rtl/>
        </w:rPr>
        <w:t>سابقه مدیران و رئیس هیئت‌مدیره</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lang w:bidi="fa-IR"/>
        </w:rPr>
        <w:t>۰.۲۷</w:t>
      </w:r>
      <w:r w:rsidR="00B01A0D" w:rsidRPr="00895FD6">
        <w:rPr>
          <w:rFonts w:cs="B Nazanin" w:hint="cs"/>
          <w:sz w:val="28"/>
          <w:szCs w:val="28"/>
          <w:rtl/>
        </w:rPr>
        <w:t>)</w:t>
      </w:r>
    </w:p>
    <w:p w14:paraId="2133A27B" w14:textId="77777777" w:rsidR="007B618F" w:rsidRPr="00895FD6" w:rsidRDefault="007B618F" w:rsidP="0046168B">
      <w:pPr>
        <w:pStyle w:val="NormalWeb"/>
        <w:bidi/>
        <w:rPr>
          <w:rFonts w:cs="B Nazanin"/>
          <w:sz w:val="28"/>
          <w:szCs w:val="28"/>
        </w:rPr>
      </w:pPr>
      <w:r w:rsidRPr="00895FD6">
        <w:rPr>
          <w:rFonts w:cs="B Nazanin"/>
          <w:sz w:val="28"/>
          <w:szCs w:val="28"/>
          <w:rtl/>
        </w:rPr>
        <w:t>که قابل پیش‌بینی هم هستند</w:t>
      </w:r>
      <w:r w:rsidRPr="00895FD6">
        <w:rPr>
          <w:rFonts w:cs="B Nazanin"/>
          <w:sz w:val="28"/>
          <w:szCs w:val="28"/>
        </w:rPr>
        <w:t>.</w:t>
      </w:r>
    </w:p>
    <w:p w14:paraId="54ED00CE" w14:textId="77777777" w:rsidR="007B618F" w:rsidRPr="00895FD6" w:rsidRDefault="007B618F" w:rsidP="0046168B">
      <w:pPr>
        <w:pStyle w:val="Heading3"/>
        <w:bidi/>
        <w:rPr>
          <w:rFonts w:cs="B Nazanin"/>
          <w:sz w:val="28"/>
          <w:szCs w:val="28"/>
        </w:rPr>
      </w:pPr>
      <w:r w:rsidRPr="00895FD6">
        <w:rPr>
          <w:rFonts w:cs="B Nazanin"/>
          <w:sz w:val="28"/>
          <w:szCs w:val="28"/>
          <w:rtl/>
        </w:rPr>
        <w:t>نتیجه‌گیری</w:t>
      </w:r>
      <w:r w:rsidRPr="00895FD6">
        <w:rPr>
          <w:rFonts w:cs="B Nazanin"/>
          <w:sz w:val="28"/>
          <w:szCs w:val="28"/>
        </w:rPr>
        <w:t>:</w:t>
      </w:r>
    </w:p>
    <w:p w14:paraId="2344BA8D" w14:textId="77777777" w:rsidR="007B618F" w:rsidRPr="00895FD6" w:rsidRDefault="007B618F" w:rsidP="0046168B">
      <w:pPr>
        <w:pStyle w:val="NormalWeb"/>
        <w:bidi/>
        <w:rPr>
          <w:rFonts w:cs="B Nazanin"/>
          <w:sz w:val="28"/>
          <w:szCs w:val="28"/>
        </w:rPr>
      </w:pPr>
      <w:r w:rsidRPr="00895FD6">
        <w:rPr>
          <w:rStyle w:val="Strong"/>
          <w:rFonts w:cs="B Nazanin"/>
          <w:sz w:val="28"/>
          <w:szCs w:val="28"/>
          <w:rtl/>
        </w:rPr>
        <w:t>همبستگی قوی‌تر بین ویژگی‌های حاکمیتی در شرکت‌ها</w:t>
      </w:r>
      <w:r w:rsidRPr="00895FD6">
        <w:rPr>
          <w:rFonts w:cs="B Nazanin"/>
          <w:sz w:val="28"/>
          <w:szCs w:val="28"/>
          <w:rtl/>
        </w:rPr>
        <w:t xml:space="preserve"> باعث می‌شود </w:t>
      </w:r>
      <w:r w:rsidRPr="00895FD6">
        <w:rPr>
          <w:rStyle w:val="Strong"/>
          <w:rFonts w:cs="B Nazanin"/>
          <w:sz w:val="28"/>
          <w:szCs w:val="28"/>
          <w:rtl/>
        </w:rPr>
        <w:t>تفسیر مقایسه‌ای داده‌ها دشوارتر</w:t>
      </w:r>
      <w:r w:rsidRPr="00895FD6">
        <w:rPr>
          <w:rFonts w:cs="B Nazanin"/>
          <w:sz w:val="28"/>
          <w:szCs w:val="28"/>
          <w:rtl/>
        </w:rPr>
        <w:t xml:space="preserve"> شود</w:t>
      </w:r>
      <w:r w:rsidRPr="00895FD6">
        <w:rPr>
          <w:rFonts w:cs="B Nazanin"/>
          <w:sz w:val="28"/>
          <w:szCs w:val="28"/>
        </w:rPr>
        <w:t>.</w:t>
      </w:r>
    </w:p>
    <w:p w14:paraId="1EB5734A" w14:textId="77777777" w:rsidR="007B618F" w:rsidRPr="00895FD6" w:rsidRDefault="00895FD6" w:rsidP="0046168B">
      <w:r w:rsidRPr="00895FD6">
        <w:lastRenderedPageBreak/>
        <w:pict w14:anchorId="417C67A9">
          <v:rect id="_x0000_i1036" style="width:0;height:1.5pt" o:hralign="center" o:hrstd="t" o:hr="t" fillcolor="#a0a0a0" stroked="f"/>
        </w:pict>
      </w:r>
    </w:p>
    <w:p w14:paraId="32149CF9" w14:textId="77777777" w:rsidR="007B618F" w:rsidRPr="00895FD6" w:rsidRDefault="007B618F" w:rsidP="0046168B">
      <w:pPr>
        <w:pStyle w:val="Heading3"/>
        <w:bidi/>
        <w:rPr>
          <w:rFonts w:cs="B Nazanin"/>
          <w:sz w:val="28"/>
          <w:szCs w:val="28"/>
        </w:rPr>
      </w:pPr>
      <w:r w:rsidRPr="00895FD6">
        <w:rPr>
          <w:rFonts w:cs="B Nazanin"/>
          <w:sz w:val="28"/>
          <w:szCs w:val="28"/>
        </w:rPr>
        <w:t xml:space="preserve">IV. </w:t>
      </w:r>
      <w:r w:rsidRPr="00895FD6">
        <w:rPr>
          <w:rFonts w:cs="B Nazanin"/>
          <w:sz w:val="28"/>
          <w:szCs w:val="28"/>
          <w:rtl/>
        </w:rPr>
        <w:t>روش‌شناسی</w:t>
      </w:r>
    </w:p>
    <w:p w14:paraId="5BD6D40C" w14:textId="77777777" w:rsidR="007B618F" w:rsidRPr="00895FD6" w:rsidRDefault="007B618F" w:rsidP="0046168B">
      <w:pPr>
        <w:pStyle w:val="Heading4"/>
        <w:rPr>
          <w:rFonts w:cs="B Nazanin"/>
        </w:rPr>
      </w:pPr>
      <w:r w:rsidRPr="00895FD6">
        <w:rPr>
          <w:rFonts w:cs="B Nazanin"/>
        </w:rPr>
        <w:t xml:space="preserve">A. </w:t>
      </w:r>
      <w:r w:rsidRPr="00895FD6">
        <w:rPr>
          <w:rFonts w:cs="B Nazanin"/>
          <w:rtl/>
        </w:rPr>
        <w:t>متغیرها</w:t>
      </w:r>
    </w:p>
    <w:p w14:paraId="5B91B729" w14:textId="77777777" w:rsidR="007B618F" w:rsidRPr="00895FD6" w:rsidRDefault="007B618F" w:rsidP="0046168B">
      <w:pPr>
        <w:pStyle w:val="NormalWeb"/>
        <w:bidi/>
        <w:rPr>
          <w:rFonts w:cs="B Nazanin"/>
          <w:sz w:val="28"/>
          <w:szCs w:val="28"/>
        </w:rPr>
      </w:pPr>
      <w:r w:rsidRPr="00895FD6">
        <w:rPr>
          <w:rFonts w:cs="B Nazanin"/>
          <w:sz w:val="28"/>
          <w:szCs w:val="28"/>
          <w:rtl/>
        </w:rPr>
        <w:t xml:space="preserve">معیار اصلی در این پژوهش، </w:t>
      </w:r>
      <w:r w:rsidRPr="00895FD6">
        <w:rPr>
          <w:rStyle w:val="Strong"/>
          <w:rFonts w:cs="B Nazanin"/>
          <w:sz w:val="28"/>
          <w:szCs w:val="28"/>
          <w:rtl/>
        </w:rPr>
        <w:t>عملکرد یا سودآوری</w:t>
      </w:r>
      <w:r w:rsidRPr="00895FD6">
        <w:rPr>
          <w:rFonts w:cs="B Nazanin"/>
          <w:sz w:val="28"/>
          <w:szCs w:val="28"/>
          <w:rtl/>
        </w:rPr>
        <w:t xml:space="preserve"> است. برای شرکت‌ها، این موضوع به‌خوبی با</w:t>
      </w:r>
      <w:r w:rsidRPr="00895FD6">
        <w:rPr>
          <w:rFonts w:cs="B Nazanin"/>
          <w:sz w:val="28"/>
          <w:szCs w:val="28"/>
        </w:rPr>
        <w:t>:</w:t>
      </w:r>
    </w:p>
    <w:p w14:paraId="002C81D4" w14:textId="44DF0E83" w:rsidR="007B618F" w:rsidRPr="00895FD6" w:rsidRDefault="007B618F" w:rsidP="0046168B">
      <w:pPr>
        <w:pStyle w:val="NormalWeb"/>
        <w:numPr>
          <w:ilvl w:val="0"/>
          <w:numId w:val="19"/>
        </w:numPr>
        <w:bidi/>
        <w:rPr>
          <w:rFonts w:cs="B Nazanin"/>
          <w:sz w:val="28"/>
          <w:szCs w:val="28"/>
        </w:rPr>
      </w:pPr>
      <w:r w:rsidRPr="00895FD6">
        <w:rPr>
          <w:rStyle w:val="Strong"/>
          <w:rFonts w:cs="B Nazanin"/>
          <w:sz w:val="28"/>
          <w:szCs w:val="28"/>
        </w:rPr>
        <w:t>ROA</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rPr>
        <w:t>بازده دارایی</w:t>
      </w:r>
      <w:r w:rsidR="0046168B" w:rsidRPr="00895FD6">
        <w:rPr>
          <w:rFonts w:cs="B Nazanin"/>
          <w:sz w:val="28"/>
          <w:szCs w:val="28"/>
          <w:rtl/>
        </w:rPr>
        <w:t>(</w:t>
      </w:r>
      <w:r w:rsidRPr="00895FD6">
        <w:rPr>
          <w:rFonts w:cs="B Nazanin"/>
          <w:sz w:val="28"/>
          <w:szCs w:val="28"/>
          <w:rtl/>
        </w:rPr>
        <w:t xml:space="preserve"> به‌عنوان نماینده کارایی</w:t>
      </w:r>
    </w:p>
    <w:p w14:paraId="467D6500" w14:textId="7EC03C76" w:rsidR="007B618F" w:rsidRPr="00895FD6" w:rsidRDefault="007B618F" w:rsidP="0046168B">
      <w:pPr>
        <w:pStyle w:val="NormalWeb"/>
        <w:numPr>
          <w:ilvl w:val="0"/>
          <w:numId w:val="19"/>
        </w:numPr>
        <w:bidi/>
        <w:rPr>
          <w:rFonts w:cs="B Nazanin"/>
          <w:sz w:val="28"/>
          <w:szCs w:val="28"/>
        </w:rPr>
      </w:pPr>
      <w:r w:rsidRPr="00895FD6">
        <w:rPr>
          <w:rStyle w:val="Strong"/>
          <w:rFonts w:cs="B Nazanin"/>
          <w:sz w:val="28"/>
          <w:szCs w:val="28"/>
        </w:rPr>
        <w:t>ROE</w:t>
      </w:r>
      <w:r w:rsidRPr="00895FD6">
        <w:rPr>
          <w:rFonts w:cs="B Nazanin"/>
          <w:sz w:val="28"/>
          <w:szCs w:val="28"/>
        </w:rPr>
        <w:t xml:space="preserve"> </w:t>
      </w:r>
      <w:r w:rsidR="0046168B" w:rsidRPr="00895FD6">
        <w:rPr>
          <w:rFonts w:cs="B Nazanin"/>
          <w:sz w:val="28"/>
          <w:szCs w:val="28"/>
          <w:rtl/>
        </w:rPr>
        <w:t>(</w:t>
      </w:r>
      <w:r w:rsidRPr="00895FD6">
        <w:rPr>
          <w:rFonts w:cs="B Nazanin"/>
          <w:sz w:val="28"/>
          <w:szCs w:val="28"/>
          <w:rtl/>
        </w:rPr>
        <w:t>بازده حقوق صاحبان سهام</w:t>
      </w:r>
      <w:r w:rsidR="0046168B" w:rsidRPr="00895FD6">
        <w:rPr>
          <w:rFonts w:cs="B Nazanin"/>
          <w:sz w:val="28"/>
          <w:szCs w:val="28"/>
          <w:rtl/>
        </w:rPr>
        <w:t>(</w:t>
      </w:r>
      <w:r w:rsidRPr="00895FD6">
        <w:rPr>
          <w:rFonts w:cs="B Nazanin"/>
          <w:sz w:val="28"/>
          <w:szCs w:val="28"/>
          <w:rtl/>
        </w:rPr>
        <w:t xml:space="preserve"> به‌عنوان نماینده سودآوری</w:t>
      </w:r>
    </w:p>
    <w:p w14:paraId="539899AD" w14:textId="77777777" w:rsidR="007B618F" w:rsidRPr="00895FD6" w:rsidRDefault="007B618F" w:rsidP="0046168B">
      <w:pPr>
        <w:pStyle w:val="NormalWeb"/>
        <w:bidi/>
        <w:rPr>
          <w:rFonts w:cs="B Nazanin"/>
          <w:sz w:val="28"/>
          <w:szCs w:val="28"/>
        </w:rPr>
      </w:pPr>
      <w:r w:rsidRPr="00895FD6">
        <w:rPr>
          <w:rFonts w:cs="B Nazanin"/>
          <w:sz w:val="28"/>
          <w:szCs w:val="28"/>
          <w:rtl/>
        </w:rPr>
        <w:t>نشان داده می‌شود</w:t>
      </w:r>
      <w:r w:rsidRPr="00895FD6">
        <w:rPr>
          <w:rFonts w:cs="B Nazanin"/>
          <w:sz w:val="28"/>
          <w:szCs w:val="28"/>
        </w:rPr>
        <w:t>.</w:t>
      </w:r>
    </w:p>
    <w:p w14:paraId="204C608F" w14:textId="77777777" w:rsidR="007B618F" w:rsidRPr="00895FD6" w:rsidRDefault="007B618F" w:rsidP="0046168B">
      <w:pPr>
        <w:pStyle w:val="NormalWeb"/>
        <w:bidi/>
        <w:rPr>
          <w:rFonts w:cs="B Nazanin"/>
          <w:sz w:val="28"/>
          <w:szCs w:val="28"/>
        </w:rPr>
      </w:pPr>
      <w:r w:rsidRPr="00895FD6">
        <w:rPr>
          <w:rFonts w:cs="B Nazanin"/>
          <w:sz w:val="28"/>
          <w:szCs w:val="28"/>
          <w:rtl/>
        </w:rPr>
        <w:t xml:space="preserve">اما برای تعاونی‌ها، عملکرد به این سادگی قابل اندازه‌گیری نیست، چون به‌دلیل ساختار متفاوت مالکیت و حاکمیت، </w:t>
      </w:r>
      <w:r w:rsidRPr="00895FD6">
        <w:rPr>
          <w:rStyle w:val="Strong"/>
          <w:rFonts w:cs="B Nazanin"/>
          <w:sz w:val="28"/>
          <w:szCs w:val="28"/>
          <w:rtl/>
        </w:rPr>
        <w:t>تعاونی‌ها اهداف دوگانه‌ای دارند</w:t>
      </w:r>
      <w:r w:rsidRPr="00895FD6">
        <w:rPr>
          <w:rFonts w:cs="B Nazanin"/>
          <w:sz w:val="28"/>
          <w:szCs w:val="28"/>
        </w:rPr>
        <w:t>:</w:t>
      </w:r>
    </w:p>
    <w:p w14:paraId="2D211834" w14:textId="5625092F" w:rsidR="007B618F" w:rsidRPr="00895FD6" w:rsidRDefault="007B618F" w:rsidP="0046168B">
      <w:pPr>
        <w:pStyle w:val="NormalWeb"/>
        <w:numPr>
          <w:ilvl w:val="0"/>
          <w:numId w:val="20"/>
        </w:numPr>
        <w:bidi/>
        <w:rPr>
          <w:rFonts w:cs="B Nazanin"/>
          <w:sz w:val="28"/>
          <w:szCs w:val="28"/>
        </w:rPr>
      </w:pPr>
      <w:r w:rsidRPr="00895FD6">
        <w:rPr>
          <w:rFonts w:cs="B Nazanin"/>
          <w:sz w:val="28"/>
          <w:szCs w:val="28"/>
          <w:rtl/>
        </w:rPr>
        <w:t xml:space="preserve">حداکثرسازی سود در سطح مزرعه </w:t>
      </w:r>
      <w:r w:rsidR="0046168B" w:rsidRPr="00895FD6">
        <w:rPr>
          <w:rFonts w:cs="B Nazanin"/>
          <w:sz w:val="28"/>
          <w:szCs w:val="28"/>
          <w:rtl/>
        </w:rPr>
        <w:t>(</w:t>
      </w:r>
      <w:r w:rsidRPr="00895FD6">
        <w:rPr>
          <w:rFonts w:cs="B Nazanin"/>
          <w:sz w:val="28"/>
          <w:szCs w:val="28"/>
          <w:rtl/>
        </w:rPr>
        <w:t>برای اعضا</w:t>
      </w:r>
      <w:r w:rsidR="0046168B" w:rsidRPr="00895FD6">
        <w:rPr>
          <w:rFonts w:cs="B Nazanin"/>
          <w:sz w:val="28"/>
          <w:szCs w:val="28"/>
          <w:rtl/>
        </w:rPr>
        <w:t>(</w:t>
      </w:r>
    </w:p>
    <w:p w14:paraId="69AA5CF4" w14:textId="77777777" w:rsidR="007B618F" w:rsidRPr="00895FD6" w:rsidRDefault="007B618F" w:rsidP="0046168B">
      <w:pPr>
        <w:pStyle w:val="NormalWeb"/>
        <w:numPr>
          <w:ilvl w:val="0"/>
          <w:numId w:val="20"/>
        </w:numPr>
        <w:bidi/>
        <w:rPr>
          <w:rFonts w:cs="B Nazanin"/>
          <w:sz w:val="28"/>
          <w:szCs w:val="28"/>
        </w:rPr>
      </w:pPr>
      <w:r w:rsidRPr="00895FD6">
        <w:rPr>
          <w:rFonts w:cs="B Nazanin"/>
          <w:sz w:val="28"/>
          <w:szCs w:val="28"/>
          <w:rtl/>
        </w:rPr>
        <w:t>حداکثرسازی سود در سطح تعاونی</w:t>
      </w:r>
    </w:p>
    <w:p w14:paraId="47BCE338" w14:textId="0867D50F" w:rsidR="007B618F" w:rsidRPr="00895FD6" w:rsidRDefault="007B618F" w:rsidP="0046168B">
      <w:pPr>
        <w:pStyle w:val="NormalWeb"/>
        <w:bidi/>
        <w:rPr>
          <w:rFonts w:cs="B Nazanin"/>
          <w:sz w:val="28"/>
          <w:szCs w:val="28"/>
        </w:rPr>
      </w:pPr>
      <w:r w:rsidRPr="00895FD6">
        <w:rPr>
          <w:rFonts w:cs="B Nazanin"/>
          <w:sz w:val="28"/>
          <w:szCs w:val="28"/>
          <w:rtl/>
        </w:rPr>
        <w:t xml:space="preserve">در نتیجه، عملکرد تعاونی‌ها </w:t>
      </w:r>
      <w:r w:rsidRPr="00895FD6">
        <w:rPr>
          <w:rStyle w:val="Strong"/>
          <w:rFonts w:cs="B Nazanin"/>
          <w:sz w:val="28"/>
          <w:szCs w:val="28"/>
          <w:rtl/>
        </w:rPr>
        <w:t>نسبی و مبهم</w:t>
      </w:r>
      <w:r w:rsidRPr="00895FD6">
        <w:rPr>
          <w:rFonts w:cs="B Nazanin"/>
          <w:sz w:val="28"/>
          <w:szCs w:val="28"/>
          <w:rtl/>
        </w:rPr>
        <w:t xml:space="preserve"> است. بنابراین، علاوه بر</w:t>
      </w:r>
      <w:r w:rsidRPr="00895FD6">
        <w:rPr>
          <w:rFonts w:cs="B Nazanin"/>
          <w:sz w:val="28"/>
          <w:szCs w:val="28"/>
        </w:rPr>
        <w:t xml:space="preserve"> ROA </w:t>
      </w:r>
      <w:r w:rsidRPr="00895FD6">
        <w:rPr>
          <w:rFonts w:cs="B Nazanin"/>
          <w:sz w:val="28"/>
          <w:szCs w:val="28"/>
          <w:rtl/>
        </w:rPr>
        <w:t>و</w:t>
      </w:r>
      <w:r w:rsidRPr="00895FD6">
        <w:rPr>
          <w:rFonts w:cs="B Nazanin"/>
          <w:sz w:val="28"/>
          <w:szCs w:val="28"/>
        </w:rPr>
        <w:t xml:space="preserve"> ROE</w:t>
      </w:r>
      <w:r w:rsidRPr="00895FD6">
        <w:rPr>
          <w:rFonts w:cs="B Nazanin"/>
          <w:sz w:val="28"/>
          <w:szCs w:val="28"/>
          <w:rtl/>
        </w:rPr>
        <w:t xml:space="preserve">، از </w:t>
      </w:r>
      <w:r w:rsidRPr="00895FD6">
        <w:rPr>
          <w:rStyle w:val="Strong"/>
          <w:rFonts w:cs="B Nazanin"/>
          <w:sz w:val="28"/>
          <w:szCs w:val="28"/>
          <w:rtl/>
        </w:rPr>
        <w:t>شاخص ارزش افزوده</w:t>
      </w:r>
      <w:r w:rsidR="00B01A0D" w:rsidRPr="00895FD6">
        <w:rPr>
          <w:rStyle w:val="Strong"/>
          <w:rFonts w:cs="B Nazanin" w:hint="cs"/>
          <w:sz w:val="28"/>
          <w:szCs w:val="28"/>
          <w:rtl/>
        </w:rPr>
        <w:t>(</w:t>
      </w:r>
      <w:r w:rsidRPr="00895FD6">
        <w:rPr>
          <w:rStyle w:val="Strong"/>
          <w:rFonts w:cs="B Nazanin"/>
          <w:sz w:val="28"/>
          <w:szCs w:val="28"/>
        </w:rPr>
        <w:t>EVI</w:t>
      </w:r>
      <w:r w:rsidR="00B01A0D" w:rsidRPr="00895FD6">
        <w:rPr>
          <w:rStyle w:val="Strong"/>
          <w:rFonts w:cs="B Nazanin" w:hint="cs"/>
          <w:sz w:val="28"/>
          <w:szCs w:val="28"/>
          <w:rtl/>
        </w:rPr>
        <w:t>)9</w:t>
      </w:r>
      <w:r w:rsidRPr="00895FD6">
        <w:rPr>
          <w:rFonts w:cs="B Nazanin"/>
          <w:sz w:val="28"/>
          <w:szCs w:val="28"/>
        </w:rPr>
        <w:t xml:space="preserve"> </w:t>
      </w:r>
      <w:r w:rsidRPr="00895FD6">
        <w:rPr>
          <w:rFonts w:cs="B Nazanin"/>
          <w:sz w:val="28"/>
          <w:szCs w:val="28"/>
          <w:rtl/>
        </w:rPr>
        <w:t>هم برای اندازه‌گیری عملکرد استفاده شده</w:t>
      </w:r>
      <w:r w:rsidRPr="00895FD6">
        <w:rPr>
          <w:rFonts w:cs="B Nazanin"/>
          <w:sz w:val="28"/>
          <w:szCs w:val="28"/>
        </w:rPr>
        <w:t xml:space="preserve"> </w:t>
      </w:r>
      <w:r w:rsidR="00B01A0D" w:rsidRPr="00895FD6">
        <w:rPr>
          <w:rFonts w:cs="B Nazanin" w:hint="cs"/>
          <w:sz w:val="28"/>
          <w:szCs w:val="28"/>
          <w:rtl/>
        </w:rPr>
        <w:t>(</w:t>
      </w:r>
      <w:r w:rsidRPr="00895FD6">
        <w:rPr>
          <w:rFonts w:cs="B Nazanin"/>
          <w:sz w:val="28"/>
          <w:szCs w:val="28"/>
        </w:rPr>
        <w:t>Ling and Liebrand, 1998</w:t>
      </w:r>
      <w:r w:rsidR="00B01A0D" w:rsidRPr="00895FD6">
        <w:rPr>
          <w:rFonts w:cs="B Nazanin" w:hint="cs"/>
          <w:sz w:val="28"/>
          <w:szCs w:val="28"/>
          <w:rtl/>
        </w:rPr>
        <w:t>)</w:t>
      </w:r>
      <w:r w:rsidRPr="00895FD6">
        <w:rPr>
          <w:rFonts w:cs="B Nazanin"/>
          <w:sz w:val="28"/>
          <w:szCs w:val="28"/>
        </w:rPr>
        <w:t>.</w:t>
      </w:r>
    </w:p>
    <w:p w14:paraId="3465A85F" w14:textId="77777777" w:rsidR="007B618F" w:rsidRPr="00895FD6" w:rsidRDefault="00895FD6" w:rsidP="0046168B">
      <w:r w:rsidRPr="00895FD6">
        <w:pict w14:anchorId="5CA1A87E">
          <v:rect id="_x0000_i1037" style="width:0;height:1.5pt" o:hralign="center" o:hrstd="t" o:hr="t" fillcolor="#a0a0a0" stroked="f"/>
        </w:pict>
      </w:r>
    </w:p>
    <w:p w14:paraId="3AF913DD" w14:textId="44C278BB" w:rsidR="007B618F" w:rsidRPr="00895FD6" w:rsidRDefault="007B618F" w:rsidP="0046168B">
      <w:pPr>
        <w:pStyle w:val="NormalWeb"/>
        <w:bidi/>
        <w:rPr>
          <w:rFonts w:cs="B Nazanin"/>
          <w:sz w:val="28"/>
          <w:szCs w:val="28"/>
        </w:rPr>
      </w:pPr>
      <w:r w:rsidRPr="00895FD6">
        <w:rPr>
          <w:rFonts w:cs="B Nazanin"/>
          <w:sz w:val="28"/>
          <w:szCs w:val="28"/>
          <w:rtl/>
        </w:rPr>
        <w:t xml:space="preserve">ویژگی‌های دیگر بنگاه نیز برای تحلیل عملکرد وارد مدل شده‌اند </w:t>
      </w:r>
      <w:r w:rsidR="0046168B" w:rsidRPr="00895FD6">
        <w:rPr>
          <w:rFonts w:cs="B Nazanin"/>
          <w:sz w:val="28"/>
          <w:szCs w:val="28"/>
          <w:rtl/>
        </w:rPr>
        <w:t>(</w:t>
      </w:r>
      <w:r w:rsidRPr="00895FD6">
        <w:rPr>
          <w:rFonts w:cs="B Nazanin"/>
          <w:sz w:val="28"/>
          <w:szCs w:val="28"/>
          <w:rtl/>
        </w:rPr>
        <w:t xml:space="preserve">مطابق جدول </w:t>
      </w:r>
      <w:r w:rsidRPr="00895FD6">
        <w:rPr>
          <w:rFonts w:cs="B Nazanin"/>
          <w:sz w:val="28"/>
          <w:szCs w:val="28"/>
          <w:rtl/>
          <w:lang w:bidi="fa-IR"/>
        </w:rPr>
        <w:t>۵</w:t>
      </w:r>
      <w:r w:rsidR="0046168B" w:rsidRPr="00895FD6">
        <w:rPr>
          <w:rFonts w:cs="B Nazanin"/>
          <w:sz w:val="28"/>
          <w:szCs w:val="28"/>
          <w:rtl/>
          <w:lang w:bidi="fa-IR"/>
        </w:rPr>
        <w:t>(</w:t>
      </w:r>
      <w:r w:rsidRPr="00895FD6">
        <w:rPr>
          <w:rFonts w:cs="B Nazanin"/>
          <w:sz w:val="28"/>
          <w:szCs w:val="28"/>
        </w:rPr>
        <w:t>:</w:t>
      </w:r>
    </w:p>
    <w:p w14:paraId="007BC67A" w14:textId="77777777" w:rsidR="007B618F" w:rsidRPr="00895FD6" w:rsidRDefault="007B618F" w:rsidP="0046168B">
      <w:pPr>
        <w:pStyle w:val="NormalWeb"/>
        <w:numPr>
          <w:ilvl w:val="0"/>
          <w:numId w:val="21"/>
        </w:numPr>
        <w:bidi/>
        <w:rPr>
          <w:rFonts w:cs="B Nazanin"/>
          <w:sz w:val="28"/>
          <w:szCs w:val="28"/>
        </w:rPr>
      </w:pPr>
      <w:r w:rsidRPr="00895FD6">
        <w:rPr>
          <w:rStyle w:val="Strong"/>
          <w:rFonts w:cs="B Nazanin"/>
          <w:sz w:val="28"/>
          <w:szCs w:val="28"/>
          <w:rtl/>
        </w:rPr>
        <w:t>اندازه بنگاه</w:t>
      </w:r>
      <w:r w:rsidRPr="00895FD6">
        <w:rPr>
          <w:rFonts w:cs="B Nazanin"/>
          <w:sz w:val="28"/>
          <w:szCs w:val="28"/>
        </w:rPr>
        <w:t xml:space="preserve">: </w:t>
      </w:r>
      <w:r w:rsidRPr="00895FD6">
        <w:rPr>
          <w:rFonts w:cs="B Nazanin"/>
          <w:sz w:val="28"/>
          <w:szCs w:val="28"/>
          <w:rtl/>
        </w:rPr>
        <w:t>به‌صورت لگاریتم طبیعی تعداد کارکنان و لگاریتم طبیعی کل دارایی‌ها</w:t>
      </w:r>
      <w:r w:rsidRPr="00895FD6">
        <w:rPr>
          <w:rFonts w:cs="B Nazanin"/>
          <w:sz w:val="28"/>
          <w:szCs w:val="28"/>
        </w:rPr>
        <w:t>.</w:t>
      </w:r>
    </w:p>
    <w:p w14:paraId="2779EAD9" w14:textId="31FBD5D4" w:rsidR="007B618F" w:rsidRPr="00895FD6" w:rsidRDefault="007B618F" w:rsidP="0046168B">
      <w:pPr>
        <w:pStyle w:val="NormalWeb"/>
        <w:numPr>
          <w:ilvl w:val="0"/>
          <w:numId w:val="21"/>
        </w:numPr>
        <w:bidi/>
        <w:rPr>
          <w:rFonts w:cs="B Nazanin"/>
          <w:sz w:val="28"/>
          <w:szCs w:val="28"/>
        </w:rPr>
      </w:pPr>
      <w:r w:rsidRPr="00895FD6">
        <w:rPr>
          <w:rFonts w:cs="B Nazanin"/>
          <w:sz w:val="28"/>
          <w:szCs w:val="28"/>
          <w:rtl/>
        </w:rPr>
        <w:t xml:space="preserve">برای تعاونی‌ها، </w:t>
      </w:r>
      <w:r w:rsidRPr="00895FD6">
        <w:rPr>
          <w:rStyle w:val="Strong"/>
          <w:rFonts w:cs="B Nazanin"/>
          <w:sz w:val="28"/>
          <w:szCs w:val="28"/>
          <w:rtl/>
        </w:rPr>
        <w:t>تعداد اعضا نیز وارد شده</w:t>
      </w:r>
      <w:r w:rsidRPr="00895FD6">
        <w:rPr>
          <w:rFonts w:cs="B Nazanin"/>
          <w:sz w:val="28"/>
          <w:szCs w:val="28"/>
          <w:rtl/>
        </w:rPr>
        <w:t xml:space="preserve"> </w:t>
      </w:r>
      <w:r w:rsidR="0046168B" w:rsidRPr="00895FD6">
        <w:rPr>
          <w:rFonts w:cs="B Nazanin"/>
          <w:sz w:val="28"/>
          <w:szCs w:val="28"/>
          <w:rtl/>
        </w:rPr>
        <w:t>(</w:t>
      </w:r>
      <w:r w:rsidRPr="00895FD6">
        <w:rPr>
          <w:rFonts w:cs="B Nazanin"/>
          <w:sz w:val="28"/>
          <w:szCs w:val="28"/>
          <w:rtl/>
        </w:rPr>
        <w:t>لگاریتم طبیعی تعداد اعضا</w:t>
      </w:r>
      <w:r w:rsidR="00B01A0D" w:rsidRPr="00895FD6">
        <w:rPr>
          <w:rFonts w:cs="B Nazanin" w:hint="cs"/>
          <w:sz w:val="28"/>
          <w:szCs w:val="28"/>
          <w:rtl/>
        </w:rPr>
        <w:t>)</w:t>
      </w:r>
      <w:r w:rsidRPr="00895FD6">
        <w:rPr>
          <w:rFonts w:cs="B Nazanin"/>
          <w:sz w:val="28"/>
          <w:szCs w:val="28"/>
        </w:rPr>
        <w:t>.</w:t>
      </w:r>
    </w:p>
    <w:p w14:paraId="0B3346FA" w14:textId="406B6298" w:rsidR="007B618F" w:rsidRDefault="007B618F" w:rsidP="0046168B">
      <w:pPr>
        <w:pStyle w:val="NormalWeb"/>
        <w:numPr>
          <w:ilvl w:val="0"/>
          <w:numId w:val="21"/>
        </w:numPr>
        <w:bidi/>
        <w:rPr>
          <w:rFonts w:cs="B Nazanin"/>
          <w:sz w:val="28"/>
          <w:szCs w:val="28"/>
        </w:rPr>
      </w:pPr>
      <w:r w:rsidRPr="00895FD6">
        <w:rPr>
          <w:rStyle w:val="Strong"/>
          <w:rFonts w:cs="B Nazanin"/>
          <w:sz w:val="28"/>
          <w:szCs w:val="28"/>
          <w:rtl/>
        </w:rPr>
        <w:t>اهرم مالی</w:t>
      </w:r>
      <w:r w:rsidRPr="00895FD6">
        <w:rPr>
          <w:rStyle w:val="Strong"/>
          <w:rFonts w:cs="B Nazanin"/>
          <w:sz w:val="28"/>
          <w:szCs w:val="28"/>
        </w:rPr>
        <w:t xml:space="preserve"> </w:t>
      </w:r>
      <w:r w:rsidR="00B01A0D" w:rsidRPr="00895FD6">
        <w:rPr>
          <w:rStyle w:val="Strong"/>
          <w:rFonts w:cs="B Nazanin" w:hint="cs"/>
          <w:sz w:val="28"/>
          <w:szCs w:val="28"/>
          <w:rtl/>
        </w:rPr>
        <w:t>(</w:t>
      </w:r>
      <w:r w:rsidRPr="00895FD6">
        <w:rPr>
          <w:rStyle w:val="Strong"/>
          <w:rFonts w:cs="B Nazanin"/>
          <w:sz w:val="28"/>
          <w:szCs w:val="28"/>
        </w:rPr>
        <w:t>Leverage</w:t>
      </w:r>
      <w:r w:rsidR="00B01A0D" w:rsidRPr="00895FD6">
        <w:rPr>
          <w:rStyle w:val="Strong"/>
          <w:rFonts w:cs="B Nazanin" w:hint="cs"/>
          <w:sz w:val="28"/>
          <w:szCs w:val="28"/>
          <w:rtl/>
        </w:rPr>
        <w:t>)</w:t>
      </w:r>
      <w:r w:rsidRPr="00895FD6">
        <w:rPr>
          <w:rFonts w:cs="B Nazanin"/>
          <w:sz w:val="28"/>
          <w:szCs w:val="28"/>
        </w:rPr>
        <w:t xml:space="preserve">: </w:t>
      </w:r>
      <w:r w:rsidRPr="00895FD6">
        <w:rPr>
          <w:rFonts w:cs="B Nazanin"/>
          <w:sz w:val="28"/>
          <w:szCs w:val="28"/>
          <w:rtl/>
        </w:rPr>
        <w:t>برای سنجش اثر بدهی در مقابل سرمایه</w:t>
      </w:r>
      <w:r w:rsidRPr="00895FD6">
        <w:rPr>
          <w:rFonts w:cs="B Nazanin"/>
          <w:sz w:val="28"/>
          <w:szCs w:val="28"/>
        </w:rPr>
        <w:t>.</w:t>
      </w:r>
    </w:p>
    <w:p w14:paraId="72B241E0" w14:textId="3B96145A" w:rsidR="00895FD6" w:rsidRDefault="00895FD6" w:rsidP="00895FD6">
      <w:pPr>
        <w:pStyle w:val="NormalWeb"/>
        <w:bidi/>
        <w:rPr>
          <w:rFonts w:cs="B Nazanin"/>
          <w:sz w:val="28"/>
          <w:szCs w:val="28"/>
          <w:rtl/>
        </w:rPr>
      </w:pPr>
    </w:p>
    <w:p w14:paraId="0797A2C8" w14:textId="77777777" w:rsidR="00895FD6" w:rsidRPr="00895FD6" w:rsidRDefault="00895FD6" w:rsidP="00895FD6">
      <w:pPr>
        <w:pStyle w:val="NormalWeb"/>
        <w:bidi/>
        <w:rPr>
          <w:rFonts w:cs="B Nazanin"/>
          <w:sz w:val="28"/>
          <w:szCs w:val="28"/>
        </w:rPr>
      </w:pPr>
    </w:p>
    <w:p w14:paraId="49369004" w14:textId="015ED12F" w:rsidR="007B618F" w:rsidRPr="00895FD6" w:rsidRDefault="007B618F" w:rsidP="0046168B">
      <w:pPr>
        <w:pStyle w:val="Heading4"/>
        <w:rPr>
          <w:rFonts w:cs="B Nazanin"/>
        </w:rPr>
      </w:pPr>
      <w:r w:rsidRPr="00895FD6">
        <w:rPr>
          <w:rFonts w:cs="B Nazanin"/>
          <w:rtl/>
        </w:rPr>
        <w:lastRenderedPageBreak/>
        <w:t>اثرات ثابت</w:t>
      </w:r>
      <w:r w:rsidRPr="00895FD6">
        <w:rPr>
          <w:rFonts w:cs="B Nazanin"/>
        </w:rPr>
        <w:t xml:space="preserve"> </w:t>
      </w:r>
      <w:r w:rsidR="00B01A0D" w:rsidRPr="00895FD6">
        <w:rPr>
          <w:rFonts w:cs="B Nazanin" w:hint="cs"/>
          <w:rtl/>
        </w:rPr>
        <w:t>(</w:t>
      </w:r>
      <w:r w:rsidRPr="00895FD6">
        <w:rPr>
          <w:rFonts w:cs="B Nazanin"/>
        </w:rPr>
        <w:t>Fixed Effects</w:t>
      </w:r>
      <w:r w:rsidR="00B01A0D" w:rsidRPr="00895FD6">
        <w:rPr>
          <w:rFonts w:cs="B Nazanin" w:hint="cs"/>
          <w:rtl/>
        </w:rPr>
        <w:t>)</w:t>
      </w:r>
      <w:r w:rsidRPr="00895FD6">
        <w:rPr>
          <w:rFonts w:cs="B Nazanin"/>
        </w:rPr>
        <w:t>:</w:t>
      </w:r>
    </w:p>
    <w:p w14:paraId="4D3FCB92" w14:textId="77777777" w:rsidR="007B618F" w:rsidRPr="00895FD6" w:rsidRDefault="007B618F" w:rsidP="0046168B">
      <w:pPr>
        <w:pStyle w:val="NormalWeb"/>
        <w:bidi/>
        <w:rPr>
          <w:rFonts w:cs="B Nazanin"/>
          <w:sz w:val="28"/>
          <w:szCs w:val="28"/>
        </w:rPr>
      </w:pPr>
      <w:r w:rsidRPr="00895FD6">
        <w:rPr>
          <w:rFonts w:cs="B Nazanin"/>
          <w:sz w:val="28"/>
          <w:szCs w:val="28"/>
          <w:rtl/>
        </w:rPr>
        <w:t>دو نوع اثر ثابت وارد شده است</w:t>
      </w:r>
      <w:r w:rsidRPr="00895FD6">
        <w:rPr>
          <w:rFonts w:cs="B Nazanin"/>
          <w:sz w:val="28"/>
          <w:szCs w:val="28"/>
        </w:rPr>
        <w:t>:</w:t>
      </w:r>
    </w:p>
    <w:p w14:paraId="23718798" w14:textId="77777777" w:rsidR="007B618F" w:rsidRPr="00895FD6" w:rsidRDefault="007B618F" w:rsidP="0046168B">
      <w:pPr>
        <w:pStyle w:val="NormalWeb"/>
        <w:numPr>
          <w:ilvl w:val="0"/>
          <w:numId w:val="22"/>
        </w:numPr>
        <w:bidi/>
        <w:rPr>
          <w:rFonts w:cs="B Nazanin"/>
          <w:sz w:val="28"/>
          <w:szCs w:val="28"/>
        </w:rPr>
      </w:pPr>
      <w:r w:rsidRPr="00895FD6">
        <w:rPr>
          <w:rStyle w:val="Strong"/>
          <w:rFonts w:cs="B Nazanin"/>
          <w:sz w:val="28"/>
          <w:szCs w:val="28"/>
          <w:rtl/>
        </w:rPr>
        <w:t>ایالت محل ثبت</w:t>
      </w:r>
      <w:r w:rsidRPr="00895FD6">
        <w:rPr>
          <w:rFonts w:cs="B Nazanin"/>
          <w:sz w:val="28"/>
          <w:szCs w:val="28"/>
        </w:rPr>
        <w:t xml:space="preserve">: </w:t>
      </w:r>
      <w:r w:rsidRPr="00895FD6">
        <w:rPr>
          <w:rFonts w:cs="B Nazanin"/>
          <w:sz w:val="28"/>
          <w:szCs w:val="28"/>
          <w:rtl/>
        </w:rPr>
        <w:t>با یک متغیر مجازی برای هر ایالت، به‌منظور در نظر گرفتن اثر محیط قانونی و مالیاتی محلی</w:t>
      </w:r>
      <w:r w:rsidRPr="00895FD6">
        <w:rPr>
          <w:rFonts w:cs="B Nazanin"/>
          <w:sz w:val="28"/>
          <w:szCs w:val="28"/>
        </w:rPr>
        <w:t>.</w:t>
      </w:r>
    </w:p>
    <w:p w14:paraId="556B86BE" w14:textId="77777777" w:rsidR="007B618F" w:rsidRPr="00895FD6" w:rsidRDefault="007B618F" w:rsidP="0046168B">
      <w:pPr>
        <w:pStyle w:val="NormalWeb"/>
        <w:numPr>
          <w:ilvl w:val="1"/>
          <w:numId w:val="22"/>
        </w:numPr>
        <w:bidi/>
        <w:rPr>
          <w:rFonts w:cs="B Nazanin"/>
          <w:sz w:val="28"/>
          <w:szCs w:val="28"/>
        </w:rPr>
      </w:pPr>
      <w:r w:rsidRPr="00895FD6">
        <w:rPr>
          <w:rFonts w:cs="B Nazanin"/>
          <w:sz w:val="28"/>
          <w:szCs w:val="28"/>
          <w:rtl/>
        </w:rPr>
        <w:t xml:space="preserve">در نمونه شرکت‌ها: </w:t>
      </w:r>
      <w:r w:rsidRPr="00895FD6">
        <w:rPr>
          <w:rFonts w:cs="B Nazanin"/>
          <w:sz w:val="28"/>
          <w:szCs w:val="28"/>
          <w:rtl/>
          <w:lang w:bidi="fa-IR"/>
        </w:rPr>
        <w:t>۱۶</w:t>
      </w:r>
      <w:r w:rsidRPr="00895FD6">
        <w:rPr>
          <w:rFonts w:cs="B Nazanin"/>
          <w:sz w:val="28"/>
          <w:szCs w:val="28"/>
          <w:rtl/>
        </w:rPr>
        <w:t xml:space="preserve"> ایالت بدون مشاهده</w:t>
      </w:r>
    </w:p>
    <w:p w14:paraId="191D0D87" w14:textId="77777777" w:rsidR="007B618F" w:rsidRPr="00895FD6" w:rsidRDefault="007B618F" w:rsidP="0046168B">
      <w:pPr>
        <w:pStyle w:val="NormalWeb"/>
        <w:numPr>
          <w:ilvl w:val="1"/>
          <w:numId w:val="22"/>
        </w:numPr>
        <w:bidi/>
        <w:rPr>
          <w:rFonts w:cs="B Nazanin"/>
          <w:sz w:val="28"/>
          <w:szCs w:val="28"/>
        </w:rPr>
      </w:pPr>
      <w:r w:rsidRPr="00895FD6">
        <w:rPr>
          <w:rFonts w:cs="B Nazanin"/>
          <w:sz w:val="28"/>
          <w:szCs w:val="28"/>
          <w:rtl/>
        </w:rPr>
        <w:t xml:space="preserve">در نمونه تعاونی‌ها: </w:t>
      </w:r>
      <w:r w:rsidRPr="00895FD6">
        <w:rPr>
          <w:rFonts w:cs="B Nazanin"/>
          <w:sz w:val="28"/>
          <w:szCs w:val="28"/>
          <w:rtl/>
          <w:lang w:bidi="fa-IR"/>
        </w:rPr>
        <w:t>۱۲</w:t>
      </w:r>
      <w:r w:rsidRPr="00895FD6">
        <w:rPr>
          <w:rFonts w:cs="B Nazanin"/>
          <w:sz w:val="28"/>
          <w:szCs w:val="28"/>
          <w:rtl/>
        </w:rPr>
        <w:t xml:space="preserve"> ایالت بدون مشاهده</w:t>
      </w:r>
    </w:p>
    <w:p w14:paraId="0A9CBA1B" w14:textId="77777777" w:rsidR="007B618F" w:rsidRPr="00895FD6" w:rsidRDefault="007B618F" w:rsidP="0046168B">
      <w:pPr>
        <w:pStyle w:val="NormalWeb"/>
        <w:numPr>
          <w:ilvl w:val="0"/>
          <w:numId w:val="22"/>
        </w:numPr>
        <w:bidi/>
        <w:rPr>
          <w:rFonts w:cs="B Nazanin"/>
          <w:sz w:val="28"/>
          <w:szCs w:val="28"/>
        </w:rPr>
      </w:pPr>
      <w:r w:rsidRPr="00895FD6">
        <w:rPr>
          <w:rStyle w:val="Strong"/>
          <w:rFonts w:cs="B Nazanin"/>
          <w:sz w:val="28"/>
          <w:szCs w:val="28"/>
          <w:rtl/>
        </w:rPr>
        <w:t>بخش صنعت</w:t>
      </w:r>
      <w:r w:rsidRPr="00895FD6">
        <w:rPr>
          <w:rFonts w:cs="B Nazanin"/>
          <w:sz w:val="28"/>
          <w:szCs w:val="28"/>
        </w:rPr>
        <w:t>:</w:t>
      </w:r>
    </w:p>
    <w:p w14:paraId="399C4AEB" w14:textId="77777777" w:rsidR="007B618F" w:rsidRPr="00895FD6" w:rsidRDefault="007B618F" w:rsidP="0046168B">
      <w:pPr>
        <w:pStyle w:val="NormalWeb"/>
        <w:numPr>
          <w:ilvl w:val="1"/>
          <w:numId w:val="22"/>
        </w:numPr>
        <w:bidi/>
        <w:rPr>
          <w:rFonts w:cs="B Nazanin"/>
          <w:sz w:val="28"/>
          <w:szCs w:val="28"/>
        </w:rPr>
      </w:pPr>
      <w:r w:rsidRPr="00895FD6">
        <w:rPr>
          <w:rFonts w:cs="B Nazanin"/>
          <w:sz w:val="28"/>
          <w:szCs w:val="28"/>
          <w:rtl/>
        </w:rPr>
        <w:t>برای شرکت‌ها: کد سه‌رقمی</w:t>
      </w:r>
      <w:r w:rsidRPr="00895FD6">
        <w:rPr>
          <w:rFonts w:cs="B Nazanin"/>
          <w:sz w:val="28"/>
          <w:szCs w:val="28"/>
        </w:rPr>
        <w:t xml:space="preserve"> SIC</w:t>
      </w:r>
    </w:p>
    <w:p w14:paraId="3BF2DA2F" w14:textId="77777777" w:rsidR="007B618F" w:rsidRPr="00895FD6" w:rsidRDefault="007B618F" w:rsidP="0046168B">
      <w:pPr>
        <w:pStyle w:val="NormalWeb"/>
        <w:numPr>
          <w:ilvl w:val="1"/>
          <w:numId w:val="22"/>
        </w:numPr>
        <w:bidi/>
        <w:rPr>
          <w:rFonts w:cs="B Nazanin"/>
          <w:sz w:val="28"/>
          <w:szCs w:val="28"/>
        </w:rPr>
      </w:pPr>
      <w:r w:rsidRPr="00895FD6">
        <w:rPr>
          <w:rFonts w:cs="B Nazanin"/>
          <w:sz w:val="28"/>
          <w:szCs w:val="28"/>
          <w:rtl/>
        </w:rPr>
        <w:t>برای تعاونی‌ها: بخش اصلی محصول</w:t>
      </w:r>
    </w:p>
    <w:p w14:paraId="689038CA" w14:textId="01D38CA2" w:rsidR="007B618F" w:rsidRPr="00895FD6" w:rsidRDefault="007B618F" w:rsidP="00895FD6">
      <w:pPr>
        <w:pStyle w:val="NormalWeb"/>
        <w:numPr>
          <w:ilvl w:val="1"/>
          <w:numId w:val="22"/>
        </w:numPr>
        <w:bidi/>
        <w:rPr>
          <w:rFonts w:cs="B Nazanin"/>
          <w:sz w:val="28"/>
          <w:szCs w:val="28"/>
        </w:rPr>
      </w:pPr>
      <w:r w:rsidRPr="00895FD6">
        <w:rPr>
          <w:rFonts w:cs="B Nazanin"/>
          <w:sz w:val="28"/>
          <w:szCs w:val="28"/>
          <w:rtl/>
        </w:rPr>
        <w:t>شش بخش</w:t>
      </w:r>
      <w:r w:rsidRPr="00895FD6">
        <w:rPr>
          <w:rFonts w:cs="B Nazanin"/>
          <w:sz w:val="28"/>
          <w:szCs w:val="28"/>
        </w:rPr>
        <w:t xml:space="preserve"> SIC </w:t>
      </w:r>
      <w:r w:rsidRPr="00895FD6">
        <w:rPr>
          <w:rFonts w:cs="B Nazanin"/>
          <w:sz w:val="28"/>
          <w:szCs w:val="28"/>
          <w:rtl/>
        </w:rPr>
        <w:t>هیچ مشاهده‌ای در شرکت‌ها ندارند</w:t>
      </w:r>
      <w:r w:rsidRPr="00895FD6">
        <w:rPr>
          <w:rFonts w:cs="B Nazanin"/>
          <w:sz w:val="28"/>
          <w:szCs w:val="28"/>
        </w:rPr>
        <w:t>.</w:t>
      </w:r>
    </w:p>
    <w:p w14:paraId="0938EB8A" w14:textId="1327A1AF" w:rsidR="007B618F" w:rsidRPr="00895FD6" w:rsidRDefault="007B618F" w:rsidP="0046168B">
      <w:pPr>
        <w:jc w:val="left"/>
        <w:rPr>
          <w:rFonts w:ascii="Times New Roman" w:eastAsia="Times New Roman" w:hAnsi="Times New Roman"/>
        </w:rPr>
      </w:pPr>
    </w:p>
    <w:p w14:paraId="67B0AFBF" w14:textId="77777777" w:rsidR="007B618F" w:rsidRPr="00895FD6" w:rsidRDefault="007B618F"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Pr>
        <w:t xml:space="preserve">B. </w:t>
      </w:r>
      <w:r w:rsidRPr="00895FD6">
        <w:rPr>
          <w:rFonts w:ascii="Times New Roman" w:eastAsia="Times New Roman" w:hAnsi="Times New Roman"/>
          <w:b/>
          <w:bCs/>
          <w:rtl/>
        </w:rPr>
        <w:t>درون‌زایی</w:t>
      </w:r>
    </w:p>
    <w:p w14:paraId="00532F72" w14:textId="2C8277D4"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مسئله درون‌زایی در بسیاری از مطالعات اخیر درباره رابطه </w:t>
      </w:r>
      <w:r w:rsidRPr="00895FD6">
        <w:rPr>
          <w:rFonts w:ascii="Times New Roman" w:eastAsia="Times New Roman" w:hAnsi="Times New Roman"/>
          <w:b/>
          <w:bCs/>
          <w:rtl/>
        </w:rPr>
        <w:t>حاکمیت شرکتی و عملکرد</w:t>
      </w:r>
      <w:r w:rsidRPr="00895FD6">
        <w:rPr>
          <w:rFonts w:ascii="Times New Roman" w:eastAsia="Times New Roman" w:hAnsi="Times New Roman"/>
          <w:rtl/>
        </w:rPr>
        <w:t xml:space="preserve"> شناسایی و بررسی شده است</w:t>
      </w:r>
      <w:r w:rsidRPr="00895FD6">
        <w:rPr>
          <w:rFonts w:ascii="Times New Roman" w:eastAsia="Times New Roman" w:hAnsi="Times New Roman"/>
        </w:rPr>
        <w:t xml:space="preserve"> </w:t>
      </w:r>
      <w:r w:rsidR="0046168B" w:rsidRPr="00895FD6">
        <w:rPr>
          <w:rFonts w:ascii="Times New Roman" w:eastAsia="Times New Roman" w:hAnsi="Times New Roman"/>
        </w:rPr>
        <w:t>(</w:t>
      </w:r>
      <w:r w:rsidRPr="00895FD6">
        <w:rPr>
          <w:rFonts w:ascii="Times New Roman" w:eastAsia="Times New Roman" w:hAnsi="Times New Roman"/>
        </w:rPr>
        <w:t>Raheja, 2005</w:t>
      </w:r>
      <w:r w:rsidRPr="00895FD6">
        <w:rPr>
          <w:rFonts w:ascii="Times New Roman" w:eastAsia="Times New Roman" w:hAnsi="Times New Roman"/>
          <w:rtl/>
        </w:rPr>
        <w:t>؛</w:t>
      </w:r>
      <w:r w:rsidRPr="00895FD6">
        <w:rPr>
          <w:rFonts w:ascii="Times New Roman" w:eastAsia="Times New Roman" w:hAnsi="Times New Roman"/>
        </w:rPr>
        <w:t xml:space="preserve"> Boone </w:t>
      </w:r>
      <w:r w:rsidRPr="00895FD6">
        <w:rPr>
          <w:rFonts w:ascii="Times New Roman" w:eastAsia="Times New Roman" w:hAnsi="Times New Roman"/>
          <w:rtl/>
        </w:rPr>
        <w:t>و همکاران، 2007؛</w:t>
      </w:r>
      <w:r w:rsidRPr="00895FD6">
        <w:rPr>
          <w:rFonts w:ascii="Times New Roman" w:eastAsia="Times New Roman" w:hAnsi="Times New Roman"/>
        </w:rPr>
        <w:t xml:space="preserve"> Linck </w:t>
      </w:r>
      <w:r w:rsidRPr="00895FD6">
        <w:rPr>
          <w:rFonts w:ascii="Times New Roman" w:eastAsia="Times New Roman" w:hAnsi="Times New Roman"/>
          <w:rtl/>
        </w:rPr>
        <w:t>و همکاران، 2008؛</w:t>
      </w:r>
      <w:r w:rsidRPr="00895FD6">
        <w:rPr>
          <w:rFonts w:ascii="Times New Roman" w:eastAsia="Times New Roman" w:hAnsi="Times New Roman"/>
        </w:rPr>
        <w:t xml:space="preserve"> Schultz </w:t>
      </w:r>
      <w:r w:rsidRPr="00895FD6">
        <w:rPr>
          <w:rFonts w:ascii="Times New Roman" w:eastAsia="Times New Roman" w:hAnsi="Times New Roman"/>
          <w:rtl/>
        </w:rPr>
        <w:t>و همکاران، 2010؛</w:t>
      </w:r>
      <w:r w:rsidRPr="00895FD6">
        <w:rPr>
          <w:rFonts w:ascii="Times New Roman" w:eastAsia="Times New Roman" w:hAnsi="Times New Roman"/>
        </w:rPr>
        <w:t xml:space="preserve"> Wintoki </w:t>
      </w:r>
      <w:r w:rsidRPr="00895FD6">
        <w:rPr>
          <w:rFonts w:ascii="Times New Roman" w:eastAsia="Times New Roman" w:hAnsi="Times New Roman"/>
          <w:rtl/>
        </w:rPr>
        <w:t>و همکاران، 2012</w:t>
      </w:r>
      <w:r w:rsidR="0046168B" w:rsidRPr="00895FD6">
        <w:rPr>
          <w:rFonts w:ascii="Times New Roman" w:eastAsia="Times New Roman" w:hAnsi="Times New Roman"/>
          <w:rtl/>
        </w:rPr>
        <w:t>(</w:t>
      </w:r>
      <w:r w:rsidRPr="00895FD6">
        <w:rPr>
          <w:rFonts w:ascii="Times New Roman" w:eastAsia="Times New Roman" w:hAnsi="Times New Roman"/>
        </w:rPr>
        <w:t>.</w:t>
      </w:r>
    </w:p>
    <w:p w14:paraId="124FE1F6" w14:textId="541A2078"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میان منابع مختلف درون‌زایی، بیشتر مطالعات به </w:t>
      </w:r>
      <w:r w:rsidRPr="00895FD6">
        <w:rPr>
          <w:rFonts w:ascii="Times New Roman" w:eastAsia="Times New Roman" w:hAnsi="Times New Roman"/>
          <w:b/>
          <w:bCs/>
          <w:rtl/>
        </w:rPr>
        <w:t>سوگیری هم‌زمانی</w:t>
      </w:r>
      <w:r w:rsidRPr="00895FD6">
        <w:rPr>
          <w:rFonts w:ascii="Times New Roman" w:eastAsia="Times New Roman" w:hAnsi="Times New Roman"/>
          <w:b/>
          <w:bCs/>
        </w:rPr>
        <w:t xml:space="preserve"> </w:t>
      </w:r>
      <w:r w:rsidR="00B01A0D" w:rsidRPr="00895FD6">
        <w:rPr>
          <w:rFonts w:ascii="Times New Roman" w:eastAsia="Times New Roman" w:hAnsi="Times New Roman" w:hint="cs"/>
          <w:b/>
          <w:bCs/>
          <w:rtl/>
        </w:rPr>
        <w:t>(</w:t>
      </w:r>
      <w:r w:rsidRPr="00895FD6">
        <w:rPr>
          <w:rFonts w:ascii="Times New Roman" w:eastAsia="Times New Roman" w:hAnsi="Times New Roman"/>
          <w:b/>
          <w:bCs/>
        </w:rPr>
        <w:t>simultaneity bias</w:t>
      </w:r>
      <w:r w:rsidR="00B01A0D"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توجه کرده‌اند. این مقاله نیز از این قاعده مستثنی نیست، چراکه فرض می‌شود رابطه بین حاکمیت و عملکرد در هر دو نمونه دارای </w:t>
      </w:r>
      <w:r w:rsidRPr="00895FD6">
        <w:rPr>
          <w:rFonts w:ascii="Times New Roman" w:eastAsia="Times New Roman" w:hAnsi="Times New Roman"/>
          <w:b/>
          <w:bCs/>
          <w:rtl/>
        </w:rPr>
        <w:t>علیت دوطرفه</w:t>
      </w:r>
      <w:r w:rsidRPr="00895FD6">
        <w:rPr>
          <w:rFonts w:ascii="Times New Roman" w:eastAsia="Times New Roman" w:hAnsi="Times New Roman"/>
          <w:rtl/>
        </w:rPr>
        <w:t xml:space="preserve"> است</w:t>
      </w:r>
      <w:r w:rsidRPr="00895FD6">
        <w:rPr>
          <w:rFonts w:ascii="Times New Roman" w:eastAsia="Times New Roman" w:hAnsi="Times New Roman"/>
        </w:rPr>
        <w:t>.</w:t>
      </w:r>
    </w:p>
    <w:p w14:paraId="1D9C6107"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به عبارت دیگر</w:t>
      </w:r>
      <w:r w:rsidRPr="00895FD6">
        <w:rPr>
          <w:rFonts w:ascii="Times New Roman" w:eastAsia="Times New Roman" w:hAnsi="Times New Roman"/>
        </w:rPr>
        <w:t>:</w:t>
      </w:r>
    </w:p>
    <w:p w14:paraId="13431667" w14:textId="77777777" w:rsidR="007B618F" w:rsidRPr="00895FD6" w:rsidRDefault="007B618F" w:rsidP="0046168B">
      <w:pPr>
        <w:numPr>
          <w:ilvl w:val="0"/>
          <w:numId w:val="2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فرض می‌شود </w:t>
      </w:r>
      <w:r w:rsidRPr="00895FD6">
        <w:rPr>
          <w:rFonts w:ascii="Times New Roman" w:eastAsia="Times New Roman" w:hAnsi="Times New Roman"/>
          <w:b/>
          <w:bCs/>
          <w:rtl/>
        </w:rPr>
        <w:t>حاکمیت بر عملکرد تأثیر می‌گذارد</w:t>
      </w:r>
      <w:r w:rsidRPr="00895FD6">
        <w:rPr>
          <w:rFonts w:ascii="Times New Roman" w:eastAsia="Times New Roman" w:hAnsi="Times New Roman"/>
          <w:rtl/>
        </w:rPr>
        <w:t>،</w:t>
      </w:r>
    </w:p>
    <w:p w14:paraId="0FBF36B3" w14:textId="77777777" w:rsidR="007B618F" w:rsidRPr="00895FD6" w:rsidRDefault="007B618F" w:rsidP="0046168B">
      <w:pPr>
        <w:numPr>
          <w:ilvl w:val="0"/>
          <w:numId w:val="2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اما همچنین </w:t>
      </w:r>
      <w:r w:rsidRPr="00895FD6">
        <w:rPr>
          <w:rFonts w:ascii="Times New Roman" w:eastAsia="Times New Roman" w:hAnsi="Times New Roman"/>
          <w:b/>
          <w:bCs/>
          <w:rtl/>
        </w:rPr>
        <w:t>عملکرد نیز بر ساختار حاکمیت اثرگذار است</w:t>
      </w:r>
      <w:r w:rsidRPr="00895FD6">
        <w:rPr>
          <w:rFonts w:ascii="Times New Roman" w:eastAsia="Times New Roman" w:hAnsi="Times New Roman"/>
        </w:rPr>
        <w:t>.</w:t>
      </w:r>
    </w:p>
    <w:p w14:paraId="35A23D3B" w14:textId="77777777"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مثال: اضافه شدن یک عضو جدید به هیئت‌مدیره ممکن است منجر به کاهش </w:t>
      </w:r>
      <w:r w:rsidRPr="00895FD6">
        <w:rPr>
          <w:rFonts w:ascii="Times New Roman" w:eastAsia="Times New Roman" w:hAnsi="Times New Roman"/>
          <w:rtl/>
          <w:lang w:bidi="fa-IR"/>
        </w:rPr>
        <w:t>۱</w:t>
      </w:r>
      <w:r w:rsidRPr="00895FD6">
        <w:rPr>
          <w:rFonts w:ascii="Times New Roman" w:eastAsia="Times New Roman" w:hAnsi="Times New Roman" w:cs="Times New Roman" w:hint="cs"/>
          <w:rtl/>
          <w:lang w:bidi="fa-IR"/>
        </w:rPr>
        <w:t>٪</w:t>
      </w:r>
      <w:r w:rsidRPr="00895FD6">
        <w:rPr>
          <w:rFonts w:ascii="Times New Roman" w:eastAsia="Times New Roman" w:hAnsi="Times New Roman"/>
          <w:rtl/>
        </w:rPr>
        <w:t xml:space="preserve"> در</w:t>
      </w:r>
      <w:r w:rsidRPr="00895FD6">
        <w:rPr>
          <w:rFonts w:ascii="Times New Roman" w:eastAsia="Times New Roman" w:hAnsi="Times New Roman"/>
        </w:rPr>
        <w:t xml:space="preserve"> ROA </w:t>
      </w:r>
      <w:r w:rsidRPr="00895FD6">
        <w:rPr>
          <w:rFonts w:ascii="Times New Roman" w:eastAsia="Times New Roman" w:hAnsi="Times New Roman"/>
          <w:rtl/>
        </w:rPr>
        <w:t xml:space="preserve">شود، و به‌طور معکوس، همین کاهش </w:t>
      </w:r>
      <w:r w:rsidRPr="00895FD6">
        <w:rPr>
          <w:rFonts w:ascii="Times New Roman" w:eastAsia="Times New Roman" w:hAnsi="Times New Roman"/>
          <w:rtl/>
          <w:lang w:bidi="fa-IR"/>
        </w:rPr>
        <w:t>۱</w:t>
      </w:r>
      <w:r w:rsidRPr="00895FD6">
        <w:rPr>
          <w:rFonts w:ascii="Times New Roman" w:eastAsia="Times New Roman" w:hAnsi="Times New Roman" w:cs="Times New Roman" w:hint="cs"/>
          <w:rtl/>
          <w:lang w:bidi="fa-IR"/>
        </w:rPr>
        <w:t>٪</w:t>
      </w:r>
      <w:r w:rsidRPr="00895FD6">
        <w:rPr>
          <w:rFonts w:ascii="Times New Roman" w:eastAsia="Times New Roman" w:hAnsi="Times New Roman"/>
          <w:rtl/>
        </w:rPr>
        <w:t xml:space="preserve"> در</w:t>
      </w:r>
      <w:r w:rsidRPr="00895FD6">
        <w:rPr>
          <w:rFonts w:ascii="Times New Roman" w:eastAsia="Times New Roman" w:hAnsi="Times New Roman"/>
        </w:rPr>
        <w:t xml:space="preserve"> ROA </w:t>
      </w:r>
      <w:r w:rsidRPr="00895FD6">
        <w:rPr>
          <w:rFonts w:ascii="Times New Roman" w:eastAsia="Times New Roman" w:hAnsi="Times New Roman"/>
          <w:rtl/>
        </w:rPr>
        <w:t>ممکن است باعث تغییر رئیس هیئت‌مدیره یا ایجاد یک کمیته جدید در هیئت‌مدیره شود</w:t>
      </w:r>
      <w:r w:rsidRPr="00895FD6">
        <w:rPr>
          <w:rFonts w:ascii="Times New Roman" w:eastAsia="Times New Roman" w:hAnsi="Times New Roman"/>
        </w:rPr>
        <w:t>.</w:t>
      </w:r>
    </w:p>
    <w:p w14:paraId="43ED163D" w14:textId="5F4C7D37" w:rsidR="00D03B7F" w:rsidRPr="00895FD6" w:rsidRDefault="007B618F"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در ادامه این بخش، به تفصیل توضیح داده خواهد شد که کدام متغیرهای حاکمیتی برون‌زا</w:t>
      </w:r>
      <w:r w:rsidR="00B01A0D" w:rsidRPr="00895FD6">
        <w:rPr>
          <w:rFonts w:ascii="Times New Roman" w:eastAsia="Times New Roman" w:hAnsi="Times New Roman" w:hint="cs"/>
          <w:rtl/>
        </w:rPr>
        <w:t>(</w:t>
      </w:r>
      <w:r w:rsidRPr="00895FD6">
        <w:rPr>
          <w:rFonts w:ascii="Times New Roman" w:eastAsia="Times New Roman" w:hAnsi="Times New Roman"/>
        </w:rPr>
        <w:t>exogenous</w:t>
      </w:r>
      <w:r w:rsidR="00B01A0D"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و کدام درون‌زا</w:t>
      </w:r>
      <w:r w:rsidRPr="00895FD6">
        <w:rPr>
          <w:rFonts w:ascii="Times New Roman" w:eastAsia="Times New Roman" w:hAnsi="Times New Roman"/>
        </w:rPr>
        <w:t xml:space="preserve"> </w:t>
      </w:r>
      <w:r w:rsidR="00B01A0D" w:rsidRPr="00895FD6">
        <w:rPr>
          <w:rFonts w:ascii="Times New Roman" w:eastAsia="Times New Roman" w:hAnsi="Times New Roman" w:hint="cs"/>
          <w:rtl/>
        </w:rPr>
        <w:t>(</w:t>
      </w:r>
      <w:r w:rsidRPr="00895FD6">
        <w:rPr>
          <w:rFonts w:ascii="Times New Roman" w:eastAsia="Times New Roman" w:hAnsi="Times New Roman"/>
        </w:rPr>
        <w:t>endogenous</w:t>
      </w:r>
      <w:r w:rsidR="00B01A0D"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هستند</w:t>
      </w:r>
      <w:r w:rsidRPr="00895FD6">
        <w:rPr>
          <w:rFonts w:ascii="Times New Roman" w:eastAsia="Times New Roman" w:hAnsi="Times New Roman"/>
        </w:rPr>
        <w:t>.</w:t>
      </w:r>
    </w:p>
    <w:p w14:paraId="797AF853" w14:textId="77777777" w:rsidR="00D03B7F" w:rsidRPr="00895FD6" w:rsidRDefault="00D03B7F" w:rsidP="00D03B7F">
      <w:pPr>
        <w:bidi w:val="0"/>
        <w:spacing w:before="100" w:beforeAutospacing="1" w:after="100" w:afterAutospacing="1"/>
        <w:jc w:val="right"/>
        <w:rPr>
          <w:rFonts w:ascii="Times New Roman" w:eastAsia="Times New Roman" w:hAnsi="Times New Roman"/>
        </w:rPr>
      </w:pPr>
      <w:r w:rsidRPr="00895FD6">
        <w:rPr>
          <w:rFonts w:ascii="Times New Roman" w:eastAsia="Times New Roman" w:hAnsi="Times New Roman"/>
          <w:rtl/>
        </w:rPr>
        <w:t>به‌صورت رسمی، مدل کلی که قرار است برآورد شود به شرح زیر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b/>
          <w:bCs/>
        </w:rPr>
        <w:t>y = α + β’x + μ</w:t>
      </w:r>
      <w:r w:rsidRPr="00895FD6">
        <w:rPr>
          <w:rFonts w:ascii="Times New Roman" w:eastAsia="Times New Roman" w:hAnsi="Times New Roman"/>
        </w:rPr>
        <w:t> </w:t>
      </w:r>
      <w:r w:rsidRPr="00895FD6">
        <w:rPr>
          <w:rFonts w:ascii="Times New Roman" w:eastAsia="Times New Roman" w:hAnsi="Times New Roman"/>
        </w:rPr>
        <w:t> </w:t>
      </w:r>
      <w:r w:rsidRPr="00895FD6">
        <w:rPr>
          <w:rFonts w:ascii="Times New Roman" w:eastAsia="Times New Roman" w:hAnsi="Times New Roman"/>
        </w:rPr>
        <w:t>(1)</w:t>
      </w:r>
      <w:r w:rsidRPr="00895FD6">
        <w:rPr>
          <w:rFonts w:ascii="Times New Roman" w:eastAsia="Times New Roman" w:hAnsi="Times New Roman"/>
        </w:rPr>
        <w:br/>
      </w:r>
      <w:r w:rsidRPr="00895FD6">
        <w:rPr>
          <w:rFonts w:ascii="Times New Roman" w:eastAsia="Times New Roman" w:hAnsi="Times New Roman"/>
          <w:rtl/>
        </w:rPr>
        <w:t xml:space="preserve">در این معادله، </w:t>
      </w:r>
      <w:r w:rsidRPr="00895FD6">
        <w:rPr>
          <w:rFonts w:ascii="Times New Roman" w:eastAsia="Times New Roman" w:hAnsi="Times New Roman"/>
          <w:i/>
          <w:iCs/>
        </w:rPr>
        <w:t>y</w:t>
      </w:r>
      <w:r w:rsidRPr="00895FD6">
        <w:rPr>
          <w:rFonts w:ascii="Times New Roman" w:eastAsia="Times New Roman" w:hAnsi="Times New Roman"/>
        </w:rPr>
        <w:t xml:space="preserve"> </w:t>
      </w:r>
      <w:r w:rsidRPr="00895FD6">
        <w:rPr>
          <w:rFonts w:ascii="Times New Roman" w:eastAsia="Times New Roman" w:hAnsi="Times New Roman"/>
          <w:rtl/>
        </w:rPr>
        <w:t xml:space="preserve">متغیر ملاک (یا وابسته)، </w:t>
      </w:r>
      <w:r w:rsidRPr="00895FD6">
        <w:rPr>
          <w:rFonts w:ascii="Times New Roman" w:eastAsia="Times New Roman" w:hAnsi="Times New Roman"/>
          <w:i/>
          <w:iCs/>
        </w:rPr>
        <w:t>x</w:t>
      </w:r>
      <w:r w:rsidRPr="00895FD6">
        <w:rPr>
          <w:rFonts w:ascii="Times New Roman" w:eastAsia="Times New Roman" w:hAnsi="Times New Roman"/>
        </w:rPr>
        <w:t xml:space="preserve"> </w:t>
      </w:r>
      <w:r w:rsidRPr="00895FD6">
        <w:rPr>
          <w:rFonts w:ascii="Times New Roman" w:eastAsia="Times New Roman" w:hAnsi="Times New Roman"/>
          <w:rtl/>
        </w:rPr>
        <w:t xml:space="preserve">متغیر پیش‌بین (یا مستقل)، </w:t>
      </w:r>
      <w:r w:rsidRPr="00895FD6">
        <w:rPr>
          <w:rFonts w:ascii="Times New Roman" w:eastAsia="Times New Roman" w:hAnsi="Times New Roman"/>
          <w:i/>
          <w:iCs/>
        </w:rPr>
        <w:t>β</w:t>
      </w:r>
      <w:r w:rsidRPr="00895FD6">
        <w:rPr>
          <w:rFonts w:ascii="Times New Roman" w:eastAsia="Times New Roman" w:hAnsi="Times New Roman"/>
        </w:rPr>
        <w:t xml:space="preserve"> </w:t>
      </w:r>
      <w:r w:rsidRPr="00895FD6">
        <w:rPr>
          <w:rFonts w:ascii="Times New Roman" w:eastAsia="Times New Roman" w:hAnsi="Times New Roman"/>
          <w:rtl/>
        </w:rPr>
        <w:t xml:space="preserve">پارامتر (ضریب) قابل برآورد، و </w:t>
      </w:r>
      <w:r w:rsidRPr="00895FD6">
        <w:rPr>
          <w:rFonts w:ascii="Times New Roman" w:eastAsia="Times New Roman" w:hAnsi="Times New Roman"/>
          <w:i/>
          <w:iCs/>
        </w:rPr>
        <w:t>μ</w:t>
      </w:r>
      <w:r w:rsidRPr="00895FD6">
        <w:rPr>
          <w:rFonts w:ascii="Times New Roman" w:eastAsia="Times New Roman" w:hAnsi="Times New Roman"/>
        </w:rPr>
        <w:t xml:space="preserve"> </w:t>
      </w:r>
      <w:r w:rsidRPr="00895FD6">
        <w:rPr>
          <w:rFonts w:ascii="Times New Roman" w:eastAsia="Times New Roman" w:hAnsi="Times New Roman"/>
          <w:rtl/>
        </w:rPr>
        <w:t xml:space="preserve">جمله تصادفی با میانگین صفر و واریانس </w:t>
      </w:r>
      <w:r w:rsidRPr="00895FD6">
        <w:rPr>
          <w:rFonts w:ascii="Times New Roman" w:eastAsia="Times New Roman" w:hAnsi="Times New Roman"/>
          <w:i/>
          <w:iCs/>
        </w:rPr>
        <w:t>σ²</w:t>
      </w:r>
      <w:r w:rsidRPr="00895FD6">
        <w:rPr>
          <w:rFonts w:ascii="Times New Roman" w:eastAsia="Times New Roman" w:hAnsi="Times New Roman"/>
        </w:rPr>
        <w:t xml:space="preserve"> </w:t>
      </w:r>
      <w:r w:rsidRPr="00895FD6">
        <w:rPr>
          <w:rFonts w:ascii="Times New Roman" w:eastAsia="Times New Roman" w:hAnsi="Times New Roman"/>
          <w:rtl/>
        </w:rPr>
        <w:t>است</w:t>
      </w:r>
      <w:r w:rsidRPr="00895FD6">
        <w:rPr>
          <w:rFonts w:ascii="Times New Roman" w:eastAsia="Times New Roman" w:hAnsi="Times New Roman"/>
        </w:rPr>
        <w:t>.</w:t>
      </w:r>
    </w:p>
    <w:p w14:paraId="1EBBAFDA" w14:textId="42653877" w:rsidR="007B618F" w:rsidRPr="00895FD6" w:rsidRDefault="00D03B7F" w:rsidP="00895FD6">
      <w:pPr>
        <w:bidi w:val="0"/>
        <w:spacing w:before="100" w:beforeAutospacing="1" w:after="100" w:afterAutospacing="1"/>
        <w:jc w:val="right"/>
        <w:rPr>
          <w:rFonts w:ascii="Times New Roman" w:eastAsia="Times New Roman" w:hAnsi="Times New Roman" w:cs="Times New Roman"/>
        </w:rPr>
      </w:pPr>
      <w:r w:rsidRPr="00895FD6">
        <w:rPr>
          <w:rFonts w:ascii="Times New Roman" w:eastAsia="Times New Roman" w:hAnsi="Times New Roman"/>
          <w:rtl/>
        </w:rPr>
        <w:t>تورش هم‌زمانی</w:t>
      </w:r>
      <w:r w:rsidRPr="00895FD6">
        <w:rPr>
          <w:rFonts w:ascii="Times New Roman" w:eastAsia="Times New Roman" w:hAnsi="Times New Roman"/>
        </w:rPr>
        <w:t xml:space="preserve"> (Simultaneity Bias) </w:t>
      </w:r>
      <w:r w:rsidRPr="00895FD6">
        <w:rPr>
          <w:rFonts w:ascii="Times New Roman" w:eastAsia="Times New Roman" w:hAnsi="Times New Roman"/>
          <w:rtl/>
        </w:rPr>
        <w:t xml:space="preserve">زمانی ممکن است رخ دهد که بین متغیر پیش‌بین و جمله تصادفی همبستگی وجود داشته باشد، یعنی </w:t>
      </w:r>
      <w:r w:rsidRPr="00895FD6">
        <w:rPr>
          <w:rFonts w:ascii="Times New Roman" w:eastAsia="Times New Roman" w:hAnsi="Times New Roman"/>
          <w:i/>
          <w:iCs/>
        </w:rPr>
        <w:t>cov(x,μ) ≠ 0</w:t>
      </w:r>
      <w:r w:rsidRPr="00895FD6">
        <w:rPr>
          <w:rFonts w:ascii="Times New Roman" w:eastAsia="Times New Roman" w:hAnsi="Times New Roman"/>
          <w:rtl/>
        </w:rPr>
        <w:t>، که این موضوع شرط برون‌زایی را نقض می‌کند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اگرچه این همبستگی بین متغیر پیش‌بین و جمله تصادفی به‌طور مستقیم قابل مشاهده نیست، اما وجود احتمالی تورش هم‌زمانی می‌تواند باعث شود که برآوردهای حاصل از روش حداقل مربعات معمولی</w:t>
      </w:r>
      <w:r w:rsidRPr="00895FD6">
        <w:rPr>
          <w:rFonts w:ascii="Times New Roman" w:eastAsia="Times New Roman" w:hAnsi="Times New Roman"/>
        </w:rPr>
        <w:t xml:space="preserve"> (OLS) </w:t>
      </w:r>
      <w:r w:rsidRPr="00895FD6">
        <w:rPr>
          <w:rFonts w:ascii="Times New Roman" w:eastAsia="Times New Roman" w:hAnsi="Times New Roman"/>
          <w:rtl/>
        </w:rPr>
        <w:t>دچار تورش و ناسازگاری شوند</w:t>
      </w:r>
      <w:r w:rsidRPr="00895FD6">
        <w:rPr>
          <w:rFonts w:ascii="Times New Roman" w:eastAsia="Times New Roman" w:hAnsi="Times New Roman" w:cs="Times New Roman"/>
        </w:rPr>
        <w:t>.</w:t>
      </w:r>
    </w:p>
    <w:p w14:paraId="7DD88749" w14:textId="77777777" w:rsidR="00D03B7F" w:rsidRPr="00895FD6" w:rsidRDefault="00D03B7F" w:rsidP="00D03B7F">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رایج‌ترین راه‌حل برای تورش هم‌زمانی، روش متغیرهای ابزاری</w:t>
      </w:r>
      <w:r w:rsidRPr="00895FD6">
        <w:rPr>
          <w:rFonts w:ascii="Times New Roman" w:eastAsia="Times New Roman" w:hAnsi="Times New Roman"/>
        </w:rPr>
        <w:t xml:space="preserve"> (IV) </w:t>
      </w:r>
      <w:r w:rsidRPr="00895FD6">
        <w:rPr>
          <w:rFonts w:ascii="Times New Roman" w:eastAsia="Times New Roman" w:hAnsi="Times New Roman"/>
          <w:rtl/>
        </w:rPr>
        <w:t>است. هدف از روش</w:t>
      </w:r>
      <w:r w:rsidRPr="00895FD6">
        <w:rPr>
          <w:rFonts w:ascii="Times New Roman" w:eastAsia="Times New Roman" w:hAnsi="Times New Roman"/>
        </w:rPr>
        <w:t xml:space="preserve"> IV</w:t>
      </w:r>
      <w:r w:rsidRPr="00895FD6">
        <w:rPr>
          <w:rFonts w:ascii="Times New Roman" w:eastAsia="Times New Roman" w:hAnsi="Times New Roman"/>
          <w:rtl/>
        </w:rPr>
        <w:t>، حذف همبستگی بین متغیر پیش‌بین درون‌زا و جمله تصادفی است، تا امکان برآورد بدون تورش و سازگار از تأثیر علّی آن بر متغیر ملاک فراهم شود</w:t>
      </w:r>
      <w:r w:rsidRPr="00895FD6">
        <w:rPr>
          <w:rFonts w:ascii="Times New Roman" w:eastAsia="Times New Roman" w:hAnsi="Times New Roman"/>
        </w:rPr>
        <w:t>.</w:t>
      </w:r>
    </w:p>
    <w:p w14:paraId="76CAEC49" w14:textId="77777777" w:rsidR="00D03B7F" w:rsidRPr="00895FD6" w:rsidRDefault="00D03B7F" w:rsidP="00D03B7F">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روش</w:t>
      </w:r>
      <w:r w:rsidRPr="00895FD6">
        <w:rPr>
          <w:rFonts w:ascii="Times New Roman" w:eastAsia="Times New Roman" w:hAnsi="Times New Roman"/>
        </w:rPr>
        <w:t xml:space="preserve"> IV </w:t>
      </w:r>
      <w:r w:rsidRPr="00895FD6">
        <w:rPr>
          <w:rFonts w:ascii="Times New Roman" w:eastAsia="Times New Roman" w:hAnsi="Times New Roman"/>
          <w:rtl/>
        </w:rPr>
        <w:t xml:space="preserve">نیازمند انتخاب و وارد کردن ابزارهایی است که با </w:t>
      </w:r>
      <w:r w:rsidRPr="00895FD6">
        <w:rPr>
          <w:rFonts w:ascii="Times New Roman" w:eastAsia="Times New Roman" w:hAnsi="Times New Roman"/>
          <w:i/>
          <w:iCs/>
        </w:rPr>
        <w:t>z</w:t>
      </w:r>
      <w:r w:rsidRPr="00895FD6">
        <w:rPr>
          <w:rFonts w:ascii="Times New Roman" w:eastAsia="Times New Roman" w:hAnsi="Times New Roman"/>
        </w:rPr>
        <w:t xml:space="preserve"> </w:t>
      </w:r>
      <w:r w:rsidRPr="00895FD6">
        <w:rPr>
          <w:rFonts w:ascii="Times New Roman" w:eastAsia="Times New Roman" w:hAnsi="Times New Roman"/>
          <w:rtl/>
        </w:rPr>
        <w:t>نشان داده می‌شوند. این ابزارها باید دو شرط را برآورده کنند</w:t>
      </w:r>
      <w:r w:rsidRPr="00895FD6">
        <w:rPr>
          <w:rFonts w:ascii="Times New Roman" w:eastAsia="Times New Roman" w:hAnsi="Times New Roman"/>
        </w:rPr>
        <w:t>:</w:t>
      </w:r>
    </w:p>
    <w:p w14:paraId="61D79498" w14:textId="77777777" w:rsidR="00D03B7F" w:rsidRPr="00895FD6" w:rsidRDefault="00D03B7F" w:rsidP="00D03B7F">
      <w:pPr>
        <w:numPr>
          <w:ilvl w:val="0"/>
          <w:numId w:val="37"/>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شرط </w:t>
      </w:r>
      <w:r w:rsidRPr="00895FD6">
        <w:rPr>
          <w:rFonts w:ascii="Times New Roman" w:eastAsia="Times New Roman" w:hAnsi="Times New Roman"/>
          <w:b/>
          <w:bCs/>
          <w:rtl/>
        </w:rPr>
        <w:t>ارتباط</w:t>
      </w:r>
      <w:r w:rsidRPr="00895FD6">
        <w:rPr>
          <w:rFonts w:ascii="Times New Roman" w:eastAsia="Times New Roman" w:hAnsi="Times New Roman"/>
          <w:b/>
          <w:bCs/>
        </w:rPr>
        <w:t xml:space="preserve"> (relevance)</w:t>
      </w:r>
      <w:r w:rsidRPr="00895FD6">
        <w:rPr>
          <w:rFonts w:ascii="Times New Roman" w:eastAsia="Times New Roman" w:hAnsi="Times New Roman"/>
        </w:rPr>
        <w:t xml:space="preserve">: </w:t>
      </w:r>
      <w:r w:rsidRPr="00895FD6">
        <w:rPr>
          <w:rFonts w:ascii="Times New Roman" w:eastAsia="Times New Roman" w:hAnsi="Times New Roman"/>
          <w:i/>
          <w:iCs/>
        </w:rPr>
        <w:t>cov(z, x) ≠ 0</w:t>
      </w:r>
    </w:p>
    <w:p w14:paraId="266C7099" w14:textId="77777777" w:rsidR="00D03B7F" w:rsidRPr="00895FD6" w:rsidRDefault="00D03B7F" w:rsidP="00D03B7F">
      <w:pPr>
        <w:numPr>
          <w:ilvl w:val="0"/>
          <w:numId w:val="37"/>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شرط </w:t>
      </w:r>
      <w:r w:rsidRPr="00895FD6">
        <w:rPr>
          <w:rFonts w:ascii="Times New Roman" w:eastAsia="Times New Roman" w:hAnsi="Times New Roman"/>
          <w:b/>
          <w:bCs/>
          <w:rtl/>
        </w:rPr>
        <w:t>عدم همبستگی</w:t>
      </w:r>
      <w:r w:rsidRPr="00895FD6">
        <w:rPr>
          <w:rFonts w:ascii="Times New Roman" w:eastAsia="Times New Roman" w:hAnsi="Times New Roman"/>
          <w:b/>
          <w:bCs/>
        </w:rPr>
        <w:t xml:space="preserve"> (exclusion)</w:t>
      </w:r>
      <w:r w:rsidRPr="00895FD6">
        <w:rPr>
          <w:rFonts w:ascii="Times New Roman" w:eastAsia="Times New Roman" w:hAnsi="Times New Roman"/>
        </w:rPr>
        <w:t xml:space="preserve">: </w:t>
      </w:r>
      <w:r w:rsidRPr="00895FD6">
        <w:rPr>
          <w:rFonts w:ascii="Times New Roman" w:eastAsia="Times New Roman" w:hAnsi="Times New Roman"/>
          <w:i/>
          <w:iCs/>
        </w:rPr>
        <w:t>cov(z, μ) = 0</w:t>
      </w:r>
      <w:r w:rsidRPr="00895FD6">
        <w:rPr>
          <w:rFonts w:ascii="Times New Roman" w:eastAsia="Times New Roman" w:hAnsi="Times New Roman"/>
        </w:rPr>
        <w:br/>
        <w:t>(Wooldridge, 2012)</w:t>
      </w:r>
    </w:p>
    <w:p w14:paraId="29286E35" w14:textId="77777777" w:rsidR="00D03B7F" w:rsidRPr="00895FD6" w:rsidRDefault="00D03B7F" w:rsidP="00D03B7F">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اگرچه شرط عدم همبستگی را نمی‌توان پیشاپیش آزمون کرد، اما شرط ارتباط به‌صورت تجربی و از طریق رگرسیون متغیر پیش‌بین درون‌زا بر ابزار آزمون می‌شود</w:t>
      </w:r>
      <w:r w:rsidRPr="00895FD6">
        <w:rPr>
          <w:rFonts w:ascii="Times New Roman" w:eastAsia="Times New Roman" w:hAnsi="Times New Roman"/>
        </w:rPr>
        <w:t>:</w:t>
      </w:r>
    </w:p>
    <w:p w14:paraId="0F18ABD1" w14:textId="77777777" w:rsidR="00D03B7F" w:rsidRPr="00895FD6" w:rsidRDefault="00D03B7F" w:rsidP="00D03B7F">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x = α + β’z + ε</w:t>
      </w:r>
      <w:r w:rsidRPr="00895FD6">
        <w:rPr>
          <w:rFonts w:ascii="Times New Roman" w:eastAsia="Times New Roman" w:hAnsi="Times New Roman"/>
        </w:rPr>
        <w:t> </w:t>
      </w:r>
      <w:r w:rsidRPr="00895FD6">
        <w:rPr>
          <w:rFonts w:ascii="Times New Roman" w:eastAsia="Times New Roman" w:hAnsi="Times New Roman"/>
        </w:rPr>
        <w:t> </w:t>
      </w:r>
      <w:r w:rsidRPr="00895FD6">
        <w:rPr>
          <w:rFonts w:ascii="Times New Roman" w:eastAsia="Times New Roman" w:hAnsi="Times New Roman"/>
        </w:rPr>
        <w:t>(2)</w:t>
      </w:r>
    </w:p>
    <w:p w14:paraId="45C75D36" w14:textId="5F03C057" w:rsidR="007B618F" w:rsidRDefault="00D03B7F" w:rsidP="00895FD6">
      <w:pPr>
        <w:spacing w:before="100" w:beforeAutospacing="1" w:after="100" w:afterAutospacing="1"/>
        <w:jc w:val="left"/>
        <w:rPr>
          <w:rFonts w:ascii="Times New Roman" w:eastAsia="Times New Roman" w:hAnsi="Times New Roman"/>
          <w:rtl/>
        </w:rPr>
      </w:pPr>
      <w:r w:rsidRPr="00895FD6">
        <w:rPr>
          <w:rFonts w:ascii="Times New Roman" w:eastAsia="Times New Roman" w:hAnsi="Times New Roman"/>
          <w:rtl/>
        </w:rPr>
        <w:t>این رگرسیون با استفاده از روش</w:t>
      </w:r>
      <w:r w:rsidRPr="00895FD6">
        <w:rPr>
          <w:rFonts w:ascii="Times New Roman" w:eastAsia="Times New Roman" w:hAnsi="Times New Roman"/>
        </w:rPr>
        <w:t xml:space="preserve"> OLS </w:t>
      </w:r>
      <w:r w:rsidRPr="00895FD6">
        <w:rPr>
          <w:rFonts w:ascii="Times New Roman" w:eastAsia="Times New Roman" w:hAnsi="Times New Roman"/>
          <w:rtl/>
        </w:rPr>
        <w:t xml:space="preserve">برآورد می‌شود و فرضیه صفر در آن </w:t>
      </w:r>
      <w:r w:rsidRPr="00895FD6">
        <w:rPr>
          <w:rFonts w:ascii="Times New Roman" w:eastAsia="Times New Roman" w:hAnsi="Times New Roman"/>
          <w:i/>
          <w:iCs/>
        </w:rPr>
        <w:t>H₀: β = 0</w:t>
      </w:r>
      <w:r w:rsidRPr="00895FD6">
        <w:rPr>
          <w:rFonts w:ascii="Times New Roman" w:eastAsia="Times New Roman" w:hAnsi="Times New Roman"/>
        </w:rPr>
        <w:t xml:space="preserve"> </w:t>
      </w:r>
      <w:r w:rsidRPr="00895FD6">
        <w:rPr>
          <w:rFonts w:ascii="Times New Roman" w:eastAsia="Times New Roman" w:hAnsi="Times New Roman"/>
          <w:rtl/>
        </w:rPr>
        <w:t>است</w:t>
      </w:r>
      <w:r w:rsidRPr="00895FD6">
        <w:rPr>
          <w:rFonts w:ascii="Times New Roman" w:eastAsia="Times New Roman" w:hAnsi="Times New Roman"/>
        </w:rPr>
        <w:t>.</w:t>
      </w:r>
    </w:p>
    <w:p w14:paraId="2DF6AF6F" w14:textId="6BB50964" w:rsidR="00895FD6" w:rsidRDefault="00895FD6" w:rsidP="00895FD6">
      <w:pPr>
        <w:spacing w:before="100" w:beforeAutospacing="1" w:after="100" w:afterAutospacing="1"/>
        <w:jc w:val="left"/>
        <w:rPr>
          <w:rFonts w:ascii="Times New Roman" w:eastAsia="Times New Roman" w:hAnsi="Times New Roman"/>
          <w:rtl/>
        </w:rPr>
      </w:pPr>
    </w:p>
    <w:p w14:paraId="1B3639E4" w14:textId="77777777" w:rsidR="00895FD6" w:rsidRPr="00895FD6" w:rsidRDefault="00895FD6" w:rsidP="00895FD6">
      <w:pPr>
        <w:spacing w:before="100" w:beforeAutospacing="1" w:after="100" w:afterAutospacing="1"/>
        <w:jc w:val="left"/>
        <w:rPr>
          <w:rFonts w:ascii="Times New Roman" w:eastAsia="Times New Roman" w:hAnsi="Times New Roman"/>
        </w:rPr>
      </w:pPr>
    </w:p>
    <w:p w14:paraId="6BFE31A9" w14:textId="5642D575" w:rsidR="007B618F" w:rsidRPr="00895FD6" w:rsidRDefault="007B618F"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از آن‌جایی‌که روش</w:t>
      </w:r>
      <w:r w:rsidRPr="00895FD6">
        <w:rPr>
          <w:rFonts w:ascii="Times New Roman" w:eastAsia="Times New Roman" w:hAnsi="Times New Roman"/>
        </w:rPr>
        <w:t xml:space="preserve"> OLS </w:t>
      </w:r>
      <w:r w:rsidRPr="00895FD6">
        <w:rPr>
          <w:rFonts w:ascii="Times New Roman" w:eastAsia="Times New Roman" w:hAnsi="Times New Roman"/>
          <w:rtl/>
        </w:rPr>
        <w:t xml:space="preserve">در حضور درون‌زایی ناکارآمد است، بسیاری از مطالعات قبلی از روش </w:t>
      </w:r>
      <w:r w:rsidRPr="00895FD6">
        <w:rPr>
          <w:rFonts w:ascii="Times New Roman" w:eastAsia="Times New Roman" w:hAnsi="Times New Roman"/>
          <w:b/>
          <w:bCs/>
          <w:rtl/>
        </w:rPr>
        <w:t>دو مرحله‌ای کمترین مربعات</w:t>
      </w:r>
      <w:r w:rsidRPr="00895FD6">
        <w:rPr>
          <w:rFonts w:ascii="Times New Roman" w:eastAsia="Times New Roman" w:hAnsi="Times New Roman"/>
          <w:b/>
          <w:bCs/>
        </w:rPr>
        <w:t xml:space="preserve"> </w:t>
      </w:r>
      <w:r w:rsidR="00895FD6">
        <w:rPr>
          <w:rFonts w:ascii="Times New Roman" w:eastAsia="Times New Roman" w:hAnsi="Times New Roman" w:hint="cs"/>
          <w:b/>
          <w:bCs/>
          <w:rtl/>
        </w:rPr>
        <w:t>(</w:t>
      </w:r>
      <w:r w:rsidRPr="00895FD6">
        <w:rPr>
          <w:rFonts w:ascii="Times New Roman" w:eastAsia="Times New Roman" w:hAnsi="Times New Roman"/>
          <w:b/>
          <w:bCs/>
        </w:rPr>
        <w:t>2SLS</w:t>
      </w:r>
      <w:r w:rsid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استفاده کرده‌اند تا استنتاجات قابل اعتمادتری در مورد اثر حاکمیت بر عملکرد حاصل شود</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 xml:space="preserve">Filatotchev </w:t>
      </w:r>
      <w:r w:rsidRPr="00895FD6">
        <w:rPr>
          <w:rFonts w:ascii="Times New Roman" w:eastAsia="Times New Roman" w:hAnsi="Times New Roman"/>
          <w:rtl/>
        </w:rPr>
        <w:t>و همکاران، 2005؛</w:t>
      </w:r>
      <w:r w:rsidRPr="00895FD6">
        <w:rPr>
          <w:rFonts w:ascii="Times New Roman" w:eastAsia="Times New Roman" w:hAnsi="Times New Roman"/>
        </w:rPr>
        <w:t xml:space="preserve"> Bhagat </w:t>
      </w:r>
      <w:r w:rsidRPr="00895FD6">
        <w:rPr>
          <w:rFonts w:ascii="Times New Roman" w:eastAsia="Times New Roman" w:hAnsi="Times New Roman"/>
          <w:rtl/>
        </w:rPr>
        <w:t>و</w:t>
      </w:r>
      <w:r w:rsidRPr="00895FD6">
        <w:rPr>
          <w:rFonts w:ascii="Times New Roman" w:eastAsia="Times New Roman" w:hAnsi="Times New Roman"/>
        </w:rPr>
        <w:t xml:space="preserve"> Bolton</w:t>
      </w:r>
      <w:r w:rsidRPr="00895FD6">
        <w:rPr>
          <w:rFonts w:ascii="Times New Roman" w:eastAsia="Times New Roman" w:hAnsi="Times New Roman"/>
          <w:rtl/>
        </w:rPr>
        <w:t>، 2013</w:t>
      </w:r>
      <w:r w:rsidR="00895FD6">
        <w:rPr>
          <w:rFonts w:ascii="Times New Roman" w:eastAsia="Times New Roman" w:hAnsi="Times New Roman" w:hint="cs"/>
          <w:rtl/>
        </w:rPr>
        <w:t>)</w:t>
      </w:r>
      <w:r w:rsidRPr="00895FD6">
        <w:rPr>
          <w:rFonts w:ascii="Times New Roman" w:eastAsia="Times New Roman" w:hAnsi="Times New Roman"/>
        </w:rPr>
        <w:t>.</w:t>
      </w:r>
    </w:p>
    <w:p w14:paraId="04B545F0" w14:textId="7EFE4438" w:rsidR="00D03B7F" w:rsidRPr="00895FD6" w:rsidRDefault="007B618F"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مطالعات دیگر، </w:t>
      </w:r>
      <w:r w:rsidRPr="00895FD6">
        <w:rPr>
          <w:rFonts w:ascii="Times New Roman" w:eastAsia="Times New Roman" w:hAnsi="Times New Roman"/>
          <w:b/>
          <w:bCs/>
          <w:rtl/>
        </w:rPr>
        <w:t>روش سه‌مرحله‌ای کمترین مربعات</w:t>
      </w:r>
      <w:r w:rsidRPr="00895FD6">
        <w:rPr>
          <w:rFonts w:ascii="Times New Roman" w:eastAsia="Times New Roman" w:hAnsi="Times New Roman"/>
          <w:b/>
          <w:bCs/>
        </w:rPr>
        <w:t xml:space="preserve"> </w:t>
      </w:r>
      <w:r w:rsidR="00895FD6">
        <w:rPr>
          <w:rFonts w:ascii="Times New Roman" w:eastAsia="Times New Roman" w:hAnsi="Times New Roman" w:hint="cs"/>
          <w:b/>
          <w:bCs/>
          <w:rtl/>
        </w:rPr>
        <w:t>(</w:t>
      </w:r>
      <w:r w:rsidRPr="00895FD6">
        <w:rPr>
          <w:rFonts w:ascii="Times New Roman" w:eastAsia="Times New Roman" w:hAnsi="Times New Roman"/>
          <w:b/>
          <w:bCs/>
        </w:rPr>
        <w:t>3SLS</w:t>
      </w:r>
      <w:r w:rsid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به‌کار گرفته شده است</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 xml:space="preserve">Beiner </w:t>
      </w:r>
      <w:r w:rsidRPr="00895FD6">
        <w:rPr>
          <w:rFonts w:ascii="Times New Roman" w:eastAsia="Times New Roman" w:hAnsi="Times New Roman"/>
          <w:rtl/>
        </w:rPr>
        <w:t>و همکاران، 2006؛</w:t>
      </w:r>
      <w:r w:rsidRPr="00895FD6">
        <w:rPr>
          <w:rFonts w:ascii="Times New Roman" w:eastAsia="Times New Roman" w:hAnsi="Times New Roman"/>
        </w:rPr>
        <w:t xml:space="preserve"> Jackling </w:t>
      </w:r>
      <w:r w:rsidRPr="00895FD6">
        <w:rPr>
          <w:rFonts w:ascii="Times New Roman" w:eastAsia="Times New Roman" w:hAnsi="Times New Roman"/>
          <w:rtl/>
        </w:rPr>
        <w:t>و</w:t>
      </w:r>
      <w:r w:rsidRPr="00895FD6">
        <w:rPr>
          <w:rFonts w:ascii="Times New Roman" w:eastAsia="Times New Roman" w:hAnsi="Times New Roman"/>
        </w:rPr>
        <w:t xml:space="preserve"> Johl</w:t>
      </w:r>
      <w:r w:rsidRPr="00895FD6">
        <w:rPr>
          <w:rFonts w:ascii="Times New Roman" w:eastAsia="Times New Roman" w:hAnsi="Times New Roman"/>
          <w:rtl/>
        </w:rPr>
        <w:t>، 2009؛</w:t>
      </w:r>
      <w:r w:rsidRPr="00895FD6">
        <w:rPr>
          <w:rFonts w:ascii="Times New Roman" w:eastAsia="Times New Roman" w:hAnsi="Times New Roman"/>
        </w:rPr>
        <w:t xml:space="preserve"> Mersland </w:t>
      </w:r>
      <w:r w:rsidRPr="00895FD6">
        <w:rPr>
          <w:rFonts w:ascii="Times New Roman" w:eastAsia="Times New Roman" w:hAnsi="Times New Roman"/>
          <w:rtl/>
        </w:rPr>
        <w:t>و</w:t>
      </w:r>
      <w:r w:rsidRPr="00895FD6">
        <w:rPr>
          <w:rFonts w:ascii="Times New Roman" w:eastAsia="Times New Roman" w:hAnsi="Times New Roman"/>
        </w:rPr>
        <w:t xml:space="preserve"> Strom</w:t>
      </w:r>
      <w:r w:rsidRPr="00895FD6">
        <w:rPr>
          <w:rFonts w:ascii="Times New Roman" w:eastAsia="Times New Roman" w:hAnsi="Times New Roman"/>
          <w:rtl/>
        </w:rPr>
        <w:t>، 2009؛</w:t>
      </w:r>
      <w:r w:rsidRPr="00895FD6">
        <w:rPr>
          <w:rFonts w:ascii="Times New Roman" w:eastAsia="Times New Roman" w:hAnsi="Times New Roman"/>
        </w:rPr>
        <w:t xml:space="preserve"> Carter </w:t>
      </w:r>
      <w:r w:rsidRPr="00895FD6">
        <w:rPr>
          <w:rFonts w:ascii="Times New Roman" w:eastAsia="Times New Roman" w:hAnsi="Times New Roman"/>
          <w:rtl/>
        </w:rPr>
        <w:t>و همکاران، 2010</w:t>
      </w:r>
      <w:r w:rsidR="00895FD6">
        <w:rPr>
          <w:rFonts w:ascii="Times New Roman" w:eastAsia="Times New Roman" w:hAnsi="Times New Roman" w:hint="cs"/>
          <w:rtl/>
        </w:rPr>
        <w:t>)</w:t>
      </w:r>
      <w:r w:rsidRPr="00895FD6">
        <w:rPr>
          <w:rFonts w:ascii="Times New Roman" w:eastAsia="Times New Roman" w:hAnsi="Times New Roman"/>
          <w:rtl/>
        </w:rPr>
        <w:t xml:space="preserve">این روش علاوه بر رفع درون‌زایی، </w:t>
      </w:r>
      <w:r w:rsidRPr="00895FD6">
        <w:rPr>
          <w:rFonts w:ascii="Times New Roman" w:eastAsia="Times New Roman" w:hAnsi="Times New Roman"/>
          <w:b/>
          <w:bCs/>
          <w:rtl/>
        </w:rPr>
        <w:t>به وابستگی هم‌زمان بین معادلات مختلف نیز توجه دارد</w:t>
      </w:r>
      <w:r w:rsidRPr="00895FD6">
        <w:rPr>
          <w:rFonts w:ascii="Times New Roman" w:eastAsia="Times New Roman" w:hAnsi="Times New Roman"/>
          <w:rtl/>
        </w:rPr>
        <w:t xml:space="preserve"> و به این ترتیب می‌تواند نتایج قابل اعتماد‌تری تولید کند</w:t>
      </w:r>
      <w:r w:rsidRPr="00895FD6">
        <w:rPr>
          <w:rFonts w:ascii="Times New Roman" w:eastAsia="Times New Roman" w:hAnsi="Times New Roman"/>
        </w:rPr>
        <w:t>.</w:t>
      </w:r>
    </w:p>
    <w:p w14:paraId="3948B36C" w14:textId="35F0B289" w:rsidR="00D03B7F" w:rsidRPr="00895FD6" w:rsidRDefault="00982724" w:rsidP="00982724">
      <w:pPr>
        <w:pStyle w:val="Heading3"/>
        <w:bidi/>
        <w:rPr>
          <w:rFonts w:cs="B Nazanin"/>
          <w:sz w:val="28"/>
          <w:szCs w:val="28"/>
        </w:rPr>
      </w:pPr>
      <w:r w:rsidRPr="00895FD6">
        <w:rPr>
          <w:rFonts w:cs="B Nazanin"/>
          <w:sz w:val="28"/>
          <w:szCs w:val="28"/>
        </w:rPr>
        <w:t>C</w:t>
      </w:r>
      <w:r w:rsidR="00D03B7F" w:rsidRPr="00895FD6">
        <w:rPr>
          <w:rFonts w:cs="B Nazanin"/>
          <w:sz w:val="28"/>
          <w:szCs w:val="28"/>
          <w:rtl/>
        </w:rPr>
        <w:t>. حداقل مربعات سه مرحله‌ای</w:t>
      </w:r>
      <w:r w:rsidR="00D03B7F" w:rsidRPr="00895FD6">
        <w:rPr>
          <w:rFonts w:cs="B Nazanin"/>
          <w:sz w:val="28"/>
          <w:szCs w:val="28"/>
        </w:rPr>
        <w:t xml:space="preserve"> (Three-Stage Least Squares)</w:t>
      </w:r>
    </w:p>
    <w:p w14:paraId="351808A8" w14:textId="0C5A2258" w:rsidR="00D03B7F" w:rsidRPr="00895FD6" w:rsidRDefault="00D03B7F" w:rsidP="00982724">
      <w:pPr>
        <w:pStyle w:val="NormalWeb"/>
        <w:bidi/>
        <w:rPr>
          <w:rFonts w:cs="B Nazanin"/>
          <w:sz w:val="28"/>
          <w:szCs w:val="28"/>
        </w:rPr>
      </w:pPr>
      <w:r w:rsidRPr="00895FD6">
        <w:rPr>
          <w:rFonts w:cs="B Nazanin"/>
          <w:sz w:val="28"/>
          <w:szCs w:val="28"/>
          <w:rtl/>
        </w:rPr>
        <w:t>با توجه به ماهیت سوگیرانه و ناسازگار مدل حداقل مربعات معمولی</w:t>
      </w:r>
      <w:r w:rsidRPr="00895FD6">
        <w:rPr>
          <w:rFonts w:cs="B Nazanin"/>
          <w:sz w:val="28"/>
          <w:szCs w:val="28"/>
        </w:rPr>
        <w:t xml:space="preserve"> (OLS) </w:t>
      </w:r>
      <w:r w:rsidRPr="00895FD6">
        <w:rPr>
          <w:rFonts w:cs="B Nazanin"/>
          <w:sz w:val="28"/>
          <w:szCs w:val="28"/>
          <w:rtl/>
        </w:rPr>
        <w:t>که ناشی از مشکل درون‌زایی است، چندین مطالعه از روش حداقل مربعات دو مرحله‌ای</w:t>
      </w:r>
      <w:r w:rsidRPr="00895FD6">
        <w:rPr>
          <w:rFonts w:cs="B Nazanin"/>
          <w:sz w:val="28"/>
          <w:szCs w:val="28"/>
        </w:rPr>
        <w:t xml:space="preserve"> (2SLS) </w:t>
      </w:r>
      <w:r w:rsidRPr="00895FD6">
        <w:rPr>
          <w:rFonts w:cs="B Nazanin"/>
          <w:sz w:val="28"/>
          <w:szCs w:val="28"/>
          <w:rtl/>
        </w:rPr>
        <w:t>برای انجام استنتاج‌های قوی درباره تأثیر حاکمیت شرکتی بر عملکرد شرکت استفاده کرده‌اند</w:t>
      </w:r>
      <w:r w:rsidRPr="00895FD6">
        <w:rPr>
          <w:rFonts w:cs="B Nazanin"/>
          <w:sz w:val="28"/>
          <w:szCs w:val="28"/>
        </w:rPr>
        <w:t xml:space="preserve"> (Filatotchev </w:t>
      </w:r>
      <w:r w:rsidRPr="00895FD6">
        <w:rPr>
          <w:rFonts w:cs="B Nazanin"/>
          <w:sz w:val="28"/>
          <w:szCs w:val="28"/>
          <w:rtl/>
        </w:rPr>
        <w:t>و همکاران، 2005؛</w:t>
      </w:r>
      <w:r w:rsidRPr="00895FD6">
        <w:rPr>
          <w:rFonts w:cs="B Nazanin"/>
          <w:sz w:val="28"/>
          <w:szCs w:val="28"/>
        </w:rPr>
        <w:t xml:space="preserve"> Bartholomeusz </w:t>
      </w:r>
      <w:r w:rsidRPr="00895FD6">
        <w:rPr>
          <w:rFonts w:cs="B Nazanin"/>
          <w:sz w:val="28"/>
          <w:szCs w:val="28"/>
          <w:rtl/>
        </w:rPr>
        <w:t>و</w:t>
      </w:r>
      <w:r w:rsidRPr="00895FD6">
        <w:rPr>
          <w:rFonts w:cs="B Nazanin"/>
          <w:sz w:val="28"/>
          <w:szCs w:val="28"/>
        </w:rPr>
        <w:t xml:space="preserve"> Tanewski</w:t>
      </w:r>
      <w:r w:rsidRPr="00895FD6">
        <w:rPr>
          <w:rFonts w:cs="B Nazanin"/>
          <w:sz w:val="28"/>
          <w:szCs w:val="28"/>
          <w:rtl/>
        </w:rPr>
        <w:t>، 2006؛</w:t>
      </w:r>
      <w:r w:rsidRPr="00895FD6">
        <w:rPr>
          <w:rFonts w:cs="B Nazanin"/>
          <w:sz w:val="28"/>
          <w:szCs w:val="28"/>
        </w:rPr>
        <w:t xml:space="preserve"> Black </w:t>
      </w:r>
      <w:r w:rsidRPr="00895FD6">
        <w:rPr>
          <w:rFonts w:cs="B Nazanin"/>
          <w:sz w:val="28"/>
          <w:szCs w:val="28"/>
          <w:rtl/>
        </w:rPr>
        <w:t>و همکاران، 2006؛</w:t>
      </w:r>
      <w:r w:rsidRPr="00895FD6">
        <w:rPr>
          <w:rFonts w:cs="B Nazanin"/>
          <w:sz w:val="28"/>
          <w:szCs w:val="28"/>
        </w:rPr>
        <w:t xml:space="preserve"> Bhagat </w:t>
      </w:r>
      <w:r w:rsidRPr="00895FD6">
        <w:rPr>
          <w:rFonts w:cs="B Nazanin"/>
          <w:sz w:val="28"/>
          <w:szCs w:val="28"/>
          <w:rtl/>
        </w:rPr>
        <w:t>و</w:t>
      </w:r>
      <w:r w:rsidRPr="00895FD6">
        <w:rPr>
          <w:rFonts w:cs="B Nazanin"/>
          <w:sz w:val="28"/>
          <w:szCs w:val="28"/>
        </w:rPr>
        <w:t xml:space="preserve"> Bolton</w:t>
      </w:r>
      <w:r w:rsidRPr="00895FD6">
        <w:rPr>
          <w:rFonts w:cs="B Nazanin"/>
          <w:sz w:val="28"/>
          <w:szCs w:val="28"/>
          <w:rtl/>
        </w:rPr>
        <w:t>، 2013</w:t>
      </w:r>
      <w:r w:rsidRPr="00895FD6">
        <w:rPr>
          <w:rFonts w:cs="B Nazanin"/>
          <w:sz w:val="28"/>
          <w:szCs w:val="28"/>
        </w:rPr>
        <w:t xml:space="preserve">). </w:t>
      </w:r>
      <w:r w:rsidRPr="00895FD6">
        <w:rPr>
          <w:rFonts w:cs="B Nazanin"/>
          <w:sz w:val="28"/>
          <w:szCs w:val="28"/>
          <w:rtl/>
        </w:rPr>
        <w:t>پژوهشگران دیگری نیز در همین زمینه از روش حداقل مربعات سه مرحله‌ای</w:t>
      </w:r>
      <w:r w:rsidRPr="00895FD6">
        <w:rPr>
          <w:rFonts w:cs="B Nazanin"/>
          <w:sz w:val="28"/>
          <w:szCs w:val="28"/>
        </w:rPr>
        <w:t xml:space="preserve"> (3SLS) </w:t>
      </w:r>
      <w:r w:rsidRPr="00895FD6">
        <w:rPr>
          <w:rFonts w:cs="B Nazanin"/>
          <w:sz w:val="28"/>
          <w:szCs w:val="28"/>
          <w:rtl/>
        </w:rPr>
        <w:t>بهره برده‌اند</w:t>
      </w:r>
      <w:r w:rsidRPr="00895FD6">
        <w:rPr>
          <w:rFonts w:cs="B Nazanin"/>
          <w:sz w:val="28"/>
          <w:szCs w:val="28"/>
        </w:rPr>
        <w:t xml:space="preserve"> (Beiner </w:t>
      </w:r>
      <w:r w:rsidRPr="00895FD6">
        <w:rPr>
          <w:rFonts w:cs="B Nazanin"/>
          <w:sz w:val="28"/>
          <w:szCs w:val="28"/>
          <w:rtl/>
        </w:rPr>
        <w:t>و همکاران، 2006؛</w:t>
      </w:r>
      <w:r w:rsidRPr="00895FD6">
        <w:rPr>
          <w:rFonts w:cs="B Nazanin"/>
          <w:sz w:val="28"/>
          <w:szCs w:val="28"/>
        </w:rPr>
        <w:t xml:space="preserve"> Jackling </w:t>
      </w:r>
      <w:r w:rsidRPr="00895FD6">
        <w:rPr>
          <w:rFonts w:cs="B Nazanin"/>
          <w:sz w:val="28"/>
          <w:szCs w:val="28"/>
          <w:rtl/>
        </w:rPr>
        <w:t>و</w:t>
      </w:r>
      <w:r w:rsidRPr="00895FD6">
        <w:rPr>
          <w:rFonts w:cs="B Nazanin"/>
          <w:sz w:val="28"/>
          <w:szCs w:val="28"/>
        </w:rPr>
        <w:t xml:space="preserve"> Johl</w:t>
      </w:r>
      <w:r w:rsidRPr="00895FD6">
        <w:rPr>
          <w:rFonts w:cs="B Nazanin"/>
          <w:sz w:val="28"/>
          <w:szCs w:val="28"/>
          <w:rtl/>
        </w:rPr>
        <w:t>، 2009؛</w:t>
      </w:r>
      <w:r w:rsidRPr="00895FD6">
        <w:rPr>
          <w:rFonts w:cs="B Nazanin"/>
          <w:sz w:val="28"/>
          <w:szCs w:val="28"/>
        </w:rPr>
        <w:t xml:space="preserve"> Mersland </w:t>
      </w:r>
      <w:r w:rsidRPr="00895FD6">
        <w:rPr>
          <w:rFonts w:cs="B Nazanin"/>
          <w:sz w:val="28"/>
          <w:szCs w:val="28"/>
          <w:rtl/>
        </w:rPr>
        <w:t>و</w:t>
      </w:r>
      <w:r w:rsidRPr="00895FD6">
        <w:rPr>
          <w:rFonts w:cs="B Nazanin"/>
          <w:sz w:val="28"/>
          <w:szCs w:val="28"/>
        </w:rPr>
        <w:t xml:space="preserve"> Strom</w:t>
      </w:r>
      <w:r w:rsidRPr="00895FD6">
        <w:rPr>
          <w:rFonts w:cs="B Nazanin"/>
          <w:sz w:val="28"/>
          <w:szCs w:val="28"/>
          <w:rtl/>
        </w:rPr>
        <w:t>، 2009؛</w:t>
      </w:r>
      <w:r w:rsidRPr="00895FD6">
        <w:rPr>
          <w:rFonts w:cs="B Nazanin"/>
          <w:sz w:val="28"/>
          <w:szCs w:val="28"/>
        </w:rPr>
        <w:t xml:space="preserve"> Carter </w:t>
      </w:r>
      <w:r w:rsidRPr="00895FD6">
        <w:rPr>
          <w:rFonts w:cs="B Nazanin"/>
          <w:sz w:val="28"/>
          <w:szCs w:val="28"/>
          <w:rtl/>
        </w:rPr>
        <w:t>و همکاران، 2010</w:t>
      </w:r>
      <w:r w:rsidR="00982724" w:rsidRPr="00895FD6">
        <w:rPr>
          <w:rFonts w:cs="B Nazanin" w:hint="cs"/>
          <w:sz w:val="28"/>
          <w:szCs w:val="28"/>
          <w:rtl/>
        </w:rPr>
        <w:t>)</w:t>
      </w:r>
      <w:r w:rsidRPr="00895FD6">
        <w:rPr>
          <w:rFonts w:cs="B Nazanin"/>
          <w:sz w:val="28"/>
          <w:szCs w:val="28"/>
        </w:rPr>
        <w:t>.</w:t>
      </w:r>
    </w:p>
    <w:p w14:paraId="7610E760" w14:textId="77777777" w:rsidR="00D03B7F" w:rsidRPr="00895FD6" w:rsidRDefault="00D03B7F" w:rsidP="00982724">
      <w:pPr>
        <w:pStyle w:val="NormalWeb"/>
        <w:bidi/>
        <w:rPr>
          <w:rFonts w:cs="B Nazanin"/>
          <w:sz w:val="28"/>
          <w:szCs w:val="28"/>
        </w:rPr>
      </w:pPr>
      <w:r w:rsidRPr="00895FD6">
        <w:rPr>
          <w:rFonts w:cs="B Nazanin"/>
          <w:sz w:val="28"/>
          <w:szCs w:val="28"/>
          <w:rtl/>
        </w:rPr>
        <w:t>برای اینکه دو یا چند معادله به‌صورت همزمان برآورد شوند، روش 3</w:t>
      </w:r>
      <w:r w:rsidRPr="00895FD6">
        <w:rPr>
          <w:rFonts w:cs="B Nazanin"/>
          <w:sz w:val="28"/>
          <w:szCs w:val="28"/>
        </w:rPr>
        <w:t xml:space="preserve">SLS </w:t>
      </w:r>
      <w:r w:rsidRPr="00895FD6">
        <w:rPr>
          <w:rFonts w:cs="B Nazanin"/>
          <w:sz w:val="28"/>
          <w:szCs w:val="28"/>
          <w:rtl/>
        </w:rPr>
        <w:t>نسبت به 2</w:t>
      </w:r>
      <w:r w:rsidRPr="00895FD6">
        <w:rPr>
          <w:rFonts w:cs="B Nazanin"/>
          <w:sz w:val="28"/>
          <w:szCs w:val="28"/>
        </w:rPr>
        <w:t xml:space="preserve">SLS </w:t>
      </w:r>
      <w:r w:rsidRPr="00895FD6">
        <w:rPr>
          <w:rFonts w:cs="B Nazanin"/>
          <w:sz w:val="28"/>
          <w:szCs w:val="28"/>
          <w:rtl/>
        </w:rPr>
        <w:t>دارای کارایی مجانبی بالاتری است</w:t>
      </w:r>
      <w:r w:rsidRPr="00895FD6">
        <w:rPr>
          <w:rFonts w:cs="B Nazanin"/>
          <w:sz w:val="28"/>
          <w:szCs w:val="28"/>
        </w:rPr>
        <w:t xml:space="preserve"> (Greene</w:t>
      </w:r>
      <w:r w:rsidRPr="00895FD6">
        <w:rPr>
          <w:rFonts w:cs="B Nazanin"/>
          <w:sz w:val="28"/>
          <w:szCs w:val="28"/>
          <w:rtl/>
        </w:rPr>
        <w:t>، 2012</w:t>
      </w:r>
      <w:r w:rsidRPr="00895FD6">
        <w:rPr>
          <w:rFonts w:cs="B Nazanin"/>
          <w:sz w:val="28"/>
          <w:szCs w:val="28"/>
        </w:rPr>
        <w:t xml:space="preserve">). </w:t>
      </w:r>
      <w:r w:rsidRPr="00895FD6">
        <w:rPr>
          <w:rFonts w:cs="B Nazanin"/>
          <w:sz w:val="28"/>
          <w:szCs w:val="28"/>
          <w:rtl/>
        </w:rPr>
        <w:t>تفاوت اصلی این دو روش در این است که 3</w:t>
      </w:r>
      <w:r w:rsidRPr="00895FD6">
        <w:rPr>
          <w:rFonts w:cs="B Nazanin"/>
          <w:sz w:val="28"/>
          <w:szCs w:val="28"/>
        </w:rPr>
        <w:t xml:space="preserve">SLS </w:t>
      </w:r>
      <w:r w:rsidRPr="00895FD6">
        <w:rPr>
          <w:rFonts w:cs="B Nazanin"/>
          <w:sz w:val="28"/>
          <w:szCs w:val="28"/>
          <w:rtl/>
        </w:rPr>
        <w:t>همچنین همبستگی خطاها در سراسر دستگاه معادلات را نیز در نظر می‌گیرد</w:t>
      </w:r>
      <w:r w:rsidRPr="00895FD6">
        <w:rPr>
          <w:rFonts w:cs="B Nazanin"/>
          <w:sz w:val="28"/>
          <w:szCs w:val="28"/>
        </w:rPr>
        <w:t>.</w:t>
      </w:r>
    </w:p>
    <w:p w14:paraId="01893F9F" w14:textId="77777777" w:rsidR="00D03B7F" w:rsidRPr="00895FD6" w:rsidRDefault="00D03B7F" w:rsidP="00982724">
      <w:pPr>
        <w:pStyle w:val="NormalWeb"/>
        <w:bidi/>
        <w:rPr>
          <w:rFonts w:cs="B Nazanin"/>
          <w:sz w:val="28"/>
          <w:szCs w:val="28"/>
        </w:rPr>
      </w:pPr>
      <w:r w:rsidRPr="00895FD6">
        <w:rPr>
          <w:rFonts w:cs="B Nazanin"/>
          <w:sz w:val="28"/>
          <w:szCs w:val="28"/>
          <w:rtl/>
        </w:rPr>
        <w:t>در مرحله اول، هر متغیر پیش‌بین درون‌زا با استفاده از رگرسیون</w:t>
      </w:r>
      <w:r w:rsidRPr="00895FD6">
        <w:rPr>
          <w:rFonts w:cs="B Nazanin"/>
          <w:sz w:val="28"/>
          <w:szCs w:val="28"/>
        </w:rPr>
        <w:t xml:space="preserve"> OLS </w:t>
      </w:r>
      <w:r w:rsidRPr="00895FD6">
        <w:rPr>
          <w:rFonts w:cs="B Nazanin"/>
          <w:sz w:val="28"/>
          <w:szCs w:val="28"/>
          <w:rtl/>
        </w:rPr>
        <w:t>بر روی ابزارهای خود و سایر متغیرهای پیش‌بین برآورد می‌شود. فرض کنیم دو متغیر پیش‌بین درون‌زا و چندین متغیر پیش‌بین برون‌زا داریم</w:t>
      </w:r>
      <w:r w:rsidRPr="00895FD6">
        <w:rPr>
          <w:rFonts w:cs="B Nazanin"/>
          <w:sz w:val="28"/>
          <w:szCs w:val="28"/>
        </w:rPr>
        <w:t>:</w:t>
      </w:r>
    </w:p>
    <w:p w14:paraId="095A600D" w14:textId="2E82851B" w:rsidR="00D03B7F" w:rsidRPr="00895FD6" w:rsidRDefault="00D03B7F" w:rsidP="00982724">
      <w:pPr>
        <w:pStyle w:val="NormalWeb"/>
        <w:bidi/>
        <w:rPr>
          <w:rFonts w:cs="B Nazanin"/>
          <w:sz w:val="28"/>
          <w:szCs w:val="28"/>
        </w:rPr>
      </w:pPr>
      <w:r w:rsidRPr="00895FD6">
        <w:rPr>
          <w:rFonts w:cs="B Nazanin"/>
          <w:sz w:val="28"/>
          <w:szCs w:val="28"/>
        </w:rPr>
        <w:t>x1 = α0 + α1z1 + α2w1 + … + αk·wk + ε1  </w:t>
      </w:r>
      <w:r w:rsidR="00982724" w:rsidRPr="00895FD6">
        <w:rPr>
          <w:rFonts w:cs="B Nazanin" w:hint="cs"/>
          <w:sz w:val="28"/>
          <w:szCs w:val="28"/>
          <w:rtl/>
        </w:rPr>
        <w:t>(</w:t>
      </w:r>
      <w:r w:rsidRPr="00895FD6">
        <w:rPr>
          <w:rFonts w:cs="B Nazanin"/>
          <w:sz w:val="28"/>
          <w:szCs w:val="28"/>
          <w:rtl/>
        </w:rPr>
        <w:t xml:space="preserve">معادله </w:t>
      </w:r>
      <w:r w:rsidRPr="00895FD6">
        <w:rPr>
          <w:rFonts w:cs="B Nazanin"/>
          <w:sz w:val="28"/>
          <w:szCs w:val="28"/>
          <w:rtl/>
          <w:lang w:bidi="fa-IR"/>
        </w:rPr>
        <w:t>۳</w:t>
      </w:r>
      <w:r w:rsidR="00982724" w:rsidRPr="00895FD6">
        <w:rPr>
          <w:rFonts w:cs="B Nazanin" w:hint="cs"/>
          <w:sz w:val="28"/>
          <w:szCs w:val="28"/>
          <w:rtl/>
        </w:rPr>
        <w:t>)</w:t>
      </w:r>
      <w:r w:rsidRPr="00895FD6">
        <w:rPr>
          <w:rFonts w:cs="B Nazanin"/>
          <w:sz w:val="28"/>
          <w:szCs w:val="28"/>
        </w:rPr>
        <w:br/>
        <w:t>x2 = π0 + π1z2 + π1w1 + … + πk·wk + ε2  </w:t>
      </w:r>
      <w:r w:rsidR="00982724" w:rsidRPr="00895FD6">
        <w:rPr>
          <w:rFonts w:cs="B Nazanin" w:hint="cs"/>
          <w:sz w:val="28"/>
          <w:szCs w:val="28"/>
          <w:rtl/>
        </w:rPr>
        <w:t>(</w:t>
      </w:r>
      <w:r w:rsidRPr="00895FD6">
        <w:rPr>
          <w:rFonts w:cs="B Nazanin"/>
          <w:sz w:val="28"/>
          <w:szCs w:val="28"/>
          <w:rtl/>
        </w:rPr>
        <w:t xml:space="preserve">معادله </w:t>
      </w:r>
      <w:r w:rsidRPr="00895FD6">
        <w:rPr>
          <w:rFonts w:cs="B Nazanin"/>
          <w:sz w:val="28"/>
          <w:szCs w:val="28"/>
          <w:rtl/>
          <w:lang w:bidi="fa-IR"/>
        </w:rPr>
        <w:t>۴</w:t>
      </w:r>
      <w:r w:rsidR="00982724" w:rsidRPr="00895FD6">
        <w:rPr>
          <w:rFonts w:cs="B Nazanin" w:hint="cs"/>
          <w:sz w:val="28"/>
          <w:szCs w:val="28"/>
          <w:rtl/>
        </w:rPr>
        <w:t>)</w:t>
      </w:r>
    </w:p>
    <w:p w14:paraId="6B23896B" w14:textId="77777777" w:rsidR="00D03B7F" w:rsidRPr="00895FD6" w:rsidRDefault="00D03B7F" w:rsidP="00982724">
      <w:pPr>
        <w:pStyle w:val="NormalWeb"/>
        <w:bidi/>
        <w:rPr>
          <w:rFonts w:cs="B Nazanin"/>
          <w:sz w:val="28"/>
          <w:szCs w:val="28"/>
        </w:rPr>
      </w:pPr>
      <w:r w:rsidRPr="00895FD6">
        <w:rPr>
          <w:rFonts w:cs="B Nazanin"/>
          <w:sz w:val="28"/>
          <w:szCs w:val="28"/>
          <w:rtl/>
        </w:rPr>
        <w:t>که در آن</w:t>
      </w:r>
      <w:r w:rsidRPr="00895FD6">
        <w:rPr>
          <w:rFonts w:cs="B Nazanin"/>
          <w:sz w:val="28"/>
          <w:szCs w:val="28"/>
        </w:rPr>
        <w:t xml:space="preserve"> xi </w:t>
      </w:r>
      <w:r w:rsidRPr="00895FD6">
        <w:rPr>
          <w:rFonts w:cs="B Nazanin"/>
          <w:sz w:val="28"/>
          <w:szCs w:val="28"/>
          <w:rtl/>
        </w:rPr>
        <w:t xml:space="preserve">متغیرهای پیش‌بین درون‌زا، </w:t>
      </w:r>
      <w:r w:rsidRPr="00895FD6">
        <w:rPr>
          <w:rFonts w:cs="B Nazanin"/>
          <w:sz w:val="28"/>
          <w:szCs w:val="28"/>
        </w:rPr>
        <w:t xml:space="preserve">wi </w:t>
      </w:r>
      <w:r w:rsidRPr="00895FD6">
        <w:rPr>
          <w:rFonts w:cs="B Nazanin"/>
          <w:sz w:val="28"/>
          <w:szCs w:val="28"/>
          <w:rtl/>
        </w:rPr>
        <w:t xml:space="preserve">متغیرهای برون‌زا، </w:t>
      </w:r>
      <w:r w:rsidRPr="00895FD6">
        <w:rPr>
          <w:rFonts w:cs="B Nazanin"/>
          <w:sz w:val="28"/>
          <w:szCs w:val="28"/>
        </w:rPr>
        <w:t xml:space="preserve">zi </w:t>
      </w:r>
      <w:r w:rsidRPr="00895FD6">
        <w:rPr>
          <w:rFonts w:cs="B Nazanin"/>
          <w:sz w:val="28"/>
          <w:szCs w:val="28"/>
          <w:rtl/>
        </w:rPr>
        <w:t xml:space="preserve">ابزارها، </w:t>
      </w:r>
      <w:r w:rsidRPr="00895FD6">
        <w:rPr>
          <w:rFonts w:cs="B Nazanin"/>
          <w:sz w:val="28"/>
          <w:szCs w:val="28"/>
        </w:rPr>
        <w:t xml:space="preserve">αi </w:t>
      </w:r>
      <w:r w:rsidRPr="00895FD6">
        <w:rPr>
          <w:rFonts w:cs="B Nazanin"/>
          <w:sz w:val="28"/>
          <w:szCs w:val="28"/>
          <w:rtl/>
        </w:rPr>
        <w:t>و</w:t>
      </w:r>
      <w:r w:rsidRPr="00895FD6">
        <w:rPr>
          <w:rFonts w:cs="B Nazanin"/>
          <w:sz w:val="28"/>
          <w:szCs w:val="28"/>
        </w:rPr>
        <w:t xml:space="preserve"> πi </w:t>
      </w:r>
      <w:r w:rsidRPr="00895FD6">
        <w:rPr>
          <w:rFonts w:cs="B Nazanin"/>
          <w:sz w:val="28"/>
          <w:szCs w:val="28"/>
          <w:rtl/>
        </w:rPr>
        <w:t>پارامترهای قابل برآورد، و</w:t>
      </w:r>
      <w:r w:rsidRPr="00895FD6">
        <w:rPr>
          <w:rFonts w:cs="B Nazanin"/>
          <w:sz w:val="28"/>
          <w:szCs w:val="28"/>
        </w:rPr>
        <w:t xml:space="preserve"> εi </w:t>
      </w:r>
      <w:r w:rsidRPr="00895FD6">
        <w:rPr>
          <w:rFonts w:cs="B Nazanin"/>
          <w:sz w:val="28"/>
          <w:szCs w:val="28"/>
          <w:rtl/>
        </w:rPr>
        <w:t>خطاها هستند</w:t>
      </w:r>
      <w:r w:rsidRPr="00895FD6">
        <w:rPr>
          <w:rFonts w:cs="B Nazanin"/>
          <w:sz w:val="28"/>
          <w:szCs w:val="28"/>
        </w:rPr>
        <w:t>.</w:t>
      </w:r>
    </w:p>
    <w:p w14:paraId="4D5BCA24" w14:textId="77777777" w:rsidR="00D03B7F" w:rsidRPr="00895FD6" w:rsidRDefault="00D03B7F" w:rsidP="00982724">
      <w:pPr>
        <w:pStyle w:val="NormalWeb"/>
        <w:bidi/>
        <w:rPr>
          <w:rFonts w:cs="B Nazanin"/>
          <w:sz w:val="28"/>
          <w:szCs w:val="28"/>
        </w:rPr>
      </w:pPr>
      <w:r w:rsidRPr="00895FD6">
        <w:rPr>
          <w:rFonts w:cs="B Nazanin"/>
          <w:sz w:val="28"/>
          <w:szCs w:val="28"/>
          <w:rtl/>
        </w:rPr>
        <w:lastRenderedPageBreak/>
        <w:t>در مرحله دوم، مقادیر برازش‌شده برای هر متغیر پیش‌بین درون‌زا</w:t>
      </w:r>
      <w:r w:rsidRPr="00895FD6">
        <w:rPr>
          <w:rFonts w:cs="B Nazanin"/>
          <w:sz w:val="28"/>
          <w:szCs w:val="28"/>
        </w:rPr>
        <w:t xml:space="preserve"> (x1 </w:t>
      </w:r>
      <w:r w:rsidRPr="00895FD6">
        <w:rPr>
          <w:rFonts w:cs="B Nazanin"/>
          <w:sz w:val="28"/>
          <w:szCs w:val="28"/>
          <w:rtl/>
        </w:rPr>
        <w:t>و</w:t>
      </w:r>
      <w:r w:rsidRPr="00895FD6">
        <w:rPr>
          <w:rFonts w:cs="B Nazanin"/>
          <w:sz w:val="28"/>
          <w:szCs w:val="28"/>
        </w:rPr>
        <w:t xml:space="preserve"> x2 </w:t>
      </w:r>
      <w:r w:rsidRPr="00895FD6">
        <w:rPr>
          <w:rFonts w:cs="B Nazanin"/>
          <w:sz w:val="28"/>
          <w:szCs w:val="28"/>
          <w:rtl/>
        </w:rPr>
        <w:t>با کلاه یا همان برآورد شده</w:t>
      </w:r>
      <w:r w:rsidRPr="00895FD6">
        <w:rPr>
          <w:rFonts w:cs="B Nazanin"/>
          <w:sz w:val="28"/>
          <w:szCs w:val="28"/>
        </w:rPr>
        <w:t xml:space="preserve">) </w:t>
      </w:r>
      <w:r w:rsidRPr="00895FD6">
        <w:rPr>
          <w:rFonts w:cs="B Nazanin"/>
          <w:sz w:val="28"/>
          <w:szCs w:val="28"/>
          <w:rtl/>
        </w:rPr>
        <w:t>به جای مقادیر مشاهده‌شده آن‌ها در رگرسیون‌ها جایگزین می‌شوند</w:t>
      </w:r>
      <w:r w:rsidRPr="00895FD6">
        <w:rPr>
          <w:rFonts w:cs="B Nazanin"/>
          <w:sz w:val="28"/>
          <w:szCs w:val="28"/>
        </w:rPr>
        <w:t>:</w:t>
      </w:r>
    </w:p>
    <w:p w14:paraId="5566977A" w14:textId="1EA0249E" w:rsidR="00D03B7F" w:rsidRPr="00895FD6" w:rsidRDefault="00D03B7F" w:rsidP="00982724">
      <w:pPr>
        <w:pStyle w:val="NormalWeb"/>
        <w:bidi/>
        <w:rPr>
          <w:rFonts w:cs="B Nazanin"/>
          <w:sz w:val="28"/>
          <w:szCs w:val="28"/>
        </w:rPr>
      </w:pPr>
      <w:r w:rsidRPr="00895FD6">
        <w:rPr>
          <w:rFonts w:cs="B Nazanin"/>
          <w:sz w:val="28"/>
          <w:szCs w:val="28"/>
        </w:rPr>
        <w:t>x1̂ = α0 + α1z1 + α2w1 + … + αk·wk + ε1  </w:t>
      </w:r>
      <w:r w:rsidR="00982724" w:rsidRPr="00895FD6">
        <w:rPr>
          <w:rFonts w:cs="B Nazanin" w:hint="cs"/>
          <w:sz w:val="28"/>
          <w:szCs w:val="28"/>
          <w:rtl/>
        </w:rPr>
        <w:t>(</w:t>
      </w:r>
      <w:r w:rsidRPr="00895FD6">
        <w:rPr>
          <w:rFonts w:cs="B Nazanin"/>
          <w:sz w:val="28"/>
          <w:szCs w:val="28"/>
          <w:rtl/>
        </w:rPr>
        <w:t xml:space="preserve">معادله </w:t>
      </w:r>
      <w:r w:rsidRPr="00895FD6">
        <w:rPr>
          <w:rFonts w:cs="B Nazanin"/>
          <w:sz w:val="28"/>
          <w:szCs w:val="28"/>
          <w:rtl/>
          <w:lang w:bidi="fa-IR"/>
        </w:rPr>
        <w:t>۵</w:t>
      </w:r>
      <w:r w:rsidR="00982724" w:rsidRPr="00895FD6">
        <w:rPr>
          <w:rFonts w:cs="B Nazanin" w:hint="cs"/>
          <w:sz w:val="28"/>
          <w:szCs w:val="28"/>
          <w:rtl/>
        </w:rPr>
        <w:t>)</w:t>
      </w:r>
      <w:r w:rsidRPr="00895FD6">
        <w:rPr>
          <w:rFonts w:cs="B Nazanin"/>
          <w:sz w:val="28"/>
          <w:szCs w:val="28"/>
        </w:rPr>
        <w:br/>
        <w:t>x2̂ = π0 + π1z2 + π1w1 + … + πk·wk + ε2  </w:t>
      </w:r>
      <w:r w:rsidR="00982724" w:rsidRPr="00895FD6">
        <w:rPr>
          <w:rFonts w:cs="B Nazanin" w:hint="cs"/>
          <w:sz w:val="28"/>
          <w:szCs w:val="28"/>
          <w:rtl/>
        </w:rPr>
        <w:t>(</w:t>
      </w:r>
      <w:r w:rsidRPr="00895FD6">
        <w:rPr>
          <w:rFonts w:cs="B Nazanin"/>
          <w:sz w:val="28"/>
          <w:szCs w:val="28"/>
          <w:rtl/>
        </w:rPr>
        <w:t xml:space="preserve">معادله </w:t>
      </w:r>
      <w:r w:rsidRPr="00895FD6">
        <w:rPr>
          <w:rFonts w:cs="B Nazanin"/>
          <w:sz w:val="28"/>
          <w:szCs w:val="28"/>
          <w:rtl/>
          <w:lang w:bidi="fa-IR"/>
        </w:rPr>
        <w:t>۶</w:t>
      </w:r>
      <w:r w:rsidR="00982724" w:rsidRPr="00895FD6">
        <w:rPr>
          <w:rFonts w:cs="B Nazanin" w:hint="cs"/>
          <w:sz w:val="28"/>
          <w:szCs w:val="28"/>
          <w:rtl/>
        </w:rPr>
        <w:t>)</w:t>
      </w:r>
    </w:p>
    <w:p w14:paraId="5BCDF956" w14:textId="77777777" w:rsidR="00D03B7F" w:rsidRPr="00895FD6" w:rsidRDefault="00D03B7F" w:rsidP="00982724">
      <w:pPr>
        <w:pStyle w:val="NormalWeb"/>
        <w:bidi/>
        <w:rPr>
          <w:rFonts w:cs="B Nazanin"/>
          <w:sz w:val="28"/>
          <w:szCs w:val="28"/>
        </w:rPr>
      </w:pPr>
      <w:r w:rsidRPr="00895FD6">
        <w:rPr>
          <w:rFonts w:cs="B Nazanin"/>
          <w:sz w:val="28"/>
          <w:szCs w:val="28"/>
          <w:rtl/>
        </w:rPr>
        <w:t>برای در نظر گرفتن همبستگی بین</w:t>
      </w:r>
      <w:r w:rsidRPr="00895FD6">
        <w:rPr>
          <w:rFonts w:cs="B Nazanin"/>
          <w:sz w:val="28"/>
          <w:szCs w:val="28"/>
        </w:rPr>
        <w:t xml:space="preserve"> ε1 </w:t>
      </w:r>
      <w:r w:rsidRPr="00895FD6">
        <w:rPr>
          <w:rFonts w:cs="B Nazanin"/>
          <w:sz w:val="28"/>
          <w:szCs w:val="28"/>
          <w:rtl/>
        </w:rPr>
        <w:t>و</w:t>
      </w:r>
      <w:r w:rsidRPr="00895FD6">
        <w:rPr>
          <w:rFonts w:cs="B Nazanin"/>
          <w:sz w:val="28"/>
          <w:szCs w:val="28"/>
        </w:rPr>
        <w:t xml:space="preserve"> ε2</w:t>
      </w:r>
      <w:r w:rsidRPr="00895FD6">
        <w:rPr>
          <w:rFonts w:cs="B Nazanin"/>
          <w:sz w:val="28"/>
          <w:szCs w:val="28"/>
          <w:rtl/>
        </w:rPr>
        <w:t>، مقادیر برازش‌شده خطاها از مرحله دوم، به عنوان متغیرهای پیش‌بین در مرحله سوم گنجانده می‌شوند. رگرسیون مرحله سوم به صورت زیر است</w:t>
      </w:r>
      <w:r w:rsidRPr="00895FD6">
        <w:rPr>
          <w:rFonts w:cs="B Nazanin"/>
          <w:sz w:val="28"/>
          <w:szCs w:val="28"/>
        </w:rPr>
        <w:t>:</w:t>
      </w:r>
    </w:p>
    <w:p w14:paraId="07E3462A" w14:textId="488639AF" w:rsidR="00D03B7F" w:rsidRPr="00895FD6" w:rsidRDefault="00D03B7F" w:rsidP="00982724">
      <w:pPr>
        <w:pStyle w:val="NormalWeb"/>
        <w:bidi/>
        <w:rPr>
          <w:rFonts w:cs="B Nazanin"/>
          <w:sz w:val="28"/>
          <w:szCs w:val="28"/>
        </w:rPr>
      </w:pPr>
      <w:r w:rsidRPr="00895FD6">
        <w:rPr>
          <w:rFonts w:cs="B Nazanin"/>
          <w:sz w:val="28"/>
          <w:szCs w:val="28"/>
        </w:rPr>
        <w:t>y = β0 + β1·x1̂ + β2·x2̂ + β3·w1 + … + βk·wk + τ1·ε̂1 + τ2·ε̂2 + μ1  </w:t>
      </w:r>
      <w:r w:rsidR="00982724" w:rsidRPr="00895FD6">
        <w:rPr>
          <w:rFonts w:cs="B Nazanin" w:hint="cs"/>
          <w:sz w:val="28"/>
          <w:szCs w:val="28"/>
          <w:rtl/>
        </w:rPr>
        <w:t>(</w:t>
      </w:r>
      <w:r w:rsidRPr="00895FD6">
        <w:rPr>
          <w:rFonts w:cs="B Nazanin"/>
          <w:sz w:val="28"/>
          <w:szCs w:val="28"/>
          <w:rtl/>
        </w:rPr>
        <w:t xml:space="preserve">معادله </w:t>
      </w:r>
      <w:r w:rsidRPr="00895FD6">
        <w:rPr>
          <w:rFonts w:cs="B Nazanin"/>
          <w:sz w:val="28"/>
          <w:szCs w:val="28"/>
          <w:rtl/>
          <w:lang w:bidi="fa-IR"/>
        </w:rPr>
        <w:t>۷</w:t>
      </w:r>
      <w:r w:rsidR="00982724" w:rsidRPr="00895FD6">
        <w:rPr>
          <w:rFonts w:cs="B Nazanin" w:hint="cs"/>
          <w:sz w:val="28"/>
          <w:szCs w:val="28"/>
          <w:rtl/>
        </w:rPr>
        <w:t>)</w:t>
      </w:r>
    </w:p>
    <w:p w14:paraId="7B923B0E" w14:textId="0A45D90C" w:rsidR="00D03B7F" w:rsidRPr="00895FD6" w:rsidRDefault="00D03B7F" w:rsidP="00895FD6">
      <w:pPr>
        <w:pStyle w:val="NormalWeb"/>
        <w:bidi/>
        <w:rPr>
          <w:rFonts w:cs="B Nazanin"/>
          <w:sz w:val="28"/>
          <w:szCs w:val="28"/>
        </w:rPr>
      </w:pPr>
      <w:r w:rsidRPr="00895FD6">
        <w:rPr>
          <w:rFonts w:cs="B Nazanin"/>
          <w:sz w:val="28"/>
          <w:szCs w:val="28"/>
          <w:rtl/>
        </w:rPr>
        <w:t xml:space="preserve">که در آن، همه نمادها همان تعریف قبلی را دارند، </w:t>
      </w:r>
      <w:r w:rsidRPr="00895FD6">
        <w:rPr>
          <w:rFonts w:cs="B Nazanin"/>
          <w:sz w:val="28"/>
          <w:szCs w:val="28"/>
        </w:rPr>
        <w:t xml:space="preserve">τ </w:t>
      </w:r>
      <w:r w:rsidRPr="00895FD6">
        <w:rPr>
          <w:rFonts w:cs="B Nazanin"/>
          <w:sz w:val="28"/>
          <w:szCs w:val="28"/>
          <w:rtl/>
        </w:rPr>
        <w:t>پارامتر جدیدی است که باید برآورد شود و</w:t>
      </w:r>
      <w:r w:rsidRPr="00895FD6">
        <w:rPr>
          <w:rFonts w:cs="B Nazanin"/>
          <w:sz w:val="28"/>
          <w:szCs w:val="28"/>
        </w:rPr>
        <w:t xml:space="preserve"> μ1 </w:t>
      </w:r>
      <w:r w:rsidRPr="00895FD6">
        <w:rPr>
          <w:rFonts w:cs="B Nazanin"/>
          <w:sz w:val="28"/>
          <w:szCs w:val="28"/>
          <w:rtl/>
        </w:rPr>
        <w:t>خطا است. برای بحث فنی‌تر درباره رویکرد 3</w:t>
      </w:r>
      <w:r w:rsidRPr="00895FD6">
        <w:rPr>
          <w:rFonts w:cs="B Nazanin"/>
          <w:sz w:val="28"/>
          <w:szCs w:val="28"/>
        </w:rPr>
        <w:t xml:space="preserve">SLS </w:t>
      </w:r>
      <w:r w:rsidRPr="00895FD6">
        <w:rPr>
          <w:rFonts w:cs="B Nazanin"/>
          <w:sz w:val="28"/>
          <w:szCs w:val="28"/>
          <w:rtl/>
        </w:rPr>
        <w:t>به منبع</w:t>
      </w:r>
      <w:r w:rsidRPr="00895FD6">
        <w:rPr>
          <w:rFonts w:cs="B Nazanin"/>
          <w:sz w:val="28"/>
          <w:szCs w:val="28"/>
        </w:rPr>
        <w:t xml:space="preserve"> Greene (2012) </w:t>
      </w:r>
      <w:r w:rsidRPr="00895FD6">
        <w:rPr>
          <w:rFonts w:cs="B Nazanin"/>
          <w:sz w:val="28"/>
          <w:szCs w:val="28"/>
          <w:rtl/>
        </w:rPr>
        <w:t>مراجعه کنید</w:t>
      </w:r>
      <w:r w:rsidRPr="00895FD6">
        <w:rPr>
          <w:rFonts w:cs="B Nazanin"/>
          <w:sz w:val="28"/>
          <w:szCs w:val="28"/>
        </w:rPr>
        <w:t>.</w:t>
      </w:r>
    </w:p>
    <w:p w14:paraId="73910C1D" w14:textId="45BA9BBB" w:rsidR="00982724" w:rsidRPr="00895FD6" w:rsidRDefault="00982724" w:rsidP="00982724">
      <w:pPr>
        <w:pStyle w:val="NormalWeb"/>
        <w:bidi/>
        <w:rPr>
          <w:rFonts w:cs="B Nazanin"/>
          <w:sz w:val="28"/>
          <w:szCs w:val="28"/>
        </w:rPr>
      </w:pPr>
      <w:r w:rsidRPr="00895FD6">
        <w:rPr>
          <w:rFonts w:cs="B Nazanin"/>
          <w:b/>
          <w:bCs/>
          <w:sz w:val="28"/>
          <w:szCs w:val="28"/>
        </w:rPr>
        <w:t xml:space="preserve">D. </w:t>
      </w:r>
      <w:r w:rsidRPr="00895FD6">
        <w:rPr>
          <w:rFonts w:cs="B Nazanin"/>
          <w:b/>
          <w:bCs/>
          <w:sz w:val="28"/>
          <w:szCs w:val="28"/>
          <w:rtl/>
        </w:rPr>
        <w:t>تعیین مدل</w:t>
      </w:r>
      <w:r w:rsidRPr="00895FD6">
        <w:rPr>
          <w:rFonts w:cs="B Nazanin"/>
          <w:b/>
          <w:bCs/>
          <w:sz w:val="28"/>
          <w:szCs w:val="28"/>
        </w:rPr>
        <w:t xml:space="preserve"> (Model Specification)</w:t>
      </w:r>
      <w:r w:rsidRPr="00895FD6">
        <w:rPr>
          <w:rFonts w:cs="B Nazanin"/>
          <w:sz w:val="28"/>
          <w:szCs w:val="28"/>
        </w:rPr>
        <w:t>:</w:t>
      </w:r>
    </w:p>
    <w:p w14:paraId="497591B8"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بر اساس مطالعات</w:t>
      </w:r>
      <w:r w:rsidRPr="00895FD6">
        <w:rPr>
          <w:rFonts w:ascii="Times New Roman" w:eastAsia="Times New Roman" w:hAnsi="Times New Roman"/>
        </w:rPr>
        <w:t xml:space="preserve"> Beiner </w:t>
      </w:r>
      <w:r w:rsidRPr="00895FD6">
        <w:rPr>
          <w:rFonts w:ascii="Times New Roman" w:eastAsia="Times New Roman" w:hAnsi="Times New Roman"/>
          <w:rtl/>
        </w:rPr>
        <w:t>و همکاران</w:t>
      </w:r>
      <w:r w:rsidRPr="00895FD6">
        <w:rPr>
          <w:rFonts w:ascii="Times New Roman" w:eastAsia="Times New Roman" w:hAnsi="Times New Roman"/>
        </w:rPr>
        <w:t xml:space="preserve"> (2006)</w:t>
      </w:r>
      <w:r w:rsidRPr="00895FD6">
        <w:rPr>
          <w:rFonts w:ascii="Times New Roman" w:eastAsia="Times New Roman" w:hAnsi="Times New Roman"/>
          <w:rtl/>
        </w:rPr>
        <w:t xml:space="preserve">، </w:t>
      </w:r>
      <w:r w:rsidRPr="00895FD6">
        <w:rPr>
          <w:rFonts w:ascii="Times New Roman" w:eastAsia="Times New Roman" w:hAnsi="Times New Roman"/>
        </w:rPr>
        <w:t xml:space="preserve">Jackling </w:t>
      </w:r>
      <w:r w:rsidRPr="00895FD6">
        <w:rPr>
          <w:rFonts w:ascii="Times New Roman" w:eastAsia="Times New Roman" w:hAnsi="Times New Roman"/>
          <w:rtl/>
        </w:rPr>
        <w:t>و</w:t>
      </w:r>
      <w:r w:rsidRPr="00895FD6">
        <w:rPr>
          <w:rFonts w:ascii="Times New Roman" w:eastAsia="Times New Roman" w:hAnsi="Times New Roman"/>
        </w:rPr>
        <w:t xml:space="preserve"> Johl (2009)</w:t>
      </w:r>
      <w:r w:rsidRPr="00895FD6">
        <w:rPr>
          <w:rFonts w:ascii="Times New Roman" w:eastAsia="Times New Roman" w:hAnsi="Times New Roman"/>
          <w:rtl/>
        </w:rPr>
        <w:t xml:space="preserve">، </w:t>
      </w:r>
      <w:r w:rsidRPr="00895FD6">
        <w:rPr>
          <w:rFonts w:ascii="Times New Roman" w:eastAsia="Times New Roman" w:hAnsi="Times New Roman"/>
        </w:rPr>
        <w:t xml:space="preserve">Mersland </w:t>
      </w:r>
      <w:r w:rsidRPr="00895FD6">
        <w:rPr>
          <w:rFonts w:ascii="Times New Roman" w:eastAsia="Times New Roman" w:hAnsi="Times New Roman"/>
          <w:rtl/>
        </w:rPr>
        <w:t>و</w:t>
      </w:r>
      <w:r w:rsidRPr="00895FD6">
        <w:rPr>
          <w:rFonts w:ascii="Times New Roman" w:eastAsia="Times New Roman" w:hAnsi="Times New Roman"/>
        </w:rPr>
        <w:t xml:space="preserve"> Strom (2009)</w:t>
      </w:r>
      <w:r w:rsidRPr="00895FD6">
        <w:rPr>
          <w:rFonts w:ascii="Times New Roman" w:eastAsia="Times New Roman" w:hAnsi="Times New Roman"/>
          <w:rtl/>
        </w:rPr>
        <w:t>، و</w:t>
      </w:r>
      <w:r w:rsidRPr="00895FD6">
        <w:rPr>
          <w:rFonts w:ascii="Times New Roman" w:eastAsia="Times New Roman" w:hAnsi="Times New Roman"/>
        </w:rPr>
        <w:t xml:space="preserve"> Carter </w:t>
      </w:r>
      <w:r w:rsidRPr="00895FD6">
        <w:rPr>
          <w:rFonts w:ascii="Times New Roman" w:eastAsia="Times New Roman" w:hAnsi="Times New Roman"/>
          <w:rtl/>
        </w:rPr>
        <w:t xml:space="preserve">و همکاران (2010)، این مقاله به مسئله درون‌زایی بین حاکمیت شرکتی و عملکرد با استفاده از روش </w:t>
      </w:r>
      <w:r w:rsidRPr="00895FD6">
        <w:rPr>
          <w:rFonts w:ascii="Times New Roman" w:eastAsia="Times New Roman" w:hAnsi="Times New Roman"/>
          <w:b/>
          <w:bCs/>
          <w:rtl/>
        </w:rPr>
        <w:t>حداقل مربعات سه مرحله‌ای</w:t>
      </w:r>
      <w:r w:rsidRPr="00895FD6">
        <w:rPr>
          <w:rFonts w:ascii="Times New Roman" w:eastAsia="Times New Roman" w:hAnsi="Times New Roman"/>
          <w:b/>
          <w:bCs/>
        </w:rPr>
        <w:t xml:space="preserve"> (3SLS)</w:t>
      </w:r>
      <w:r w:rsidRPr="00895FD6">
        <w:rPr>
          <w:rFonts w:ascii="Times New Roman" w:eastAsia="Times New Roman" w:hAnsi="Times New Roman"/>
        </w:rPr>
        <w:t xml:space="preserve"> </w:t>
      </w:r>
      <w:r w:rsidRPr="00895FD6">
        <w:rPr>
          <w:rFonts w:ascii="Times New Roman" w:eastAsia="Times New Roman" w:hAnsi="Times New Roman"/>
          <w:rtl/>
        </w:rPr>
        <w:t>می‌پردازد</w:t>
      </w:r>
      <w:r w:rsidRPr="00895FD6">
        <w:rPr>
          <w:rFonts w:ascii="Times New Roman" w:eastAsia="Times New Roman" w:hAnsi="Times New Roman"/>
        </w:rPr>
        <w:t>.</w:t>
      </w:r>
    </w:p>
    <w:p w14:paraId="3E641603"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با استفاده از استنتاج معکوس</w:t>
      </w:r>
      <w:r w:rsidRPr="00895FD6">
        <w:rPr>
          <w:rFonts w:ascii="Times New Roman" w:eastAsia="Times New Roman" w:hAnsi="Times New Roman"/>
        </w:rPr>
        <w:t xml:space="preserve"> (backward induction)</w:t>
      </w:r>
      <w:r w:rsidRPr="00895FD6">
        <w:rPr>
          <w:rFonts w:ascii="Times New Roman" w:eastAsia="Times New Roman" w:hAnsi="Times New Roman"/>
          <w:rtl/>
        </w:rPr>
        <w:t>، معادله مرحله سوم به صورت زیر مشخص می‌شود</w:t>
      </w:r>
      <w:r w:rsidRPr="00895FD6">
        <w:rPr>
          <w:rFonts w:ascii="Times New Roman" w:eastAsia="Times New Roman" w:hAnsi="Times New Roman"/>
        </w:rPr>
        <w:t>:</w:t>
      </w:r>
    </w:p>
    <w:p w14:paraId="20AD4696" w14:textId="6890907D"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y = α + β1x1 + β2x2 + β3x3 + β4x4 + ε1       </w:t>
      </w:r>
      <w:r w:rsidR="003F3FE8"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۸</w:t>
      </w:r>
      <w:r w:rsidR="003F3FE8" w:rsidRPr="00895FD6">
        <w:rPr>
          <w:rFonts w:ascii="Times New Roman" w:eastAsia="Times New Roman" w:hAnsi="Times New Roman" w:hint="cs"/>
          <w:rtl/>
        </w:rPr>
        <w:t>)</w:t>
      </w:r>
    </w:p>
    <w:p w14:paraId="3279A5A3"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که در آن</w:t>
      </w:r>
      <w:r w:rsidRPr="00895FD6">
        <w:rPr>
          <w:rFonts w:ascii="Times New Roman" w:eastAsia="Times New Roman" w:hAnsi="Times New Roman"/>
        </w:rPr>
        <w:t>:</w:t>
      </w:r>
    </w:p>
    <w:p w14:paraId="7FD41A14"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α</w:t>
      </w:r>
      <w:r w:rsidRPr="00895FD6">
        <w:rPr>
          <w:rFonts w:ascii="Times New Roman" w:eastAsia="Times New Roman" w:hAnsi="Times New Roman"/>
        </w:rPr>
        <w:t xml:space="preserve"> </w:t>
      </w:r>
      <w:r w:rsidRPr="00895FD6">
        <w:rPr>
          <w:rFonts w:ascii="Times New Roman" w:eastAsia="Times New Roman" w:hAnsi="Times New Roman"/>
          <w:rtl/>
        </w:rPr>
        <w:t>عرض از مبدأ است،</w:t>
      </w:r>
    </w:p>
    <w:p w14:paraId="06F9767E"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x1</w:t>
      </w:r>
      <w:r w:rsidRPr="00895FD6">
        <w:rPr>
          <w:rFonts w:ascii="Times New Roman" w:eastAsia="Times New Roman" w:hAnsi="Times New Roman"/>
        </w:rPr>
        <w:t xml:space="preserve"> </w:t>
      </w:r>
      <w:r w:rsidRPr="00895FD6">
        <w:rPr>
          <w:rFonts w:ascii="Times New Roman" w:eastAsia="Times New Roman" w:hAnsi="Times New Roman"/>
          <w:rtl/>
        </w:rPr>
        <w:t>بردار ویژگی‌های درون‌زای حاکمیت شرکتی است،</w:t>
      </w:r>
    </w:p>
    <w:p w14:paraId="2B4371C1"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x2</w:t>
      </w:r>
      <w:r w:rsidRPr="00895FD6">
        <w:rPr>
          <w:rFonts w:ascii="Times New Roman" w:eastAsia="Times New Roman" w:hAnsi="Times New Roman"/>
        </w:rPr>
        <w:t xml:space="preserve"> </w:t>
      </w:r>
      <w:r w:rsidRPr="00895FD6">
        <w:rPr>
          <w:rFonts w:ascii="Times New Roman" w:eastAsia="Times New Roman" w:hAnsi="Times New Roman"/>
          <w:rtl/>
        </w:rPr>
        <w:t>بردار ویژگی‌های برون‌زای حاکمیت شرکتی است،</w:t>
      </w:r>
    </w:p>
    <w:p w14:paraId="556FB282"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x3</w:t>
      </w:r>
      <w:r w:rsidRPr="00895FD6">
        <w:rPr>
          <w:rFonts w:ascii="Times New Roman" w:eastAsia="Times New Roman" w:hAnsi="Times New Roman"/>
        </w:rPr>
        <w:t xml:space="preserve"> </w:t>
      </w:r>
      <w:r w:rsidRPr="00895FD6">
        <w:rPr>
          <w:rFonts w:ascii="Times New Roman" w:eastAsia="Times New Roman" w:hAnsi="Times New Roman"/>
          <w:rtl/>
        </w:rPr>
        <w:t>بردار ویژگی‌های شرکت است،</w:t>
      </w:r>
    </w:p>
    <w:p w14:paraId="39200450"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x4</w:t>
      </w:r>
      <w:r w:rsidRPr="00895FD6">
        <w:rPr>
          <w:rFonts w:ascii="Times New Roman" w:eastAsia="Times New Roman" w:hAnsi="Times New Roman"/>
        </w:rPr>
        <w:t xml:space="preserve"> </w:t>
      </w:r>
      <w:r w:rsidRPr="00895FD6">
        <w:rPr>
          <w:rFonts w:ascii="Times New Roman" w:eastAsia="Times New Roman" w:hAnsi="Times New Roman"/>
          <w:rtl/>
        </w:rPr>
        <w:t>بردار ویژگی‌های صنعت است،</w:t>
      </w:r>
    </w:p>
    <w:p w14:paraId="1C5237CC"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βi</w:t>
      </w:r>
      <w:r w:rsidRPr="00895FD6">
        <w:rPr>
          <w:rFonts w:ascii="Times New Roman" w:eastAsia="Times New Roman" w:hAnsi="Times New Roman"/>
        </w:rPr>
        <w:t xml:space="preserve"> </w:t>
      </w:r>
      <w:r w:rsidRPr="00895FD6">
        <w:rPr>
          <w:rFonts w:ascii="Times New Roman" w:eastAsia="Times New Roman" w:hAnsi="Times New Roman"/>
          <w:rtl/>
        </w:rPr>
        <w:t>پارامترهایی هستند که باید برآورد شوند،</w:t>
      </w:r>
    </w:p>
    <w:p w14:paraId="19335292" w14:textId="77777777" w:rsidR="00982724" w:rsidRPr="00895FD6" w:rsidRDefault="00982724" w:rsidP="00982724">
      <w:pPr>
        <w:numPr>
          <w:ilvl w:val="0"/>
          <w:numId w:val="38"/>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و </w:t>
      </w:r>
      <w:r w:rsidRPr="00895FD6">
        <w:rPr>
          <w:rFonts w:ascii="Times New Roman" w:eastAsia="Times New Roman" w:hAnsi="Times New Roman"/>
          <w:b/>
          <w:bCs/>
        </w:rPr>
        <w:t>ε1</w:t>
      </w:r>
      <w:r w:rsidRPr="00895FD6">
        <w:rPr>
          <w:rFonts w:ascii="Times New Roman" w:eastAsia="Times New Roman" w:hAnsi="Times New Roman"/>
        </w:rPr>
        <w:t xml:space="preserve"> </w:t>
      </w:r>
      <w:r w:rsidRPr="00895FD6">
        <w:rPr>
          <w:rFonts w:ascii="Times New Roman" w:eastAsia="Times New Roman" w:hAnsi="Times New Roman"/>
          <w:rtl/>
        </w:rPr>
        <w:t>جمله خطا (تصادفی) با میانگین صفر و واریانس</w:t>
      </w:r>
      <w:r w:rsidRPr="00895FD6">
        <w:rPr>
          <w:rFonts w:ascii="Times New Roman" w:eastAsia="Times New Roman" w:hAnsi="Times New Roman"/>
        </w:rPr>
        <w:t xml:space="preserve"> σ² </w:t>
      </w:r>
      <w:r w:rsidRPr="00895FD6">
        <w:rPr>
          <w:rFonts w:ascii="Times New Roman" w:eastAsia="Times New Roman" w:hAnsi="Times New Roman"/>
          <w:rtl/>
        </w:rPr>
        <w:t>است</w:t>
      </w:r>
      <w:r w:rsidRPr="00895FD6">
        <w:rPr>
          <w:rFonts w:ascii="Times New Roman" w:eastAsia="Times New Roman" w:hAnsi="Times New Roman"/>
        </w:rPr>
        <w:t>.</w:t>
      </w:r>
    </w:p>
    <w:p w14:paraId="60F36D20"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 xml:space="preserve">همان‌طور که پیش‌تر توضیح داده شد، متغیر </w:t>
      </w:r>
      <w:r w:rsidRPr="00895FD6">
        <w:rPr>
          <w:rFonts w:ascii="Times New Roman" w:eastAsia="Times New Roman" w:hAnsi="Times New Roman"/>
          <w:b/>
          <w:bCs/>
        </w:rPr>
        <w:t>y</w:t>
      </w:r>
      <w:r w:rsidRPr="00895FD6">
        <w:rPr>
          <w:rFonts w:ascii="Times New Roman" w:eastAsia="Times New Roman" w:hAnsi="Times New Roman"/>
        </w:rPr>
        <w:t xml:space="preserve"> </w:t>
      </w:r>
      <w:r w:rsidRPr="00895FD6">
        <w:rPr>
          <w:rFonts w:ascii="Times New Roman" w:eastAsia="Times New Roman" w:hAnsi="Times New Roman"/>
          <w:rtl/>
        </w:rPr>
        <w:t xml:space="preserve">شامل </w:t>
      </w:r>
      <w:r w:rsidRPr="00895FD6">
        <w:rPr>
          <w:rFonts w:ascii="Times New Roman" w:eastAsia="Times New Roman" w:hAnsi="Times New Roman"/>
          <w:b/>
          <w:bCs/>
          <w:rtl/>
        </w:rPr>
        <w:t>بازده دارایی‌ها</w:t>
      </w:r>
      <w:r w:rsidRPr="00895FD6">
        <w:rPr>
          <w:rFonts w:ascii="Times New Roman" w:eastAsia="Times New Roman" w:hAnsi="Times New Roman"/>
          <w:b/>
          <w:bCs/>
        </w:rPr>
        <w:t xml:space="preserve"> (ROA)</w:t>
      </w:r>
      <w:r w:rsidRPr="00895FD6">
        <w:rPr>
          <w:rFonts w:ascii="Times New Roman" w:eastAsia="Times New Roman" w:hAnsi="Times New Roman"/>
        </w:rPr>
        <w:t xml:space="preserve"> </w:t>
      </w:r>
      <w:r w:rsidRPr="00895FD6">
        <w:rPr>
          <w:rFonts w:ascii="Times New Roman" w:eastAsia="Times New Roman" w:hAnsi="Times New Roman"/>
          <w:rtl/>
        </w:rPr>
        <w:t xml:space="preserve">و </w:t>
      </w:r>
      <w:r w:rsidRPr="00895FD6">
        <w:rPr>
          <w:rFonts w:ascii="Times New Roman" w:eastAsia="Times New Roman" w:hAnsi="Times New Roman"/>
          <w:b/>
          <w:bCs/>
          <w:rtl/>
        </w:rPr>
        <w:t>بازده حقوق صاحبان سهام</w:t>
      </w:r>
      <w:r w:rsidRPr="00895FD6">
        <w:rPr>
          <w:rFonts w:ascii="Times New Roman" w:eastAsia="Times New Roman" w:hAnsi="Times New Roman"/>
          <w:b/>
          <w:bCs/>
        </w:rPr>
        <w:t xml:space="preserve"> (ROE)</w:t>
      </w:r>
      <w:r w:rsidRPr="00895FD6">
        <w:rPr>
          <w:rFonts w:ascii="Times New Roman" w:eastAsia="Times New Roman" w:hAnsi="Times New Roman"/>
        </w:rPr>
        <w:t xml:space="preserve"> </w:t>
      </w:r>
      <w:r w:rsidRPr="00895FD6">
        <w:rPr>
          <w:rFonts w:ascii="Times New Roman" w:eastAsia="Times New Roman" w:hAnsi="Times New Roman"/>
          <w:rtl/>
        </w:rPr>
        <w:t xml:space="preserve">برای نمونه شرکت‌ها، و </w:t>
      </w:r>
      <w:r w:rsidRPr="00895FD6">
        <w:rPr>
          <w:rFonts w:ascii="Times New Roman" w:eastAsia="Times New Roman" w:hAnsi="Times New Roman"/>
          <w:b/>
          <w:bCs/>
        </w:rPr>
        <w:t>ROA</w:t>
      </w:r>
      <w:r w:rsidRPr="00895FD6">
        <w:rPr>
          <w:rFonts w:ascii="Times New Roman" w:eastAsia="Times New Roman" w:hAnsi="Times New Roman"/>
          <w:b/>
          <w:bCs/>
          <w:rtl/>
        </w:rPr>
        <w:t xml:space="preserve">، </w:t>
      </w:r>
      <w:r w:rsidRPr="00895FD6">
        <w:rPr>
          <w:rFonts w:ascii="Times New Roman" w:eastAsia="Times New Roman" w:hAnsi="Times New Roman"/>
          <w:b/>
          <w:bCs/>
        </w:rPr>
        <w:t xml:space="preserve">ROE </w:t>
      </w:r>
      <w:r w:rsidRPr="00895FD6">
        <w:rPr>
          <w:rFonts w:ascii="Times New Roman" w:eastAsia="Times New Roman" w:hAnsi="Times New Roman"/>
          <w:b/>
          <w:bCs/>
          <w:rtl/>
        </w:rPr>
        <w:t>و شاخص ارزش اقتصادی</w:t>
      </w:r>
      <w:r w:rsidRPr="00895FD6">
        <w:rPr>
          <w:rFonts w:ascii="Times New Roman" w:eastAsia="Times New Roman" w:hAnsi="Times New Roman"/>
          <w:b/>
          <w:bCs/>
        </w:rPr>
        <w:t xml:space="preserve"> (EVI)</w:t>
      </w:r>
      <w:r w:rsidRPr="00895FD6">
        <w:rPr>
          <w:rFonts w:ascii="Times New Roman" w:eastAsia="Times New Roman" w:hAnsi="Times New Roman"/>
        </w:rPr>
        <w:t xml:space="preserve"> </w:t>
      </w:r>
      <w:r w:rsidRPr="00895FD6">
        <w:rPr>
          <w:rFonts w:ascii="Times New Roman" w:eastAsia="Times New Roman" w:hAnsi="Times New Roman"/>
          <w:rtl/>
        </w:rPr>
        <w:t>برای نمونه تعاونی‌ها است</w:t>
      </w:r>
      <w:r w:rsidRPr="00895FD6">
        <w:rPr>
          <w:rFonts w:ascii="Times New Roman" w:eastAsia="Times New Roman" w:hAnsi="Times New Roman"/>
        </w:rPr>
        <w:t>.</w:t>
      </w:r>
    </w:p>
    <w:p w14:paraId="75AE4667"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بردار ویژگی‌های درون‌زای حاکمیت شرکتی</w:t>
      </w:r>
      <w:r w:rsidRPr="00895FD6">
        <w:rPr>
          <w:rFonts w:ascii="Times New Roman" w:eastAsia="Times New Roman" w:hAnsi="Times New Roman"/>
        </w:rPr>
        <w:t xml:space="preserve"> (</w:t>
      </w:r>
      <w:r w:rsidRPr="00895FD6">
        <w:rPr>
          <w:rFonts w:ascii="Times New Roman" w:eastAsia="Times New Roman" w:hAnsi="Times New Roman"/>
          <w:b/>
          <w:bCs/>
        </w:rPr>
        <w:t>x1</w:t>
      </w:r>
      <w:r w:rsidRPr="00895FD6">
        <w:rPr>
          <w:rFonts w:ascii="Times New Roman" w:eastAsia="Times New Roman" w:hAnsi="Times New Roman"/>
        </w:rPr>
        <w:t xml:space="preserve">) </w:t>
      </w:r>
      <w:r w:rsidRPr="00895FD6">
        <w:rPr>
          <w:rFonts w:ascii="Times New Roman" w:eastAsia="Times New Roman" w:hAnsi="Times New Roman"/>
          <w:rtl/>
        </w:rPr>
        <w:t>برای هر دو نمونه (شرکت و تعاونی) شامل هفت متغیر زیر است</w:t>
      </w:r>
      <w:r w:rsidRPr="00895FD6">
        <w:rPr>
          <w:rFonts w:ascii="Times New Roman" w:eastAsia="Times New Roman" w:hAnsi="Times New Roman"/>
        </w:rPr>
        <w:t>:</w:t>
      </w:r>
    </w:p>
    <w:p w14:paraId="39CFDF32"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اندازه هیئت‌مدیره</w:t>
      </w:r>
    </w:p>
    <w:p w14:paraId="76B24BB7"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تنوع هیئت‌مدیره</w:t>
      </w:r>
    </w:p>
    <w:p w14:paraId="310FA16B"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استقلال هیئت‌مدیره</w:t>
      </w:r>
    </w:p>
    <w:p w14:paraId="3FB05C1D"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مدت تصدی اعضای هیئت‌مدیره</w:t>
      </w:r>
    </w:p>
    <w:p w14:paraId="6BCAA0FF"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مدت تصدی رئیس هیئت‌مدیره</w:t>
      </w:r>
    </w:p>
    <w:p w14:paraId="578F3605"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مدت تصدی مدیرعامل</w:t>
      </w:r>
      <w:r w:rsidRPr="00895FD6">
        <w:rPr>
          <w:rFonts w:ascii="Times New Roman" w:eastAsia="Times New Roman" w:hAnsi="Times New Roman"/>
        </w:rPr>
        <w:t xml:space="preserve"> (CEO)</w:t>
      </w:r>
    </w:p>
    <w:p w14:paraId="2C184080" w14:textId="77777777" w:rsidR="00982724" w:rsidRPr="00895FD6" w:rsidRDefault="00982724" w:rsidP="00982724">
      <w:pPr>
        <w:numPr>
          <w:ilvl w:val="0"/>
          <w:numId w:val="39"/>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مالکیت اعضای هیئت‌مدیره</w:t>
      </w:r>
    </w:p>
    <w:p w14:paraId="396F2A72"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یک ویژگی دیگر هیئت‌مدیره، یعنی </w:t>
      </w:r>
      <w:r w:rsidRPr="00895FD6">
        <w:rPr>
          <w:rFonts w:ascii="Times New Roman" w:eastAsia="Times New Roman" w:hAnsi="Times New Roman"/>
          <w:b/>
          <w:bCs/>
          <w:rtl/>
        </w:rPr>
        <w:t>کمیته‌های هیئت‌مدیره</w:t>
      </w:r>
      <w:r w:rsidRPr="00895FD6">
        <w:rPr>
          <w:rFonts w:ascii="Times New Roman" w:eastAsia="Times New Roman" w:hAnsi="Times New Roman"/>
          <w:rtl/>
        </w:rPr>
        <w:t>، در این تحلیل به عنوان متغیر درون‌زا نسبت به عملکرد در نظر گرفته نشده است</w:t>
      </w:r>
      <w:r w:rsidRPr="00895FD6">
        <w:rPr>
          <w:rFonts w:ascii="Times New Roman" w:eastAsia="Times New Roman" w:hAnsi="Times New Roman"/>
        </w:rPr>
        <w:t>.</w:t>
      </w:r>
    </w:p>
    <w:p w14:paraId="359EF503" w14:textId="1E770C6D" w:rsidR="00982724" w:rsidRPr="00895FD6" w:rsidRDefault="00982724"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متغیرهای دودویی برای هر نوع کمیته هیئت‌مدیره </w:t>
      </w:r>
      <w:r w:rsidRPr="00895FD6">
        <w:rPr>
          <w:rFonts w:ascii="Times New Roman" w:eastAsia="Times New Roman" w:hAnsi="Times New Roman" w:cs="Times New Roman" w:hint="cs"/>
          <w:rtl/>
        </w:rPr>
        <w:t>—</w:t>
      </w:r>
      <w:r w:rsidRPr="00895FD6">
        <w:rPr>
          <w:rFonts w:ascii="Times New Roman" w:eastAsia="Times New Roman" w:hAnsi="Times New Roman"/>
          <w:rtl/>
        </w:rPr>
        <w:t xml:space="preserve"> </w:t>
      </w:r>
      <w:r w:rsidRPr="00895FD6">
        <w:rPr>
          <w:rFonts w:ascii="Times New Roman" w:eastAsia="Times New Roman" w:hAnsi="Times New Roman" w:hint="cs"/>
          <w:rtl/>
        </w:rPr>
        <w:t>شامل</w:t>
      </w:r>
      <w:r w:rsidRPr="00895FD6">
        <w:rPr>
          <w:rFonts w:ascii="Times New Roman" w:eastAsia="Times New Roman" w:hAnsi="Times New Roman"/>
          <w:rtl/>
        </w:rPr>
        <w:t xml:space="preserve"> </w:t>
      </w:r>
      <w:r w:rsidRPr="00895FD6">
        <w:rPr>
          <w:rFonts w:ascii="Times New Roman" w:eastAsia="Times New Roman" w:hAnsi="Times New Roman" w:hint="cs"/>
          <w:rtl/>
        </w:rPr>
        <w:t>شش</w:t>
      </w:r>
      <w:r w:rsidRPr="00895FD6">
        <w:rPr>
          <w:rFonts w:ascii="Times New Roman" w:eastAsia="Times New Roman" w:hAnsi="Times New Roman"/>
          <w:rtl/>
        </w:rPr>
        <w:t xml:space="preserve"> </w:t>
      </w:r>
      <w:r w:rsidRPr="00895FD6">
        <w:rPr>
          <w:rFonts w:ascii="Times New Roman" w:eastAsia="Times New Roman" w:hAnsi="Times New Roman" w:hint="cs"/>
          <w:rtl/>
        </w:rPr>
        <w:t>مورد</w:t>
      </w:r>
      <w:r w:rsidRPr="00895FD6">
        <w:rPr>
          <w:rFonts w:ascii="Times New Roman" w:eastAsia="Times New Roman" w:hAnsi="Times New Roman"/>
          <w:rtl/>
        </w:rPr>
        <w:t xml:space="preserve"> </w:t>
      </w:r>
      <w:r w:rsidRPr="00895FD6">
        <w:rPr>
          <w:rFonts w:ascii="Times New Roman" w:eastAsia="Times New Roman" w:hAnsi="Times New Roman" w:hint="cs"/>
          <w:rtl/>
        </w:rPr>
        <w:t>برای</w:t>
      </w:r>
      <w:r w:rsidRPr="00895FD6">
        <w:rPr>
          <w:rFonts w:ascii="Times New Roman" w:eastAsia="Times New Roman" w:hAnsi="Times New Roman"/>
          <w:rtl/>
        </w:rPr>
        <w:t xml:space="preserve"> </w:t>
      </w:r>
      <w:r w:rsidRPr="00895FD6">
        <w:rPr>
          <w:rFonts w:ascii="Times New Roman" w:eastAsia="Times New Roman" w:hAnsi="Times New Roman" w:hint="cs"/>
          <w:rtl/>
        </w:rPr>
        <w:t>نمونه</w:t>
      </w:r>
      <w:r w:rsidRPr="00895FD6">
        <w:rPr>
          <w:rFonts w:ascii="Times New Roman" w:eastAsia="Times New Roman" w:hAnsi="Times New Roman"/>
          <w:rtl/>
        </w:rPr>
        <w:t xml:space="preserve"> </w:t>
      </w:r>
      <w:r w:rsidRPr="00895FD6">
        <w:rPr>
          <w:rFonts w:ascii="Times New Roman" w:eastAsia="Times New Roman" w:hAnsi="Times New Roman" w:hint="cs"/>
          <w:rtl/>
        </w:rPr>
        <w:t>شرکت‌ها</w:t>
      </w:r>
      <w:r w:rsidRPr="00895FD6">
        <w:rPr>
          <w:rFonts w:ascii="Times New Roman" w:eastAsia="Times New Roman" w:hAnsi="Times New Roman"/>
          <w:rtl/>
        </w:rPr>
        <w:t xml:space="preserve"> </w:t>
      </w:r>
      <w:r w:rsidRPr="00895FD6">
        <w:rPr>
          <w:rFonts w:ascii="Times New Roman" w:eastAsia="Times New Roman" w:hAnsi="Times New Roman" w:hint="cs"/>
          <w:rtl/>
        </w:rPr>
        <w:t>و</w:t>
      </w:r>
      <w:r w:rsidRPr="00895FD6">
        <w:rPr>
          <w:rFonts w:ascii="Times New Roman" w:eastAsia="Times New Roman" w:hAnsi="Times New Roman"/>
          <w:rtl/>
        </w:rPr>
        <w:t xml:space="preserve"> </w:t>
      </w:r>
      <w:r w:rsidRPr="00895FD6">
        <w:rPr>
          <w:rFonts w:ascii="Times New Roman" w:eastAsia="Times New Roman" w:hAnsi="Times New Roman" w:hint="cs"/>
          <w:rtl/>
        </w:rPr>
        <w:t>سه</w:t>
      </w:r>
      <w:r w:rsidRPr="00895FD6">
        <w:rPr>
          <w:rFonts w:ascii="Times New Roman" w:eastAsia="Times New Roman" w:hAnsi="Times New Roman"/>
          <w:rtl/>
        </w:rPr>
        <w:t xml:space="preserve"> </w:t>
      </w:r>
      <w:r w:rsidRPr="00895FD6">
        <w:rPr>
          <w:rFonts w:ascii="Times New Roman" w:eastAsia="Times New Roman" w:hAnsi="Times New Roman" w:hint="cs"/>
          <w:rtl/>
        </w:rPr>
        <w:t>مورد</w:t>
      </w:r>
      <w:r w:rsidRPr="00895FD6">
        <w:rPr>
          <w:rFonts w:ascii="Times New Roman" w:eastAsia="Times New Roman" w:hAnsi="Times New Roman"/>
          <w:rtl/>
        </w:rPr>
        <w:t xml:space="preserve"> </w:t>
      </w:r>
      <w:r w:rsidRPr="00895FD6">
        <w:rPr>
          <w:rFonts w:ascii="Times New Roman" w:eastAsia="Times New Roman" w:hAnsi="Times New Roman" w:hint="cs"/>
          <w:rtl/>
        </w:rPr>
        <w:t>برای</w:t>
      </w:r>
      <w:r w:rsidRPr="00895FD6">
        <w:rPr>
          <w:rFonts w:ascii="Times New Roman" w:eastAsia="Times New Roman" w:hAnsi="Times New Roman"/>
          <w:rtl/>
        </w:rPr>
        <w:t xml:space="preserve"> </w:t>
      </w:r>
      <w:r w:rsidRPr="00895FD6">
        <w:rPr>
          <w:rFonts w:ascii="Times New Roman" w:eastAsia="Times New Roman" w:hAnsi="Times New Roman" w:hint="cs"/>
          <w:rtl/>
        </w:rPr>
        <w:t>نمونه</w:t>
      </w:r>
      <w:r w:rsidRPr="00895FD6">
        <w:rPr>
          <w:rFonts w:ascii="Times New Roman" w:eastAsia="Times New Roman" w:hAnsi="Times New Roman"/>
          <w:rtl/>
        </w:rPr>
        <w:t xml:space="preserve"> </w:t>
      </w:r>
      <w:r w:rsidRPr="00895FD6">
        <w:rPr>
          <w:rFonts w:ascii="Times New Roman" w:eastAsia="Times New Roman" w:hAnsi="Times New Roman" w:hint="cs"/>
          <w:rtl/>
        </w:rPr>
        <w:t>تعاونی‌ها</w:t>
      </w:r>
      <w:r w:rsidRPr="00895FD6">
        <w:rPr>
          <w:rFonts w:ascii="Times New Roman" w:eastAsia="Times New Roman" w:hAnsi="Times New Roman"/>
          <w:rtl/>
        </w:rPr>
        <w:t xml:space="preserve"> </w:t>
      </w:r>
      <w:r w:rsidRPr="00895FD6">
        <w:rPr>
          <w:rFonts w:ascii="Times New Roman" w:eastAsia="Times New Roman" w:hAnsi="Times New Roman" w:cs="Times New Roman" w:hint="cs"/>
          <w:rtl/>
        </w:rPr>
        <w:t>—</w:t>
      </w:r>
      <w:r w:rsidRPr="00895FD6">
        <w:rPr>
          <w:rFonts w:ascii="Times New Roman" w:eastAsia="Times New Roman" w:hAnsi="Times New Roman"/>
          <w:rtl/>
        </w:rPr>
        <w:t xml:space="preserve"> </w:t>
      </w:r>
      <w:r w:rsidRPr="00895FD6">
        <w:rPr>
          <w:rFonts w:ascii="Times New Roman" w:eastAsia="Times New Roman" w:hAnsi="Times New Roman" w:hint="cs"/>
          <w:rtl/>
        </w:rPr>
        <w:t>بردار</w:t>
      </w:r>
      <w:r w:rsidRPr="00895FD6">
        <w:rPr>
          <w:rFonts w:ascii="Times New Roman" w:eastAsia="Times New Roman" w:hAnsi="Times New Roman"/>
          <w:rtl/>
        </w:rPr>
        <w:t xml:space="preserve"> </w:t>
      </w:r>
      <w:r w:rsidRPr="00895FD6">
        <w:rPr>
          <w:rFonts w:ascii="Times New Roman" w:eastAsia="Times New Roman" w:hAnsi="Times New Roman" w:hint="cs"/>
          <w:rtl/>
        </w:rPr>
        <w:t>ویژگی‌های</w:t>
      </w:r>
      <w:r w:rsidRPr="00895FD6">
        <w:rPr>
          <w:rFonts w:ascii="Times New Roman" w:eastAsia="Times New Roman" w:hAnsi="Times New Roman"/>
          <w:rtl/>
        </w:rPr>
        <w:t xml:space="preserve"> </w:t>
      </w:r>
      <w:r w:rsidRPr="00895FD6">
        <w:rPr>
          <w:rFonts w:ascii="Times New Roman" w:eastAsia="Times New Roman" w:hAnsi="Times New Roman" w:hint="cs"/>
          <w:rtl/>
        </w:rPr>
        <w:t>برون‌زای</w:t>
      </w:r>
      <w:r w:rsidRPr="00895FD6">
        <w:rPr>
          <w:rFonts w:ascii="Times New Roman" w:eastAsia="Times New Roman" w:hAnsi="Times New Roman"/>
          <w:rtl/>
        </w:rPr>
        <w:t xml:space="preserve"> </w:t>
      </w:r>
      <w:r w:rsidRPr="00895FD6">
        <w:rPr>
          <w:rFonts w:ascii="Times New Roman" w:eastAsia="Times New Roman" w:hAnsi="Times New Roman" w:hint="cs"/>
          <w:rtl/>
        </w:rPr>
        <w:t>حاکمیت</w:t>
      </w:r>
      <w:r w:rsidRPr="00895FD6">
        <w:rPr>
          <w:rFonts w:ascii="Times New Roman" w:eastAsia="Times New Roman" w:hAnsi="Times New Roman"/>
          <w:rtl/>
        </w:rPr>
        <w:t xml:space="preserve"> </w:t>
      </w:r>
      <w:r w:rsidRPr="00895FD6">
        <w:rPr>
          <w:rFonts w:ascii="Times New Roman" w:eastAsia="Times New Roman" w:hAnsi="Times New Roman" w:hint="cs"/>
          <w:rtl/>
        </w:rPr>
        <w:t>شرکتی</w:t>
      </w:r>
      <w:r w:rsidRPr="00895FD6">
        <w:rPr>
          <w:rFonts w:ascii="Times New Roman" w:eastAsia="Times New Roman" w:hAnsi="Times New Roman"/>
        </w:rPr>
        <w:t xml:space="preserve"> (</w:t>
      </w:r>
      <w:r w:rsidRPr="00895FD6">
        <w:rPr>
          <w:rFonts w:ascii="Times New Roman" w:eastAsia="Times New Roman" w:hAnsi="Times New Roman"/>
          <w:b/>
          <w:bCs/>
        </w:rPr>
        <w:t>x2</w:t>
      </w:r>
      <w:r w:rsidRPr="00895FD6">
        <w:rPr>
          <w:rFonts w:ascii="Times New Roman" w:eastAsia="Times New Roman" w:hAnsi="Times New Roman"/>
        </w:rPr>
        <w:t xml:space="preserve">) </w:t>
      </w:r>
      <w:r w:rsidRPr="00895FD6">
        <w:rPr>
          <w:rFonts w:ascii="Times New Roman" w:eastAsia="Times New Roman" w:hAnsi="Times New Roman"/>
          <w:rtl/>
        </w:rPr>
        <w:t>را تشکیل می‌دهند</w:t>
      </w:r>
      <w:r w:rsidRPr="00895FD6">
        <w:rPr>
          <w:rFonts w:ascii="Times New Roman" w:eastAsia="Times New Roman" w:hAnsi="Times New Roman"/>
        </w:rPr>
        <w:t>.</w:t>
      </w:r>
    </w:p>
    <w:p w14:paraId="2E2A5739"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بنابراین، علاوه بر معادله (</w:t>
      </w:r>
      <w:r w:rsidRPr="00895FD6">
        <w:rPr>
          <w:rFonts w:ascii="Times New Roman" w:eastAsia="Times New Roman" w:hAnsi="Times New Roman"/>
          <w:rtl/>
          <w:lang w:bidi="fa-IR"/>
        </w:rPr>
        <w:t>۸)</w:t>
      </w:r>
      <w:r w:rsidRPr="00895FD6">
        <w:rPr>
          <w:rFonts w:ascii="Times New Roman" w:eastAsia="Times New Roman" w:hAnsi="Times New Roman"/>
          <w:rtl/>
        </w:rPr>
        <w:t>، کل دستگاه معادلات مرحله اول به صورت زیر تعریف می‌شود</w:t>
      </w:r>
      <w:r w:rsidRPr="00895FD6">
        <w:rPr>
          <w:rFonts w:ascii="Times New Roman" w:eastAsia="Times New Roman" w:hAnsi="Times New Roman"/>
        </w:rPr>
        <w:t>:</w:t>
      </w:r>
    </w:p>
    <w:p w14:paraId="2960E519" w14:textId="7B8C176B" w:rsidR="00982724" w:rsidRDefault="00982724" w:rsidP="00982724">
      <w:pPr>
        <w:spacing w:before="100" w:beforeAutospacing="1" w:after="100" w:afterAutospacing="1"/>
        <w:jc w:val="left"/>
        <w:rPr>
          <w:rFonts w:ascii="Times New Roman" w:eastAsia="Times New Roman" w:hAnsi="Times New Roman"/>
          <w:rtl/>
        </w:rPr>
      </w:pPr>
      <w:r w:rsidRPr="00895FD6">
        <w:rPr>
          <w:rFonts w:ascii="Times New Roman" w:eastAsia="Times New Roman" w:hAnsi="Times New Roman"/>
          <w:b/>
          <w:bCs/>
          <w:rtl/>
        </w:rPr>
        <w:t>اندازه هیئت‌مدیره</w:t>
      </w:r>
      <w:r w:rsidRPr="00895FD6">
        <w:rPr>
          <w:rFonts w:ascii="Times New Roman" w:eastAsia="Times New Roman" w:hAnsi="Times New Roman"/>
          <w:rtl/>
        </w:rPr>
        <w:t xml:space="preserve"> </w:t>
      </w:r>
      <w:r w:rsidRPr="00895FD6">
        <w:rPr>
          <w:rFonts w:ascii="Times New Roman" w:eastAsia="Times New Roman" w:hAnsi="Times New Roman"/>
        </w:rPr>
        <w:t>= α + ψ1·z1 + β1·x1 + β2·x2 + β3·x3 + ε2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۹</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استقلال هیئت‌مدیره</w:t>
      </w:r>
      <w:r w:rsidRPr="00895FD6">
        <w:rPr>
          <w:rFonts w:ascii="Times New Roman" w:eastAsia="Times New Roman" w:hAnsi="Times New Roman"/>
          <w:rtl/>
        </w:rPr>
        <w:t xml:space="preserve"> </w:t>
      </w:r>
      <w:r w:rsidRPr="00895FD6">
        <w:rPr>
          <w:rFonts w:ascii="Times New Roman" w:eastAsia="Times New Roman" w:hAnsi="Times New Roman"/>
        </w:rPr>
        <w:t>= α + ψ2·z2 + β1·x1 + β2·x2 + β3·x3 + ε3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۱۰</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تنوع جنسیتی هیئت‌مدیره</w:t>
      </w:r>
      <w:r w:rsidRPr="00895FD6">
        <w:rPr>
          <w:rFonts w:ascii="Times New Roman" w:eastAsia="Times New Roman" w:hAnsi="Times New Roman"/>
          <w:rtl/>
        </w:rPr>
        <w:t xml:space="preserve"> </w:t>
      </w:r>
      <w:r w:rsidRPr="00895FD6">
        <w:rPr>
          <w:rFonts w:ascii="Times New Roman" w:eastAsia="Times New Roman" w:hAnsi="Times New Roman"/>
        </w:rPr>
        <w:t>= α + ψ3·z3 + β1·x1 + β2·x2 + β3·x3 + ε4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۱۱</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مدت تصدی اعضای هیئت‌مدیره</w:t>
      </w:r>
      <w:r w:rsidRPr="00895FD6">
        <w:rPr>
          <w:rFonts w:ascii="Times New Roman" w:eastAsia="Times New Roman" w:hAnsi="Times New Roman"/>
          <w:rtl/>
        </w:rPr>
        <w:t xml:space="preserve"> </w:t>
      </w:r>
      <w:r w:rsidRPr="00895FD6">
        <w:rPr>
          <w:rFonts w:ascii="Times New Roman" w:eastAsia="Times New Roman" w:hAnsi="Times New Roman"/>
        </w:rPr>
        <w:t>= α + ψ4·z4 + β1·x1 + β2·x2 + β3·x3 + ε5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۱۲</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مدت تصدی رئیس هیئت‌مدیره</w:t>
      </w:r>
      <w:r w:rsidRPr="00895FD6">
        <w:rPr>
          <w:rFonts w:ascii="Times New Roman" w:eastAsia="Times New Roman" w:hAnsi="Times New Roman"/>
          <w:rtl/>
        </w:rPr>
        <w:t xml:space="preserve"> </w:t>
      </w:r>
      <w:r w:rsidRPr="00895FD6">
        <w:rPr>
          <w:rFonts w:ascii="Times New Roman" w:eastAsia="Times New Roman" w:hAnsi="Times New Roman"/>
        </w:rPr>
        <w:t>= α + ψ5·z5 + β1·x1 + β2·x2 + β3·x3 + ε6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۱۳</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مدت تصدی مدیرعامل</w:t>
      </w:r>
      <w:r w:rsidRPr="00895FD6">
        <w:rPr>
          <w:rFonts w:ascii="Times New Roman" w:eastAsia="Times New Roman" w:hAnsi="Times New Roman"/>
          <w:b/>
          <w:bCs/>
        </w:rPr>
        <w:t xml:space="preserve"> (CEO)</w:t>
      </w:r>
      <w:r w:rsidRPr="00895FD6">
        <w:rPr>
          <w:rFonts w:ascii="Times New Roman" w:eastAsia="Times New Roman" w:hAnsi="Times New Roman"/>
        </w:rPr>
        <w:t xml:space="preserve"> = α + ψ6·z6 + β1·x1 + β2·x2 + β3·x3 + ε7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۱۴</w:t>
      </w:r>
      <w:r w:rsidRPr="00895FD6">
        <w:rPr>
          <w:rFonts w:ascii="Times New Roman" w:eastAsia="Times New Roman" w:hAnsi="Times New Roman" w:hint="cs"/>
          <w:rtl/>
        </w:rPr>
        <w:t>)</w:t>
      </w:r>
      <w:r w:rsidRPr="00895FD6">
        <w:rPr>
          <w:rFonts w:ascii="Times New Roman" w:eastAsia="Times New Roman" w:hAnsi="Times New Roman"/>
        </w:rPr>
        <w:br/>
      </w:r>
      <w:r w:rsidRPr="00895FD6">
        <w:rPr>
          <w:rFonts w:ascii="Times New Roman" w:eastAsia="Times New Roman" w:hAnsi="Times New Roman"/>
          <w:b/>
          <w:bCs/>
          <w:rtl/>
        </w:rPr>
        <w:t>مالکیت اعضای هیئت‌مدیره</w:t>
      </w:r>
      <w:r w:rsidRPr="00895FD6">
        <w:rPr>
          <w:rFonts w:ascii="Times New Roman" w:eastAsia="Times New Roman" w:hAnsi="Times New Roman"/>
          <w:rtl/>
        </w:rPr>
        <w:t xml:space="preserve"> </w:t>
      </w:r>
      <w:r w:rsidRPr="00895FD6">
        <w:rPr>
          <w:rFonts w:ascii="Times New Roman" w:eastAsia="Times New Roman" w:hAnsi="Times New Roman"/>
        </w:rPr>
        <w:t>= α + ψ7·z7 + β1·x1 + β2·x2 + β3·x3 + ε8      </w:t>
      </w:r>
      <w:r w:rsidRPr="00895FD6">
        <w:rPr>
          <w:rFonts w:ascii="Times New Roman" w:eastAsia="Times New Roman" w:hAnsi="Times New Roman" w:hint="cs"/>
          <w:rtl/>
        </w:rPr>
        <w:t>(</w:t>
      </w:r>
      <w:r w:rsidRPr="00895FD6">
        <w:rPr>
          <w:rFonts w:ascii="Times New Roman" w:eastAsia="Times New Roman" w:hAnsi="Times New Roman"/>
          <w:rtl/>
        </w:rPr>
        <w:t xml:space="preserve">معادله </w:t>
      </w:r>
      <w:r w:rsidRPr="00895FD6">
        <w:rPr>
          <w:rFonts w:ascii="Times New Roman" w:eastAsia="Times New Roman" w:hAnsi="Times New Roman"/>
          <w:rtl/>
          <w:lang w:bidi="fa-IR"/>
        </w:rPr>
        <w:t>۱۵</w:t>
      </w:r>
      <w:r w:rsidRPr="00895FD6">
        <w:rPr>
          <w:rFonts w:ascii="Times New Roman" w:eastAsia="Times New Roman" w:hAnsi="Times New Roman" w:hint="cs"/>
          <w:rtl/>
        </w:rPr>
        <w:t>)</w:t>
      </w:r>
    </w:p>
    <w:p w14:paraId="486B6679" w14:textId="77777777" w:rsidR="00895FD6" w:rsidRPr="00895FD6" w:rsidRDefault="00895FD6" w:rsidP="00982724">
      <w:pPr>
        <w:spacing w:before="100" w:beforeAutospacing="1" w:after="100" w:afterAutospacing="1"/>
        <w:jc w:val="left"/>
        <w:rPr>
          <w:rFonts w:ascii="Times New Roman" w:eastAsia="Times New Roman" w:hAnsi="Times New Roman"/>
        </w:rPr>
      </w:pPr>
    </w:p>
    <w:p w14:paraId="0541BD30"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که در این معادلات</w:t>
      </w:r>
      <w:r w:rsidRPr="00895FD6">
        <w:rPr>
          <w:rFonts w:ascii="Times New Roman" w:eastAsia="Times New Roman" w:hAnsi="Times New Roman"/>
        </w:rPr>
        <w:t>:</w:t>
      </w:r>
    </w:p>
    <w:p w14:paraId="46038A64" w14:textId="77777777" w:rsidR="00982724" w:rsidRPr="00895FD6" w:rsidRDefault="00982724" w:rsidP="00982724">
      <w:pPr>
        <w:numPr>
          <w:ilvl w:val="0"/>
          <w:numId w:val="4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zi</w:t>
      </w:r>
      <w:r w:rsidRPr="00895FD6">
        <w:rPr>
          <w:rFonts w:ascii="Times New Roman" w:eastAsia="Times New Roman" w:hAnsi="Times New Roman"/>
        </w:rPr>
        <w:t xml:space="preserve"> </w:t>
      </w:r>
      <w:r w:rsidRPr="00895FD6">
        <w:rPr>
          <w:rFonts w:ascii="Times New Roman" w:eastAsia="Times New Roman" w:hAnsi="Times New Roman"/>
          <w:rtl/>
        </w:rPr>
        <w:t>بردار ابزارها</w:t>
      </w:r>
      <w:r w:rsidRPr="00895FD6">
        <w:rPr>
          <w:rFonts w:ascii="Times New Roman" w:eastAsia="Times New Roman" w:hAnsi="Times New Roman"/>
        </w:rPr>
        <w:t xml:space="preserve"> (instrument variables) </w:t>
      </w:r>
      <w:r w:rsidRPr="00895FD6">
        <w:rPr>
          <w:rFonts w:ascii="Times New Roman" w:eastAsia="Times New Roman" w:hAnsi="Times New Roman"/>
          <w:rtl/>
        </w:rPr>
        <w:t>هستند،</w:t>
      </w:r>
    </w:p>
    <w:p w14:paraId="10E101C3" w14:textId="77777777" w:rsidR="00982724" w:rsidRPr="00895FD6" w:rsidRDefault="00982724" w:rsidP="00982724">
      <w:pPr>
        <w:numPr>
          <w:ilvl w:val="0"/>
          <w:numId w:val="4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ψi</w:t>
      </w:r>
      <w:r w:rsidRPr="00895FD6">
        <w:rPr>
          <w:rFonts w:ascii="Times New Roman" w:eastAsia="Times New Roman" w:hAnsi="Times New Roman"/>
        </w:rPr>
        <w:t xml:space="preserve"> </w:t>
      </w:r>
      <w:r w:rsidRPr="00895FD6">
        <w:rPr>
          <w:rFonts w:ascii="Times New Roman" w:eastAsia="Times New Roman" w:hAnsi="Times New Roman"/>
          <w:rtl/>
        </w:rPr>
        <w:t>پارامترهایی هستند که باید برآورد شوند،</w:t>
      </w:r>
    </w:p>
    <w:p w14:paraId="230D4ABE" w14:textId="77777777" w:rsidR="00982724" w:rsidRPr="00895FD6" w:rsidRDefault="00982724" w:rsidP="00982724">
      <w:pPr>
        <w:numPr>
          <w:ilvl w:val="0"/>
          <w:numId w:val="40"/>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سایر نمادها نیز همان تعاریف پیشین را دارند</w:t>
      </w:r>
      <w:r w:rsidRPr="00895FD6">
        <w:rPr>
          <w:rFonts w:ascii="Times New Roman" w:eastAsia="Times New Roman" w:hAnsi="Times New Roman"/>
        </w:rPr>
        <w:t>.</w:t>
      </w:r>
    </w:p>
    <w:p w14:paraId="4FF917A4" w14:textId="77777777" w:rsidR="00982724" w:rsidRPr="00895FD6" w:rsidRDefault="00982724" w:rsidP="00982724">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هر معادله، تعداد متغیرهای درون‌زای گنجانده‌شده بیشتر از تعداد متغیرهای برون‌زای کنار گذاشته‌شده نیست تا </w:t>
      </w:r>
      <w:r w:rsidRPr="00895FD6">
        <w:rPr>
          <w:rFonts w:ascii="Times New Roman" w:eastAsia="Times New Roman" w:hAnsi="Times New Roman"/>
          <w:b/>
          <w:bCs/>
          <w:rtl/>
        </w:rPr>
        <w:t>شرط مرتبه</w:t>
      </w:r>
      <w:r w:rsidRPr="00895FD6">
        <w:rPr>
          <w:rFonts w:ascii="Times New Roman" w:eastAsia="Times New Roman" w:hAnsi="Times New Roman"/>
          <w:b/>
          <w:bCs/>
        </w:rPr>
        <w:t xml:space="preserve"> (order condition)</w:t>
      </w:r>
      <w:r w:rsidRPr="00895FD6">
        <w:rPr>
          <w:rFonts w:ascii="Times New Roman" w:eastAsia="Times New Roman" w:hAnsi="Times New Roman"/>
        </w:rPr>
        <w:t xml:space="preserve"> </w:t>
      </w:r>
      <w:r w:rsidRPr="00895FD6">
        <w:rPr>
          <w:rFonts w:ascii="Times New Roman" w:eastAsia="Times New Roman" w:hAnsi="Times New Roman"/>
          <w:rtl/>
        </w:rPr>
        <w:t>برقرار باشد</w:t>
      </w:r>
      <w:r w:rsidRPr="00895FD6">
        <w:rPr>
          <w:rFonts w:ascii="Times New Roman" w:eastAsia="Times New Roman" w:hAnsi="Times New Roman"/>
        </w:rPr>
        <w:t xml:space="preserve"> (Wooldridge</w:t>
      </w:r>
      <w:r w:rsidRPr="00895FD6">
        <w:rPr>
          <w:rFonts w:ascii="Times New Roman" w:eastAsia="Times New Roman" w:hAnsi="Times New Roman"/>
          <w:rtl/>
        </w:rPr>
        <w:t>، 2012</w:t>
      </w:r>
      <w:r w:rsidRPr="00895FD6">
        <w:rPr>
          <w:rFonts w:ascii="Times New Roman" w:eastAsia="Times New Roman" w:hAnsi="Times New Roman"/>
        </w:rPr>
        <w:t xml:space="preserve">). </w:t>
      </w:r>
      <w:r w:rsidRPr="00895FD6">
        <w:rPr>
          <w:rFonts w:ascii="Times New Roman" w:eastAsia="Times New Roman" w:hAnsi="Times New Roman"/>
          <w:rtl/>
        </w:rPr>
        <w:t>به همین دلیل، ساختار بردارهای متغیرها در هر رگرسیون متفاوت خواهد بود. متغیرهای پیش‌بین گنجانده‌شده برای هر معادله، در صورت لزوم، گزارش خواهند شد</w:t>
      </w:r>
      <w:r w:rsidRPr="00895FD6">
        <w:rPr>
          <w:rFonts w:ascii="Times New Roman" w:eastAsia="Times New Roman" w:hAnsi="Times New Roman"/>
        </w:rPr>
        <w:t>.</w:t>
      </w:r>
    </w:p>
    <w:p w14:paraId="0C71DDB2" w14:textId="7AFDF428" w:rsidR="00431A13" w:rsidRPr="00895FD6" w:rsidRDefault="00431A13" w:rsidP="00895FD6">
      <w:pPr>
        <w:bidi w:val="0"/>
        <w:jc w:val="left"/>
        <w:rPr>
          <w:rFonts w:ascii="Times New Roman" w:eastAsia="Times New Roman" w:hAnsi="Times New Roman" w:cs="Times New Roman"/>
        </w:rPr>
      </w:pPr>
      <w:r w:rsidRPr="00895FD6">
        <w:rPr>
          <w:rFonts w:ascii="Times New Roman" w:eastAsia="Times New Roman" w:hAnsi="Times New Roman"/>
        </w:rPr>
        <w:t>.</w:t>
      </w:r>
    </w:p>
    <w:p w14:paraId="0752BBBA" w14:textId="1454390E" w:rsidR="00431A13" w:rsidRPr="00895FD6" w:rsidRDefault="00431A13"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انتخاب ابزارها</w:t>
      </w:r>
      <w:r w:rsidRPr="00895FD6">
        <w:rPr>
          <w:rFonts w:ascii="Times New Roman" w:eastAsia="Times New Roman" w:hAnsi="Times New Roman"/>
          <w:b/>
          <w:bCs/>
        </w:rPr>
        <w:t xml:space="preserve"> </w:t>
      </w:r>
      <w:r w:rsidR="00982724" w:rsidRPr="00895FD6">
        <w:rPr>
          <w:rFonts w:ascii="Times New Roman" w:eastAsia="Times New Roman" w:hAnsi="Times New Roman" w:hint="cs"/>
          <w:b/>
          <w:bCs/>
          <w:rtl/>
        </w:rPr>
        <w:t>(</w:t>
      </w:r>
      <w:r w:rsidRPr="00895FD6">
        <w:rPr>
          <w:rFonts w:ascii="Times New Roman" w:eastAsia="Times New Roman" w:hAnsi="Times New Roman"/>
          <w:b/>
          <w:bCs/>
        </w:rPr>
        <w:t>Instruments</w:t>
      </w:r>
      <w:r w:rsidR="00982724" w:rsidRPr="00895FD6">
        <w:rPr>
          <w:rFonts w:ascii="Times New Roman" w:eastAsia="Times New Roman" w:hAnsi="Times New Roman" w:hint="cs"/>
          <w:b/>
          <w:bCs/>
          <w:rtl/>
        </w:rPr>
        <w:t>)</w:t>
      </w:r>
    </w:p>
    <w:p w14:paraId="0BF87BAE" w14:textId="53F5ED78"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انتخاب ابزارهای مناسب چالش‌برانگیز است، به‌خصوص برای نمونه تعاونی‌ها که داده‌های اولیه اساساً برای این منظور گردآوری نشده‌اند</w:t>
      </w:r>
      <w:r w:rsidRPr="00895FD6">
        <w:rPr>
          <w:rFonts w:ascii="Times New Roman" w:eastAsia="Times New Roman" w:hAnsi="Times New Roman"/>
        </w:rPr>
        <w:t xml:space="preserve"> </w:t>
      </w:r>
      <w:r w:rsidR="00982724" w:rsidRPr="00895FD6">
        <w:rPr>
          <w:rFonts w:ascii="Times New Roman" w:eastAsia="Times New Roman" w:hAnsi="Times New Roman" w:hint="cs"/>
          <w:rtl/>
        </w:rPr>
        <w:t>(</w:t>
      </w:r>
      <w:r w:rsidRPr="00895FD6">
        <w:rPr>
          <w:rFonts w:ascii="Times New Roman" w:eastAsia="Times New Roman" w:hAnsi="Times New Roman"/>
        </w:rPr>
        <w:t>Burress et al., 2011; 2012</w:t>
      </w:r>
      <w:r w:rsidR="00982724" w:rsidRPr="00895FD6">
        <w:rPr>
          <w:rFonts w:ascii="Times New Roman" w:eastAsia="Times New Roman" w:hAnsi="Times New Roman" w:hint="cs"/>
          <w:rtl/>
        </w:rPr>
        <w:t>)</w:t>
      </w:r>
      <w:r w:rsidRPr="00895FD6">
        <w:rPr>
          <w:rFonts w:ascii="Times New Roman" w:eastAsia="Times New Roman" w:hAnsi="Times New Roman"/>
        </w:rPr>
        <w:t>.</w:t>
      </w:r>
    </w:p>
    <w:p w14:paraId="56AD8306" w14:textId="5A575105"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ابزارهای پیشنهادی برای معادلات </w:t>
      </w:r>
      <w:r w:rsidR="0046168B" w:rsidRPr="00895FD6">
        <w:rPr>
          <w:rFonts w:ascii="Times New Roman" w:eastAsia="Times New Roman" w:hAnsi="Times New Roman"/>
          <w:rtl/>
        </w:rPr>
        <w:t>(</w:t>
      </w:r>
      <w:r w:rsidRPr="00895FD6">
        <w:rPr>
          <w:rFonts w:ascii="Times New Roman" w:eastAsia="Times New Roman" w:hAnsi="Times New Roman"/>
          <w:rtl/>
          <w:lang w:bidi="fa-IR"/>
        </w:rPr>
        <w:t>۹-۱۵</w:t>
      </w:r>
      <w:r w:rsidR="0046168B" w:rsidRPr="00895FD6">
        <w:rPr>
          <w:rFonts w:ascii="Times New Roman" w:eastAsia="Times New Roman" w:hAnsi="Times New Roman"/>
          <w:rtl/>
          <w:lang w:bidi="fa-IR"/>
        </w:rPr>
        <w:t>(</w:t>
      </w:r>
      <w:r w:rsidRPr="00895FD6">
        <w:rPr>
          <w:rFonts w:ascii="Times New Roman" w:eastAsia="Times New Roman" w:hAnsi="Times New Roman"/>
          <w:rtl/>
          <w:lang w:bidi="fa-IR"/>
        </w:rPr>
        <w:t xml:space="preserve"> </w:t>
      </w:r>
      <w:r w:rsidRPr="00895FD6">
        <w:rPr>
          <w:rFonts w:ascii="Times New Roman" w:eastAsia="Times New Roman" w:hAnsi="Times New Roman"/>
          <w:rtl/>
        </w:rPr>
        <w:t>شامل موارد زیر هستند</w:t>
      </w:r>
      <w:r w:rsidRPr="00895FD6">
        <w:rPr>
          <w:rFonts w:ascii="Times New Roman" w:eastAsia="Times New Roman" w:hAnsi="Times New Roman"/>
        </w:rPr>
        <w:t>:</w:t>
      </w:r>
    </w:p>
    <w:p w14:paraId="59885B97" w14:textId="3C7534DB" w:rsidR="00431A13" w:rsidRPr="00895FD6" w:rsidRDefault="00431A13" w:rsidP="0046168B">
      <w:pPr>
        <w:numPr>
          <w:ilvl w:val="0"/>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عملکرد گذشته</w:t>
      </w:r>
      <w:r w:rsidRPr="00895FD6">
        <w:rPr>
          <w:rFonts w:ascii="Times New Roman" w:eastAsia="Times New Roman" w:hAnsi="Times New Roman"/>
          <w:b/>
          <w:bCs/>
        </w:rPr>
        <w:t xml:space="preserve"> </w:t>
      </w:r>
      <w:r w:rsidR="00982724" w:rsidRPr="00895FD6">
        <w:rPr>
          <w:rFonts w:ascii="Times New Roman" w:eastAsia="Times New Roman" w:hAnsi="Times New Roman" w:hint="cs"/>
          <w:b/>
          <w:bCs/>
          <w:rtl/>
        </w:rPr>
        <w:t>(</w:t>
      </w:r>
      <w:r w:rsidRPr="00895FD6">
        <w:rPr>
          <w:rFonts w:ascii="Times New Roman" w:eastAsia="Times New Roman" w:hAnsi="Times New Roman"/>
          <w:b/>
          <w:bCs/>
        </w:rPr>
        <w:t>Lagged Performance</w:t>
      </w:r>
      <w:r w:rsidR="00982724" w:rsidRPr="00895FD6">
        <w:rPr>
          <w:rFonts w:ascii="Times New Roman" w:eastAsia="Times New Roman" w:hAnsi="Times New Roman" w:hint="cs"/>
          <w:b/>
          <w:bCs/>
          <w:rtl/>
        </w:rPr>
        <w:t>)</w:t>
      </w:r>
      <w:r w:rsidRPr="00895FD6">
        <w:rPr>
          <w:rFonts w:ascii="Times New Roman" w:eastAsia="Times New Roman" w:hAnsi="Times New Roman"/>
          <w:b/>
          <w:bCs/>
        </w:rPr>
        <w:t>:</w:t>
      </w:r>
    </w:p>
    <w:p w14:paraId="5F2E8499" w14:textId="5CBEB486" w:rsidR="00431A13" w:rsidRPr="00895FD6" w:rsidRDefault="00431A13" w:rsidP="0046168B">
      <w:pPr>
        <w:numPr>
          <w:ilvl w:val="1"/>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طبق</w:t>
      </w:r>
      <w:r w:rsidRPr="00895FD6">
        <w:rPr>
          <w:rFonts w:ascii="Times New Roman" w:eastAsia="Times New Roman" w:hAnsi="Times New Roman"/>
        </w:rPr>
        <w:t xml:space="preserve"> Wintoki et al. 2012</w:t>
      </w:r>
      <w:r w:rsidRPr="00895FD6">
        <w:rPr>
          <w:rFonts w:ascii="Times New Roman" w:eastAsia="Times New Roman" w:hAnsi="Times New Roman"/>
          <w:rtl/>
        </w:rPr>
        <w:t>، از عملکردهای گذشته به‌عنوان ابزار برای متغیرهای حاکمیتی استفاده می‌شود</w:t>
      </w:r>
      <w:r w:rsidRPr="00895FD6">
        <w:rPr>
          <w:rFonts w:ascii="Times New Roman" w:eastAsia="Times New Roman" w:hAnsi="Times New Roman"/>
        </w:rPr>
        <w:t>.</w:t>
      </w:r>
    </w:p>
    <w:p w14:paraId="16A1CC22" w14:textId="2679FBD0" w:rsidR="00431A13" w:rsidRPr="00895FD6" w:rsidRDefault="00431A13" w:rsidP="0046168B">
      <w:pPr>
        <w:numPr>
          <w:ilvl w:val="1"/>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اما چون عملکرد گذشته ممکن است با عملکرد فعلی مرتبط باشد </w:t>
      </w:r>
      <w:r w:rsidR="0046168B" w:rsidRPr="00895FD6">
        <w:rPr>
          <w:rFonts w:ascii="Times New Roman" w:eastAsia="Times New Roman" w:hAnsi="Times New Roman"/>
          <w:rtl/>
        </w:rPr>
        <w:t>(</w:t>
      </w:r>
      <w:r w:rsidRPr="00895FD6">
        <w:rPr>
          <w:rFonts w:ascii="Times New Roman" w:eastAsia="Times New Roman" w:hAnsi="Times New Roman"/>
          <w:rtl/>
        </w:rPr>
        <w:t>نقض شرط حذف</w:t>
      </w:r>
      <w:r w:rsidR="00C66775" w:rsidRPr="00895FD6">
        <w:rPr>
          <w:rFonts w:ascii="Times New Roman" w:eastAsia="Times New Roman" w:hAnsi="Times New Roman" w:hint="cs"/>
          <w:rtl/>
        </w:rPr>
        <w:t>)</w:t>
      </w:r>
      <w:r w:rsidRPr="00895FD6">
        <w:rPr>
          <w:rFonts w:ascii="Times New Roman" w:eastAsia="Times New Roman" w:hAnsi="Times New Roman"/>
          <w:rtl/>
        </w:rPr>
        <w:t xml:space="preserve">، باید بررسی شود کدام لَگ‌ها معنی‌دارند تا در معادله </w:t>
      </w:r>
      <w:r w:rsidR="0046168B" w:rsidRPr="00895FD6">
        <w:rPr>
          <w:rFonts w:ascii="Times New Roman" w:eastAsia="Times New Roman" w:hAnsi="Times New Roman"/>
          <w:rtl/>
        </w:rPr>
        <w:t>(</w:t>
      </w:r>
      <w:r w:rsidRPr="00895FD6">
        <w:rPr>
          <w:rFonts w:ascii="Times New Roman" w:eastAsia="Times New Roman" w:hAnsi="Times New Roman"/>
          <w:rtl/>
          <w:lang w:bidi="fa-IR"/>
        </w:rPr>
        <w:t>۸</w:t>
      </w:r>
      <w:r w:rsidR="00C66775" w:rsidRPr="00895FD6">
        <w:rPr>
          <w:rFonts w:ascii="Times New Roman" w:eastAsia="Times New Roman" w:hAnsi="Times New Roman" w:hint="cs"/>
          <w:rtl/>
          <w:lang w:bidi="fa-IR"/>
        </w:rPr>
        <w:t>)</w:t>
      </w:r>
      <w:r w:rsidRPr="00895FD6">
        <w:rPr>
          <w:rFonts w:ascii="Times New Roman" w:eastAsia="Times New Roman" w:hAnsi="Times New Roman"/>
          <w:rtl/>
          <w:lang w:bidi="fa-IR"/>
        </w:rPr>
        <w:t xml:space="preserve"> </w:t>
      </w:r>
      <w:r w:rsidRPr="00895FD6">
        <w:rPr>
          <w:rFonts w:ascii="Times New Roman" w:eastAsia="Times New Roman" w:hAnsi="Times New Roman"/>
          <w:rtl/>
        </w:rPr>
        <w:t>گنجانده شوند و کدام لَگ‌ها نامعنی‌اند تا به‌عنوان ابزار استفاده شوند</w:t>
      </w:r>
      <w:r w:rsidRPr="00895FD6">
        <w:rPr>
          <w:rFonts w:ascii="Times New Roman" w:eastAsia="Times New Roman" w:hAnsi="Times New Roman"/>
        </w:rPr>
        <w:t>.</w:t>
      </w:r>
    </w:p>
    <w:p w14:paraId="5820F311" w14:textId="77777777" w:rsidR="00431A13" w:rsidRPr="00895FD6" w:rsidRDefault="00431A13" w:rsidP="0046168B">
      <w:pPr>
        <w:numPr>
          <w:ilvl w:val="0"/>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سن اعضای هیئت‌مدیره</w:t>
      </w:r>
      <w:r w:rsidRPr="00895FD6">
        <w:rPr>
          <w:rFonts w:ascii="Times New Roman" w:eastAsia="Times New Roman" w:hAnsi="Times New Roman"/>
          <w:b/>
          <w:bCs/>
        </w:rPr>
        <w:t>:</w:t>
      </w:r>
    </w:p>
    <w:p w14:paraId="0319AE4B" w14:textId="77777777" w:rsidR="00431A13" w:rsidRPr="00895FD6" w:rsidRDefault="00431A13" w:rsidP="0046168B">
      <w:pPr>
        <w:numPr>
          <w:ilvl w:val="1"/>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نمونه تعاونی‌ها، سن مدیران به‌عنوان ابزار برای مدت خدمت مدیر، رئیس هیئت، و مالکیت سهام در نظر گرفته می‌شود</w:t>
      </w:r>
      <w:r w:rsidRPr="00895FD6">
        <w:rPr>
          <w:rFonts w:ascii="Times New Roman" w:eastAsia="Times New Roman" w:hAnsi="Times New Roman"/>
        </w:rPr>
        <w:t>.</w:t>
      </w:r>
    </w:p>
    <w:p w14:paraId="0B4021EE" w14:textId="5B46FA82" w:rsidR="00431A13" w:rsidRDefault="00431A13" w:rsidP="0046168B">
      <w:pPr>
        <w:numPr>
          <w:ilvl w:val="1"/>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نمونه شرکت‌ها، سن رئیس هیئت‌مدیره و مدیرعامل ابزارهای اختصاصی برای مدت خدمت آن‌ها هستند</w:t>
      </w:r>
      <w:r w:rsidRPr="00895FD6">
        <w:rPr>
          <w:rFonts w:ascii="Times New Roman" w:eastAsia="Times New Roman" w:hAnsi="Times New Roman"/>
        </w:rPr>
        <w:t>.</w:t>
      </w:r>
    </w:p>
    <w:p w14:paraId="4D05432A" w14:textId="77777777" w:rsidR="00895FD6" w:rsidRPr="00895FD6" w:rsidRDefault="00895FD6" w:rsidP="00895FD6">
      <w:pPr>
        <w:spacing w:before="100" w:beforeAutospacing="1" w:after="100" w:afterAutospacing="1"/>
        <w:jc w:val="left"/>
        <w:rPr>
          <w:rFonts w:ascii="Times New Roman" w:eastAsia="Times New Roman" w:hAnsi="Times New Roman"/>
        </w:rPr>
      </w:pPr>
    </w:p>
    <w:p w14:paraId="36626129" w14:textId="77777777" w:rsidR="00431A13" w:rsidRPr="00895FD6" w:rsidRDefault="00431A13" w:rsidP="0046168B">
      <w:pPr>
        <w:numPr>
          <w:ilvl w:val="0"/>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lastRenderedPageBreak/>
        <w:t>مشاهدات گذشته خود متغیرهای درون‌زا</w:t>
      </w:r>
      <w:r w:rsidRPr="00895FD6">
        <w:rPr>
          <w:rFonts w:ascii="Times New Roman" w:eastAsia="Times New Roman" w:hAnsi="Times New Roman"/>
          <w:b/>
          <w:bCs/>
        </w:rPr>
        <w:t>:</w:t>
      </w:r>
    </w:p>
    <w:p w14:paraId="7736271E" w14:textId="23280B0C" w:rsidR="00431A13" w:rsidRPr="00895FD6" w:rsidRDefault="00431A13" w:rsidP="0046168B">
      <w:pPr>
        <w:numPr>
          <w:ilvl w:val="1"/>
          <w:numId w:val="3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طبق مطالعات</w:t>
      </w:r>
      <w:r w:rsidRPr="00895FD6">
        <w:rPr>
          <w:rFonts w:ascii="Times New Roman" w:eastAsia="Times New Roman" w:hAnsi="Times New Roman"/>
        </w:rPr>
        <w:t xml:space="preserve"> Bhagat and Bolton </w:t>
      </w:r>
      <w:r w:rsidR="00C66775" w:rsidRPr="00895FD6">
        <w:rPr>
          <w:rFonts w:ascii="Times New Roman" w:eastAsia="Times New Roman" w:hAnsi="Times New Roman" w:hint="cs"/>
          <w:rtl/>
        </w:rPr>
        <w:t>(</w:t>
      </w:r>
      <w:r w:rsidRPr="00895FD6">
        <w:rPr>
          <w:rFonts w:ascii="Times New Roman" w:eastAsia="Times New Roman" w:hAnsi="Times New Roman"/>
        </w:rPr>
        <w:t>2008</w:t>
      </w:r>
      <w:r w:rsidR="00C66775"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و دیگران، در نمونه شرکت‌ها از مقادیر گذشته هر متغیر درون‌زا به‌عنوان ابزار آن متغیر استفاده می‌شود</w:t>
      </w:r>
      <w:r w:rsidRPr="00895FD6">
        <w:rPr>
          <w:rFonts w:ascii="Times New Roman" w:eastAsia="Times New Roman" w:hAnsi="Times New Roman"/>
        </w:rPr>
        <w:t>.</w:t>
      </w:r>
    </w:p>
    <w:p w14:paraId="73879485" w14:textId="0AB308FA" w:rsidR="00431A13" w:rsidRPr="00895FD6" w:rsidRDefault="00431A13" w:rsidP="0046168B">
      <w:pPr>
        <w:jc w:val="left"/>
        <w:rPr>
          <w:rFonts w:ascii="Times New Roman" w:eastAsia="Times New Roman" w:hAnsi="Times New Roman"/>
        </w:rPr>
      </w:pPr>
    </w:p>
    <w:p w14:paraId="33599E70" w14:textId="499347C7" w:rsidR="00431A13" w:rsidRPr="00895FD6" w:rsidRDefault="00431A13" w:rsidP="0046168B">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tl/>
        </w:rPr>
        <w:t>برآورد</w:t>
      </w:r>
      <w:r w:rsidRPr="00895FD6">
        <w:rPr>
          <w:rFonts w:ascii="Times New Roman" w:eastAsia="Times New Roman" w:hAnsi="Times New Roman"/>
          <w:b/>
          <w:bCs/>
        </w:rPr>
        <w:t xml:space="preserve"> OLS </w:t>
      </w:r>
      <w:r w:rsidR="0046168B" w:rsidRPr="00895FD6">
        <w:rPr>
          <w:rFonts w:ascii="Times New Roman" w:eastAsia="Times New Roman" w:hAnsi="Times New Roman"/>
          <w:b/>
          <w:bCs/>
          <w:rtl/>
        </w:rPr>
        <w:t>(</w:t>
      </w:r>
      <w:r w:rsidRPr="00895FD6">
        <w:rPr>
          <w:rFonts w:ascii="Times New Roman" w:eastAsia="Times New Roman" w:hAnsi="Times New Roman"/>
          <w:b/>
          <w:bCs/>
          <w:rtl/>
        </w:rPr>
        <w:t>صرفاً جهت مقایسه</w:t>
      </w:r>
      <w:r w:rsidR="00C66775" w:rsidRPr="00895FD6">
        <w:rPr>
          <w:rFonts w:ascii="Times New Roman" w:eastAsia="Times New Roman" w:hAnsi="Times New Roman" w:hint="cs"/>
          <w:b/>
          <w:bCs/>
          <w:rtl/>
        </w:rPr>
        <w:t>)</w:t>
      </w:r>
    </w:p>
    <w:p w14:paraId="10200CBA" w14:textId="3952DBC1"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گرچه تمرکز اصلی مقاله بر روش 3</w:t>
      </w:r>
      <w:r w:rsidRPr="00895FD6">
        <w:rPr>
          <w:rFonts w:ascii="Times New Roman" w:eastAsia="Times New Roman" w:hAnsi="Times New Roman"/>
        </w:rPr>
        <w:t xml:space="preserve">SLS </w:t>
      </w:r>
      <w:r w:rsidRPr="00895FD6">
        <w:rPr>
          <w:rFonts w:ascii="Times New Roman" w:eastAsia="Times New Roman" w:hAnsi="Times New Roman"/>
          <w:rtl/>
        </w:rPr>
        <w:t xml:space="preserve">است، معادله </w:t>
      </w:r>
      <w:r w:rsidR="0046168B" w:rsidRPr="00895FD6">
        <w:rPr>
          <w:rFonts w:ascii="Times New Roman" w:eastAsia="Times New Roman" w:hAnsi="Times New Roman"/>
          <w:rtl/>
        </w:rPr>
        <w:t>(</w:t>
      </w:r>
      <w:r w:rsidRPr="00895FD6">
        <w:rPr>
          <w:rFonts w:ascii="Times New Roman" w:eastAsia="Times New Roman" w:hAnsi="Times New Roman"/>
          <w:rtl/>
          <w:lang w:bidi="fa-IR"/>
        </w:rPr>
        <w:t>۸</w:t>
      </w:r>
      <w:r w:rsidR="0046168B" w:rsidRPr="00895FD6">
        <w:rPr>
          <w:rFonts w:ascii="Times New Roman" w:eastAsia="Times New Roman" w:hAnsi="Times New Roman"/>
          <w:rtl/>
          <w:lang w:bidi="fa-IR"/>
        </w:rPr>
        <w:t>(</w:t>
      </w:r>
      <w:r w:rsidRPr="00895FD6">
        <w:rPr>
          <w:rFonts w:ascii="Times New Roman" w:eastAsia="Times New Roman" w:hAnsi="Times New Roman"/>
          <w:rtl/>
          <w:lang w:bidi="fa-IR"/>
        </w:rPr>
        <w:t xml:space="preserve"> </w:t>
      </w:r>
      <w:r w:rsidRPr="00895FD6">
        <w:rPr>
          <w:rFonts w:ascii="Times New Roman" w:eastAsia="Times New Roman" w:hAnsi="Times New Roman"/>
          <w:rtl/>
        </w:rPr>
        <w:t>با روش</w:t>
      </w:r>
      <w:r w:rsidRPr="00895FD6">
        <w:rPr>
          <w:rFonts w:ascii="Times New Roman" w:eastAsia="Times New Roman" w:hAnsi="Times New Roman"/>
        </w:rPr>
        <w:t xml:space="preserve"> OLS </w:t>
      </w:r>
      <w:r w:rsidRPr="00895FD6">
        <w:rPr>
          <w:rFonts w:ascii="Times New Roman" w:eastAsia="Times New Roman" w:hAnsi="Times New Roman"/>
          <w:rtl/>
        </w:rPr>
        <w:t xml:space="preserve">نیز تخمین زده شده </w:t>
      </w:r>
      <w:r w:rsidR="0046168B" w:rsidRPr="00895FD6">
        <w:rPr>
          <w:rFonts w:ascii="Times New Roman" w:eastAsia="Times New Roman" w:hAnsi="Times New Roman"/>
          <w:rtl/>
        </w:rPr>
        <w:t>(</w:t>
      </w:r>
      <w:r w:rsidRPr="00895FD6">
        <w:rPr>
          <w:rFonts w:ascii="Times New Roman" w:eastAsia="Times New Roman" w:hAnsi="Times New Roman"/>
          <w:rtl/>
        </w:rPr>
        <w:t xml:space="preserve">جدول </w:t>
      </w:r>
      <w:r w:rsidRPr="00895FD6">
        <w:rPr>
          <w:rFonts w:ascii="Times New Roman" w:eastAsia="Times New Roman" w:hAnsi="Times New Roman"/>
          <w:rtl/>
          <w:lang w:bidi="fa-IR"/>
        </w:rPr>
        <w:t>۸</w:t>
      </w:r>
      <w:r w:rsidR="0046168B" w:rsidRPr="00895FD6">
        <w:rPr>
          <w:rFonts w:ascii="Times New Roman" w:eastAsia="Times New Roman" w:hAnsi="Times New Roman"/>
          <w:rtl/>
          <w:lang w:bidi="fa-IR"/>
        </w:rPr>
        <w:t>(</w:t>
      </w:r>
      <w:r w:rsidRPr="00895FD6">
        <w:rPr>
          <w:rFonts w:ascii="Times New Roman" w:eastAsia="Times New Roman" w:hAnsi="Times New Roman"/>
          <w:rtl/>
          <w:lang w:bidi="fa-IR"/>
        </w:rPr>
        <w:t xml:space="preserve"> </w:t>
      </w:r>
      <w:r w:rsidRPr="00895FD6">
        <w:rPr>
          <w:rFonts w:ascii="Times New Roman" w:eastAsia="Times New Roman" w:hAnsi="Times New Roman"/>
          <w:rtl/>
        </w:rPr>
        <w:t>تا نتایج مقدماتی بررسی شود</w:t>
      </w:r>
      <w:r w:rsidRPr="00895FD6">
        <w:rPr>
          <w:rFonts w:ascii="Times New Roman" w:eastAsia="Times New Roman" w:hAnsi="Times New Roman"/>
        </w:rPr>
        <w:t>.</w:t>
      </w:r>
    </w:p>
    <w:p w14:paraId="3894ED79"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مشاهدات کلیدی</w:t>
      </w:r>
      <w:r w:rsidRPr="00895FD6">
        <w:rPr>
          <w:rFonts w:ascii="Times New Roman" w:eastAsia="Times New Roman" w:hAnsi="Times New Roman"/>
        </w:rPr>
        <w:t>:</w:t>
      </w:r>
    </w:p>
    <w:p w14:paraId="446713BF" w14:textId="77777777" w:rsidR="00431A13" w:rsidRPr="00895FD6" w:rsidRDefault="00431A13" w:rsidP="0046168B">
      <w:pPr>
        <w:numPr>
          <w:ilvl w:val="0"/>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عملکرد گذشته، قوی‌ترین پیش‌بینی‌کننده‌ی عملکرد فعلی</w:t>
      </w:r>
      <w:r w:rsidRPr="00895FD6">
        <w:rPr>
          <w:rFonts w:ascii="Times New Roman" w:eastAsia="Times New Roman" w:hAnsi="Times New Roman"/>
          <w:rtl/>
        </w:rPr>
        <w:t xml:space="preserve"> در همه مدل‌هاست</w:t>
      </w:r>
      <w:r w:rsidRPr="00895FD6">
        <w:rPr>
          <w:rFonts w:ascii="Times New Roman" w:eastAsia="Times New Roman" w:hAnsi="Times New Roman"/>
        </w:rPr>
        <w:t>.</w:t>
      </w:r>
    </w:p>
    <w:p w14:paraId="416D6998" w14:textId="77777777" w:rsidR="00431A13" w:rsidRPr="00895FD6" w:rsidRDefault="00431A13" w:rsidP="0046168B">
      <w:pPr>
        <w:numPr>
          <w:ilvl w:val="0"/>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نمونه تعاونی‌ها</w:t>
      </w:r>
      <w:r w:rsidRPr="00895FD6">
        <w:rPr>
          <w:rFonts w:ascii="Times New Roman" w:eastAsia="Times New Roman" w:hAnsi="Times New Roman"/>
        </w:rPr>
        <w:t>:</w:t>
      </w:r>
    </w:p>
    <w:p w14:paraId="1D78B294" w14:textId="0312E479" w:rsidR="00431A13" w:rsidRPr="00895FD6" w:rsidRDefault="00431A13" w:rsidP="0046168B">
      <w:pPr>
        <w:numPr>
          <w:ilvl w:val="1"/>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مدت خدمت مدیرعامل</w:t>
      </w:r>
      <w:r w:rsidRPr="00895FD6">
        <w:rPr>
          <w:rFonts w:ascii="Times New Roman" w:eastAsia="Times New Roman" w:hAnsi="Times New Roman"/>
          <w:b/>
          <w:bCs/>
        </w:rPr>
        <w:t xml:space="preserve"> </w:t>
      </w:r>
      <w:r w:rsidR="00C66775" w:rsidRPr="00895FD6">
        <w:rPr>
          <w:rFonts w:ascii="Times New Roman" w:eastAsia="Times New Roman" w:hAnsi="Times New Roman" w:hint="cs"/>
          <w:b/>
          <w:bCs/>
          <w:rtl/>
        </w:rPr>
        <w:t>(</w:t>
      </w:r>
      <w:r w:rsidRPr="00895FD6">
        <w:rPr>
          <w:rFonts w:ascii="Times New Roman" w:eastAsia="Times New Roman" w:hAnsi="Times New Roman"/>
          <w:b/>
          <w:bCs/>
        </w:rPr>
        <w:t>CEO tenure</w:t>
      </w:r>
      <w:r w:rsidR="00C66775" w:rsidRPr="00895FD6">
        <w:rPr>
          <w:rFonts w:ascii="Times New Roman" w:eastAsia="Times New Roman" w:hAnsi="Times New Roman" w:hint="cs"/>
          <w:b/>
          <w:bCs/>
          <w:rtl/>
        </w:rPr>
        <w:t>)</w:t>
      </w:r>
      <w:r w:rsidRPr="00895FD6">
        <w:rPr>
          <w:rFonts w:ascii="Times New Roman" w:eastAsia="Times New Roman" w:hAnsi="Times New Roman"/>
        </w:rPr>
        <w:t xml:space="preserve"> </w:t>
      </w:r>
      <w:r w:rsidRPr="00895FD6">
        <w:rPr>
          <w:rFonts w:ascii="Times New Roman" w:eastAsia="Times New Roman" w:hAnsi="Times New Roman"/>
          <w:rtl/>
        </w:rPr>
        <w:t>اثری منفی و معنی‌دار بر</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دارد، اما شدت اثر اقتصادی پایین است</w:t>
      </w:r>
      <w:r w:rsidRPr="00895FD6">
        <w:rPr>
          <w:rFonts w:ascii="Times New Roman" w:eastAsia="Times New Roman" w:hAnsi="Times New Roman"/>
        </w:rPr>
        <w:t>.</w:t>
      </w:r>
    </w:p>
    <w:p w14:paraId="3A67A0BF" w14:textId="77777777" w:rsidR="00431A13" w:rsidRPr="00895FD6" w:rsidRDefault="00431A13" w:rsidP="0046168B">
      <w:pPr>
        <w:numPr>
          <w:ilvl w:val="1"/>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مالکیت سهام توسط مدیران</w:t>
      </w:r>
      <w:r w:rsidRPr="00895FD6">
        <w:rPr>
          <w:rFonts w:ascii="Times New Roman" w:eastAsia="Times New Roman" w:hAnsi="Times New Roman"/>
          <w:rtl/>
        </w:rPr>
        <w:t xml:space="preserve"> اثر منفی و معنی‌دار بر</w:t>
      </w:r>
      <w:r w:rsidRPr="00895FD6">
        <w:rPr>
          <w:rFonts w:ascii="Times New Roman" w:eastAsia="Times New Roman" w:hAnsi="Times New Roman"/>
        </w:rPr>
        <w:t xml:space="preserve"> ROA </w:t>
      </w:r>
      <w:r w:rsidRPr="00895FD6">
        <w:rPr>
          <w:rFonts w:ascii="Times New Roman" w:eastAsia="Times New Roman" w:hAnsi="Times New Roman"/>
          <w:rtl/>
        </w:rPr>
        <w:t>دارد</w:t>
      </w:r>
      <w:r w:rsidRPr="00895FD6">
        <w:rPr>
          <w:rFonts w:ascii="Times New Roman" w:eastAsia="Times New Roman" w:hAnsi="Times New Roman"/>
        </w:rPr>
        <w:t>.</w:t>
      </w:r>
    </w:p>
    <w:p w14:paraId="348E9614" w14:textId="45C70864" w:rsidR="00431A13" w:rsidRPr="00895FD6" w:rsidRDefault="00431A13" w:rsidP="0046168B">
      <w:pPr>
        <w:numPr>
          <w:ilvl w:val="0"/>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نسبت بدهی</w:t>
      </w:r>
      <w:r w:rsidRPr="00895FD6">
        <w:rPr>
          <w:rFonts w:ascii="Times New Roman" w:eastAsia="Times New Roman" w:hAnsi="Times New Roman"/>
        </w:rPr>
        <w:t xml:space="preserve"> </w:t>
      </w:r>
      <w:r w:rsidR="00C66775" w:rsidRPr="00895FD6">
        <w:rPr>
          <w:rFonts w:ascii="Times New Roman" w:eastAsia="Times New Roman" w:hAnsi="Times New Roman" w:hint="cs"/>
          <w:rtl/>
        </w:rPr>
        <w:t>(</w:t>
      </w:r>
      <w:r w:rsidRPr="00895FD6">
        <w:rPr>
          <w:rFonts w:ascii="Times New Roman" w:eastAsia="Times New Roman" w:hAnsi="Times New Roman"/>
        </w:rPr>
        <w:t>Leverage</w:t>
      </w:r>
      <w:r w:rsidR="00C66775"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اثر منفی بر عملکرد دارد، اما فقط در مدل‌های</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تعاونی‌ها معنی‌دار است</w:t>
      </w:r>
      <w:r w:rsidRPr="00895FD6">
        <w:rPr>
          <w:rFonts w:ascii="Times New Roman" w:eastAsia="Times New Roman" w:hAnsi="Times New Roman"/>
        </w:rPr>
        <w:t>.</w:t>
      </w:r>
    </w:p>
    <w:p w14:paraId="5D205D2C" w14:textId="48D38146" w:rsidR="00431A13" w:rsidRPr="00895FD6" w:rsidRDefault="00431A13" w:rsidP="0046168B">
      <w:pPr>
        <w:numPr>
          <w:ilvl w:val="0"/>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اندازه سازمان</w:t>
      </w:r>
      <w:r w:rsidRPr="00895FD6">
        <w:rPr>
          <w:rFonts w:ascii="Times New Roman" w:eastAsia="Times New Roman" w:hAnsi="Times New Roman"/>
          <w:rtl/>
        </w:rPr>
        <w:t xml:space="preserve"> </w:t>
      </w:r>
      <w:r w:rsidR="0046168B" w:rsidRPr="00895FD6">
        <w:rPr>
          <w:rFonts w:ascii="Times New Roman" w:eastAsia="Times New Roman" w:hAnsi="Times New Roman"/>
          <w:rtl/>
        </w:rPr>
        <w:t>(</w:t>
      </w:r>
      <w:r w:rsidRPr="00895FD6">
        <w:rPr>
          <w:rFonts w:ascii="Times New Roman" w:eastAsia="Times New Roman" w:hAnsi="Times New Roman"/>
          <w:rtl/>
        </w:rPr>
        <w:t>لگاریتم دارایی‌ها یا تعداد کارکنان</w:t>
      </w:r>
      <w:r w:rsidR="00C66775" w:rsidRPr="00895FD6">
        <w:rPr>
          <w:rFonts w:ascii="Times New Roman" w:eastAsia="Times New Roman" w:hAnsi="Times New Roman" w:hint="cs"/>
          <w:rtl/>
        </w:rPr>
        <w:t>)</w:t>
      </w:r>
      <w:r w:rsidRPr="00895FD6">
        <w:rPr>
          <w:rFonts w:ascii="Times New Roman" w:eastAsia="Times New Roman" w:hAnsi="Times New Roman"/>
          <w:rtl/>
        </w:rPr>
        <w:t xml:space="preserve"> پیش‌بینی‌کننده‌ی قوی یا معنی‌داری نیست</w:t>
      </w:r>
      <w:r w:rsidRPr="00895FD6">
        <w:rPr>
          <w:rFonts w:ascii="Times New Roman" w:eastAsia="Times New Roman" w:hAnsi="Times New Roman"/>
        </w:rPr>
        <w:t>.</w:t>
      </w:r>
    </w:p>
    <w:p w14:paraId="3DA34E01" w14:textId="77777777" w:rsidR="00431A13" w:rsidRPr="00895FD6" w:rsidRDefault="00431A13" w:rsidP="0046168B">
      <w:pPr>
        <w:numPr>
          <w:ilvl w:val="0"/>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نمونه شرکت‌ها</w:t>
      </w:r>
      <w:r w:rsidRPr="00895FD6">
        <w:rPr>
          <w:rFonts w:ascii="Times New Roman" w:eastAsia="Times New Roman" w:hAnsi="Times New Roman"/>
        </w:rPr>
        <w:t>:</w:t>
      </w:r>
    </w:p>
    <w:p w14:paraId="3CF46138" w14:textId="77777777" w:rsidR="00431A13" w:rsidRPr="00895FD6" w:rsidRDefault="00431A13" w:rsidP="0046168B">
      <w:pPr>
        <w:numPr>
          <w:ilvl w:val="1"/>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هیچ‌یک از متغیرهای حاکمیتی تأثیر معنی‌داری بر</w:t>
      </w:r>
      <w:r w:rsidRPr="00895FD6">
        <w:rPr>
          <w:rFonts w:ascii="Times New Roman" w:eastAsia="Times New Roman" w:hAnsi="Times New Roman"/>
          <w:b/>
          <w:bCs/>
        </w:rPr>
        <w:t xml:space="preserve"> ROA </w:t>
      </w:r>
      <w:r w:rsidRPr="00895FD6">
        <w:rPr>
          <w:rFonts w:ascii="Times New Roman" w:eastAsia="Times New Roman" w:hAnsi="Times New Roman"/>
          <w:b/>
          <w:bCs/>
          <w:rtl/>
        </w:rPr>
        <w:t>یا</w:t>
      </w:r>
      <w:r w:rsidRPr="00895FD6">
        <w:rPr>
          <w:rFonts w:ascii="Times New Roman" w:eastAsia="Times New Roman" w:hAnsi="Times New Roman"/>
          <w:b/>
          <w:bCs/>
        </w:rPr>
        <w:t xml:space="preserve"> ROE </w:t>
      </w:r>
      <w:r w:rsidRPr="00895FD6">
        <w:rPr>
          <w:rFonts w:ascii="Times New Roman" w:eastAsia="Times New Roman" w:hAnsi="Times New Roman"/>
          <w:b/>
          <w:bCs/>
          <w:rtl/>
        </w:rPr>
        <w:t>ندارند</w:t>
      </w:r>
      <w:r w:rsidRPr="00895FD6">
        <w:rPr>
          <w:rFonts w:ascii="Times New Roman" w:eastAsia="Times New Roman" w:hAnsi="Times New Roman"/>
          <w:b/>
          <w:bCs/>
        </w:rPr>
        <w:t>.</w:t>
      </w:r>
    </w:p>
    <w:p w14:paraId="0642678E" w14:textId="5AB2F4F5" w:rsidR="00431A13" w:rsidRPr="00895FD6" w:rsidRDefault="00431A13" w:rsidP="0046168B">
      <w:pPr>
        <w:numPr>
          <w:ilvl w:val="1"/>
          <w:numId w:val="3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 xml:space="preserve">متغیرهای بخشی </w:t>
      </w:r>
      <w:r w:rsidR="0046168B" w:rsidRPr="00895FD6">
        <w:rPr>
          <w:rFonts w:ascii="Times New Roman" w:eastAsia="Times New Roman" w:hAnsi="Times New Roman"/>
          <w:b/>
          <w:bCs/>
          <w:rtl/>
        </w:rPr>
        <w:t>(</w:t>
      </w:r>
      <w:r w:rsidRPr="00895FD6">
        <w:rPr>
          <w:rFonts w:ascii="Times New Roman" w:eastAsia="Times New Roman" w:hAnsi="Times New Roman"/>
          <w:b/>
          <w:bCs/>
          <w:rtl/>
        </w:rPr>
        <w:t>صنعت</w:t>
      </w:r>
      <w:r w:rsidR="0046168B" w:rsidRPr="00895FD6">
        <w:rPr>
          <w:rFonts w:ascii="Times New Roman" w:eastAsia="Times New Roman" w:hAnsi="Times New Roman"/>
          <w:b/>
          <w:bCs/>
          <w:rtl/>
        </w:rPr>
        <w:t>(</w:t>
      </w:r>
      <w:r w:rsidRPr="00895FD6">
        <w:rPr>
          <w:rFonts w:ascii="Times New Roman" w:eastAsia="Times New Roman" w:hAnsi="Times New Roman"/>
          <w:rtl/>
        </w:rPr>
        <w:t xml:space="preserve"> تنوع قابل توجهی در عملکرد را توضیح می‌دهند، در حالی‌که در شرکت‌ها چنین نیست</w:t>
      </w:r>
      <w:r w:rsidRPr="00895FD6">
        <w:rPr>
          <w:rFonts w:ascii="Times New Roman" w:eastAsia="Times New Roman" w:hAnsi="Times New Roman"/>
        </w:rPr>
        <w:t>.</w:t>
      </w:r>
    </w:p>
    <w:p w14:paraId="3C8B6DA1"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0F2E0F82">
          <v:rect id="_x0000_i1144" style="width:0;height:1.5pt" o:hralign="center" o:hrstd="t" o:hr="t" fillcolor="#a0a0a0" stroked="f"/>
        </w:pict>
      </w:r>
    </w:p>
    <w:p w14:paraId="5006371C" w14:textId="751340DB" w:rsidR="00431A13" w:rsidRPr="00895FD6" w:rsidRDefault="00431A13" w:rsidP="0046168B">
      <w:pPr>
        <w:jc w:val="left"/>
        <w:rPr>
          <w:rFonts w:ascii="Times New Roman" w:eastAsia="Times New Roman" w:hAnsi="Times New Roman"/>
        </w:rPr>
      </w:pPr>
    </w:p>
    <w:p w14:paraId="0C8FFB94" w14:textId="602B9DA8" w:rsidR="00895FD6" w:rsidRDefault="00895FD6" w:rsidP="0046168B">
      <w:pPr>
        <w:spacing w:before="100" w:beforeAutospacing="1" w:after="100" w:afterAutospacing="1"/>
        <w:jc w:val="left"/>
        <w:rPr>
          <w:rFonts w:ascii="Times New Roman" w:eastAsia="Times New Roman" w:hAnsi="Times New Roman"/>
          <w:rtl/>
        </w:rPr>
      </w:pPr>
    </w:p>
    <w:p w14:paraId="044C22D5" w14:textId="77E0EEF6" w:rsidR="00895FD6" w:rsidRDefault="00895FD6" w:rsidP="0046168B">
      <w:pPr>
        <w:spacing w:before="100" w:beforeAutospacing="1" w:after="100" w:afterAutospacing="1"/>
        <w:jc w:val="left"/>
        <w:rPr>
          <w:rFonts w:ascii="Times New Roman" w:eastAsia="Times New Roman" w:hAnsi="Times New Roman"/>
          <w:rtl/>
        </w:rPr>
      </w:pPr>
    </w:p>
    <w:p w14:paraId="0B3C4C4E" w14:textId="77777777" w:rsidR="00895FD6" w:rsidRDefault="00895FD6" w:rsidP="0046168B">
      <w:pPr>
        <w:spacing w:before="100" w:beforeAutospacing="1" w:after="100" w:afterAutospacing="1"/>
        <w:jc w:val="left"/>
        <w:rPr>
          <w:rFonts w:ascii="Times New Roman" w:eastAsia="Times New Roman" w:hAnsi="Times New Roman"/>
          <w:rtl/>
        </w:rPr>
      </w:pPr>
    </w:p>
    <w:p w14:paraId="197D03B7" w14:textId="16D1E020"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نمونه‌ی تعاونی. برای هر ویژگی عملکرد، تنها مدلی که دارای بهترین برازش نسبی است، گزارش می‌شود</w:t>
      </w:r>
      <w:r w:rsidRPr="00895FD6">
        <w:rPr>
          <w:rFonts w:ascii="Times New Roman" w:eastAsia="Times New Roman" w:hAnsi="Times New Roman"/>
        </w:rPr>
        <w:t>.</w:t>
      </w:r>
    </w:p>
    <w:p w14:paraId="6C045573" w14:textId="2187C31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عملکرد با وقفه</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Lagged performance</w:t>
      </w:r>
      <w:r w:rsid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در هر مدل معنادار است، که درج آن به‌عنوان متغیر پیش‌بینی‌کننده و حذف آن به‌عنوان ابزار را توجیه می‌کند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اندازه‌ی هیئت‌مدیره</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Board size</w:t>
      </w:r>
      <w:r w:rsid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نیز در هر مدل از لحاظ آماری معنادار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علاوه بر این، جهت و اندازه‌ی آن در هر مورد مشابه است، که نشان می‌دهد برآورد در میان مشخصات مختلف پایدار</w:t>
      </w:r>
      <w:r w:rsidRPr="00895FD6">
        <w:rPr>
          <w:rFonts w:ascii="Times New Roman" w:eastAsia="Times New Roman" w:hAnsi="Times New Roman"/>
        </w:rPr>
        <w:t xml:space="preserve"> </w:t>
      </w:r>
      <w:r w:rsidR="0046168B" w:rsidRPr="00895FD6">
        <w:rPr>
          <w:rFonts w:ascii="Times New Roman" w:eastAsia="Times New Roman" w:hAnsi="Times New Roman"/>
        </w:rPr>
        <w:t>(</w:t>
      </w:r>
      <w:r w:rsidRPr="00895FD6">
        <w:rPr>
          <w:rFonts w:ascii="Times New Roman" w:eastAsia="Times New Roman" w:hAnsi="Times New Roman"/>
        </w:rPr>
        <w:t>robust</w:t>
      </w:r>
      <w:r w:rsidR="0046168B" w:rsidRPr="00895FD6">
        <w:rPr>
          <w:rFonts w:ascii="Times New Roman" w:eastAsia="Times New Roman" w:hAnsi="Times New Roman"/>
        </w:rPr>
        <w:t>(</w:t>
      </w:r>
      <w:r w:rsidRPr="00895FD6">
        <w:rPr>
          <w:rFonts w:ascii="Times New Roman" w:eastAsia="Times New Roman" w:hAnsi="Times New Roman"/>
        </w:rPr>
        <w:t xml:space="preserve"> </w:t>
      </w:r>
      <w:r w:rsidRPr="00895FD6">
        <w:rPr>
          <w:rFonts w:ascii="Times New Roman" w:eastAsia="Times New Roman" w:hAnsi="Times New Roman"/>
          <w:rtl/>
        </w:rPr>
        <w:t>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تأثیر منفی آن بر عملکرد مطابق با یافته‌های</w:t>
      </w:r>
      <w:r w:rsidRPr="00895FD6">
        <w:rPr>
          <w:rFonts w:ascii="Times New Roman" w:eastAsia="Times New Roman" w:hAnsi="Times New Roman"/>
        </w:rPr>
        <w:t xml:space="preserve"> Bennedsen </w:t>
      </w:r>
      <w:r w:rsidRPr="00895FD6">
        <w:rPr>
          <w:rFonts w:ascii="Times New Roman" w:eastAsia="Times New Roman" w:hAnsi="Times New Roman"/>
          <w:rtl/>
        </w:rPr>
        <w:t xml:space="preserve">و همکاران </w:t>
      </w:r>
      <w:r w:rsidR="0046168B" w:rsidRPr="00895FD6">
        <w:rPr>
          <w:rFonts w:ascii="Times New Roman" w:eastAsia="Times New Roman" w:hAnsi="Times New Roman"/>
          <w:rtl/>
        </w:rPr>
        <w:t>(</w:t>
      </w:r>
      <w:r w:rsidRPr="00895FD6">
        <w:rPr>
          <w:rFonts w:ascii="Times New Roman" w:eastAsia="Times New Roman" w:hAnsi="Times New Roman"/>
          <w:rtl/>
        </w:rPr>
        <w:t>2008</w:t>
      </w:r>
      <w:r w:rsidR="00895FD6">
        <w:rPr>
          <w:rFonts w:ascii="Times New Roman" w:eastAsia="Times New Roman" w:hAnsi="Times New Roman" w:hint="cs"/>
          <w:rtl/>
        </w:rPr>
        <w:t>)</w:t>
      </w:r>
      <w:r w:rsidRPr="00895FD6">
        <w:rPr>
          <w:rFonts w:ascii="Times New Roman" w:eastAsia="Times New Roman" w:hAnsi="Times New Roman"/>
          <w:rtl/>
        </w:rPr>
        <w:t xml:space="preserve"> و</w:t>
      </w:r>
      <w:r w:rsidRPr="00895FD6">
        <w:rPr>
          <w:rFonts w:ascii="Times New Roman" w:eastAsia="Times New Roman" w:hAnsi="Times New Roman"/>
        </w:rPr>
        <w:t xml:space="preserve"> Guest </w:t>
      </w:r>
      <w:r w:rsidR="00895FD6">
        <w:rPr>
          <w:rFonts w:ascii="Times New Roman" w:eastAsia="Times New Roman" w:hAnsi="Times New Roman" w:hint="cs"/>
          <w:rtl/>
        </w:rPr>
        <w:t>(</w:t>
      </w:r>
      <w:r w:rsidRPr="00895FD6">
        <w:rPr>
          <w:rFonts w:ascii="Times New Roman" w:eastAsia="Times New Roman" w:hAnsi="Times New Roman"/>
        </w:rPr>
        <w:t>2009</w:t>
      </w:r>
      <w:r w:rsid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در زمینه‌ی شرکت‌ها، و</w:t>
      </w:r>
      <w:r w:rsidRPr="00895FD6">
        <w:rPr>
          <w:rFonts w:ascii="Times New Roman" w:eastAsia="Times New Roman" w:hAnsi="Times New Roman"/>
        </w:rPr>
        <w:t xml:space="preserve"> Bond </w:t>
      </w:r>
      <w:r w:rsidR="00465F64" w:rsidRPr="00895FD6">
        <w:rPr>
          <w:rFonts w:ascii="Times New Roman" w:eastAsia="Times New Roman" w:hAnsi="Times New Roman" w:hint="cs"/>
          <w:rtl/>
        </w:rPr>
        <w:t>(</w:t>
      </w:r>
      <w:r w:rsidRPr="00895FD6">
        <w:rPr>
          <w:rFonts w:ascii="Times New Roman" w:eastAsia="Times New Roman" w:hAnsi="Times New Roman"/>
        </w:rPr>
        <w:t>2009</w:t>
      </w:r>
      <w:r w:rsidR="00465F64" w:rsidRPr="00895FD6">
        <w:rPr>
          <w:rFonts w:ascii="Times New Roman" w:eastAsia="Times New Roman" w:hAnsi="Times New Roman" w:hint="cs"/>
          <w:rtl/>
        </w:rPr>
        <w:t>)</w:t>
      </w:r>
      <w:r w:rsidRPr="00895FD6">
        <w:rPr>
          <w:rFonts w:ascii="Times New Roman" w:eastAsia="Times New Roman" w:hAnsi="Times New Roman"/>
          <w:rtl/>
        </w:rPr>
        <w:t>در زمینه‌ی تعاونی‌ها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 xml:space="preserve">علامت </w:t>
      </w:r>
      <w:r w:rsidR="0046168B" w:rsidRPr="00895FD6">
        <w:rPr>
          <w:rFonts w:ascii="Times New Roman" w:eastAsia="Times New Roman" w:hAnsi="Times New Roman"/>
          <w:rtl/>
        </w:rPr>
        <w:t>(</w:t>
      </w:r>
      <w:r w:rsidRPr="00895FD6">
        <w:rPr>
          <w:rFonts w:ascii="Times New Roman" w:eastAsia="Times New Roman" w:hAnsi="Times New Roman"/>
          <w:rtl/>
        </w:rPr>
        <w:t>منفی</w:t>
      </w:r>
      <w:r w:rsidR="0046168B" w:rsidRPr="00895FD6">
        <w:rPr>
          <w:rFonts w:ascii="Times New Roman" w:eastAsia="Times New Roman" w:hAnsi="Times New Roman"/>
          <w:rtl/>
        </w:rPr>
        <w:t>(</w:t>
      </w:r>
      <w:r w:rsidRPr="00895FD6">
        <w:rPr>
          <w:rFonts w:ascii="Times New Roman" w:eastAsia="Times New Roman" w:hAnsi="Times New Roman"/>
          <w:rtl/>
        </w:rPr>
        <w:t xml:space="preserve"> نشان‌دهنده‌ی این است که افزودن یک مدیر حاشیه‌ای، هزینه‌ی هماهنگی و ارتباط را افزایش می‌دهد</w:t>
      </w:r>
      <w:r w:rsidRPr="00895FD6">
        <w:rPr>
          <w:rFonts w:ascii="Times New Roman" w:eastAsia="Times New Roman" w:hAnsi="Times New Roman"/>
        </w:rPr>
        <w:t>.</w:t>
      </w:r>
    </w:p>
    <w:p w14:paraId="7D4F1209" w14:textId="322BCCB5"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اندازه و معناداری ضرایب مربوط به استقلال هیئت‌مدیره</w:t>
      </w:r>
      <w:r w:rsidRPr="00895FD6">
        <w:rPr>
          <w:rFonts w:ascii="Times New Roman" w:eastAsia="Times New Roman" w:hAnsi="Times New Roman"/>
        </w:rPr>
        <w:t xml:space="preserve"> </w:t>
      </w:r>
      <w:r w:rsidR="00465F64" w:rsidRPr="00895FD6">
        <w:rPr>
          <w:rFonts w:ascii="Times New Roman" w:eastAsia="Times New Roman" w:hAnsi="Times New Roman" w:hint="cs"/>
          <w:rtl/>
        </w:rPr>
        <w:t>(</w:t>
      </w:r>
      <w:r w:rsidRPr="00895FD6">
        <w:rPr>
          <w:rFonts w:ascii="Times New Roman" w:eastAsia="Times New Roman" w:hAnsi="Times New Roman"/>
        </w:rPr>
        <w:t>Board independence</w:t>
      </w:r>
      <w:r w:rsidR="00465F64"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جلب توجه می‌کند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شرایط برابر، افزایش یک مدیر بیرونی تخمینی دارد مبنی بر افزایش 0.713</w:t>
      </w:r>
      <w:r w:rsidRPr="00895FD6">
        <w:rPr>
          <w:rFonts w:ascii="Times New Roman" w:eastAsia="Times New Roman" w:hAnsi="Times New Roman" w:cs="Times New Roman" w:hint="cs"/>
          <w:rtl/>
        </w:rPr>
        <w:t>٪</w:t>
      </w:r>
      <w:r w:rsidRPr="00895FD6">
        <w:rPr>
          <w:rFonts w:ascii="Times New Roman" w:eastAsia="Times New Roman" w:hAnsi="Times New Roman"/>
          <w:rtl/>
        </w:rPr>
        <w:t xml:space="preserve"> </w:t>
      </w:r>
      <w:r w:rsidRPr="00895FD6">
        <w:rPr>
          <w:rFonts w:ascii="Times New Roman" w:eastAsia="Times New Roman" w:hAnsi="Times New Roman" w:hint="cs"/>
          <w:rtl/>
        </w:rPr>
        <w:t>در</w:t>
      </w:r>
      <w:r w:rsidRPr="00895FD6">
        <w:rPr>
          <w:rFonts w:ascii="Times New Roman" w:eastAsia="Times New Roman" w:hAnsi="Times New Roman"/>
        </w:rPr>
        <w:t xml:space="preserve"> ROA</w:t>
      </w:r>
      <w:r w:rsidRPr="00895FD6">
        <w:rPr>
          <w:rFonts w:ascii="Times New Roman" w:eastAsia="Times New Roman" w:hAnsi="Times New Roman"/>
          <w:rtl/>
        </w:rPr>
        <w:t>، 1.163</w:t>
      </w:r>
      <w:r w:rsidRPr="00895FD6">
        <w:rPr>
          <w:rFonts w:ascii="Times New Roman" w:eastAsia="Times New Roman" w:hAnsi="Times New Roman" w:cs="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در</w:t>
      </w:r>
      <w:r w:rsidRPr="00895FD6">
        <w:rPr>
          <w:rFonts w:ascii="Times New Roman" w:eastAsia="Times New Roman" w:hAnsi="Times New Roman"/>
        </w:rPr>
        <w:t xml:space="preserve"> EVI</w:t>
      </w:r>
      <w:r w:rsidRPr="00895FD6">
        <w:rPr>
          <w:rFonts w:ascii="Times New Roman" w:eastAsia="Times New Roman" w:hAnsi="Times New Roman"/>
          <w:rtl/>
        </w:rPr>
        <w:t>، و 1.907</w:t>
      </w:r>
      <w:r w:rsidRPr="00895FD6">
        <w:rPr>
          <w:rFonts w:ascii="Times New Roman" w:eastAsia="Times New Roman" w:hAnsi="Times New Roman" w:cs="Times New Roman" w:hint="cs"/>
          <w:rtl/>
        </w:rPr>
        <w:t>٪</w:t>
      </w:r>
      <w:r w:rsidRPr="00895FD6">
        <w:rPr>
          <w:rFonts w:ascii="Times New Roman" w:eastAsia="Times New Roman" w:hAnsi="Times New Roman"/>
          <w:rtl/>
        </w:rPr>
        <w:t xml:space="preserve"> </w:t>
      </w:r>
      <w:r w:rsidRPr="00895FD6">
        <w:rPr>
          <w:rFonts w:ascii="Times New Roman" w:eastAsia="Times New Roman" w:hAnsi="Times New Roman" w:hint="cs"/>
          <w:rtl/>
        </w:rPr>
        <w:t>در</w:t>
      </w:r>
      <w:r w:rsidRPr="00895FD6">
        <w:rPr>
          <w:rFonts w:ascii="Times New Roman" w:eastAsia="Times New Roman" w:hAnsi="Times New Roman"/>
        </w:rPr>
        <w:t xml:space="preserve"> ROE</w:t>
      </w:r>
      <w:r w:rsidRPr="00895FD6">
        <w:rPr>
          <w:rFonts w:ascii="Times New Roman" w:eastAsia="Times New Roman" w:hAnsi="Times New Roman"/>
          <w:rtl/>
        </w:rPr>
        <w:t>،</w:t>
      </w:r>
      <w:r w:rsidRPr="00895FD6">
        <w:rPr>
          <w:rFonts w:ascii="Times New Roman" w:eastAsia="Times New Roman" w:hAnsi="Times New Roman"/>
        </w:rPr>
        <w:br/>
      </w:r>
      <w:r w:rsidRPr="00895FD6">
        <w:rPr>
          <w:rFonts w:ascii="Times New Roman" w:eastAsia="Times New Roman" w:hAnsi="Times New Roman"/>
          <w:rtl/>
        </w:rPr>
        <w:t>که از تأثیر برآورد شده توسط</w:t>
      </w:r>
      <w:r w:rsidRPr="00895FD6">
        <w:rPr>
          <w:rFonts w:ascii="Times New Roman" w:eastAsia="Times New Roman" w:hAnsi="Times New Roman"/>
        </w:rPr>
        <w:t xml:space="preserve"> Bhagat </w:t>
      </w:r>
      <w:r w:rsidRPr="00895FD6">
        <w:rPr>
          <w:rFonts w:ascii="Times New Roman" w:eastAsia="Times New Roman" w:hAnsi="Times New Roman"/>
          <w:rtl/>
        </w:rPr>
        <w:t>و</w:t>
      </w:r>
      <w:r w:rsidRPr="00895FD6">
        <w:rPr>
          <w:rFonts w:ascii="Times New Roman" w:eastAsia="Times New Roman" w:hAnsi="Times New Roman"/>
        </w:rPr>
        <w:t xml:space="preserve"> Bolton </w:t>
      </w:r>
      <w:r w:rsidR="00465F64" w:rsidRPr="00895FD6">
        <w:rPr>
          <w:rFonts w:ascii="Times New Roman" w:eastAsia="Times New Roman" w:hAnsi="Times New Roman" w:hint="cs"/>
          <w:rtl/>
        </w:rPr>
        <w:t>(</w:t>
      </w:r>
      <w:r w:rsidRPr="00895FD6">
        <w:rPr>
          <w:rFonts w:ascii="Times New Roman" w:eastAsia="Times New Roman" w:hAnsi="Times New Roman"/>
        </w:rPr>
        <w:t>2013</w:t>
      </w:r>
      <w:r w:rsidR="00465F64"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بیشتر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این نتیجه جالب است، زیرا میانگین تعاونی با تنها 0.07 مدیر بیرونی، دارای کنترل درونی زیادی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اگر این برآورد پایدار باشد، افزایش درجه‌ی نظارت بیرونی اهمیتی غیرقابل انکار برای عملکرد دارد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بنابراین، پذیرش استانداردها و توصیه‌های</w:t>
      </w:r>
      <w:r w:rsidRPr="00895FD6">
        <w:rPr>
          <w:rFonts w:ascii="Times New Roman" w:eastAsia="Times New Roman" w:hAnsi="Times New Roman"/>
        </w:rPr>
        <w:t xml:space="preserve"> NYSE </w:t>
      </w:r>
      <w:r w:rsidRPr="00895FD6">
        <w:rPr>
          <w:rFonts w:ascii="Times New Roman" w:eastAsia="Times New Roman" w:hAnsi="Times New Roman"/>
          <w:rtl/>
        </w:rPr>
        <w:t>و</w:t>
      </w:r>
      <w:r w:rsidRPr="00895FD6">
        <w:rPr>
          <w:rFonts w:ascii="Times New Roman" w:eastAsia="Times New Roman" w:hAnsi="Times New Roman"/>
        </w:rPr>
        <w:t xml:space="preserve"> NASDAQ </w:t>
      </w:r>
      <w:r w:rsidRPr="00895FD6">
        <w:rPr>
          <w:rFonts w:ascii="Times New Roman" w:eastAsia="Times New Roman" w:hAnsi="Times New Roman"/>
          <w:rtl/>
        </w:rPr>
        <w:t>درباره‌ی استقلال هیئت‌مدیره ارزش بررسی دارد</w:t>
      </w:r>
      <w:r w:rsidRPr="00895FD6">
        <w:rPr>
          <w:rFonts w:ascii="Times New Roman" w:eastAsia="Times New Roman" w:hAnsi="Times New Roman"/>
        </w:rPr>
        <w:t>.</w:t>
      </w:r>
    </w:p>
    <w:p w14:paraId="5D73EDCF" w14:textId="52639E8B"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مشابه نتایج</w:t>
      </w:r>
      <w:r w:rsidRPr="00895FD6">
        <w:rPr>
          <w:rFonts w:ascii="Times New Roman" w:eastAsia="Times New Roman" w:hAnsi="Times New Roman"/>
        </w:rPr>
        <w:t xml:space="preserve"> Adams </w:t>
      </w:r>
      <w:r w:rsidRPr="00895FD6">
        <w:rPr>
          <w:rFonts w:ascii="Times New Roman" w:eastAsia="Times New Roman" w:hAnsi="Times New Roman"/>
          <w:rtl/>
        </w:rPr>
        <w:t>و</w:t>
      </w:r>
      <w:r w:rsidRPr="00895FD6">
        <w:rPr>
          <w:rFonts w:ascii="Times New Roman" w:eastAsia="Times New Roman" w:hAnsi="Times New Roman"/>
        </w:rPr>
        <w:t xml:space="preserve"> Ferreira </w:t>
      </w:r>
      <w:r w:rsidR="00465F64" w:rsidRPr="00895FD6">
        <w:rPr>
          <w:rFonts w:ascii="Times New Roman" w:eastAsia="Times New Roman" w:hAnsi="Times New Roman" w:hint="cs"/>
          <w:rtl/>
        </w:rPr>
        <w:t>(</w:t>
      </w:r>
      <w:r w:rsidRPr="00895FD6">
        <w:rPr>
          <w:rFonts w:ascii="Times New Roman" w:eastAsia="Times New Roman" w:hAnsi="Times New Roman"/>
        </w:rPr>
        <w:t>2009</w:t>
      </w:r>
      <w:r w:rsidR="00465F64" w:rsidRPr="00895FD6">
        <w:rPr>
          <w:rFonts w:ascii="Times New Roman" w:eastAsia="Times New Roman" w:hAnsi="Times New Roman" w:hint="cs"/>
          <w:rtl/>
        </w:rPr>
        <w:t>)</w:t>
      </w:r>
      <w:r w:rsidRPr="00895FD6">
        <w:rPr>
          <w:rFonts w:ascii="Times New Roman" w:eastAsia="Times New Roman" w:hAnsi="Times New Roman"/>
          <w:rtl/>
        </w:rPr>
        <w:t xml:space="preserve"> تأثیر تنوع جنسیتی هیئت‌مدیره</w:t>
      </w:r>
      <w:r w:rsidRPr="00895FD6">
        <w:rPr>
          <w:rFonts w:ascii="Times New Roman" w:eastAsia="Times New Roman" w:hAnsi="Times New Roman"/>
        </w:rPr>
        <w:t xml:space="preserve"> </w:t>
      </w:r>
      <w:r w:rsidR="00465F64" w:rsidRPr="00895FD6">
        <w:rPr>
          <w:rFonts w:ascii="Times New Roman" w:eastAsia="Times New Roman" w:hAnsi="Times New Roman" w:hint="cs"/>
          <w:rtl/>
        </w:rPr>
        <w:t>(</w:t>
      </w:r>
      <w:r w:rsidRPr="00895FD6">
        <w:rPr>
          <w:rFonts w:ascii="Times New Roman" w:eastAsia="Times New Roman" w:hAnsi="Times New Roman"/>
        </w:rPr>
        <w:t>Board gender diversity</w:t>
      </w:r>
      <w:r w:rsidR="00465F64"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بر عملکرد قطعی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علامت آن برای مدل</w:t>
      </w:r>
      <w:r w:rsidRPr="00895FD6">
        <w:rPr>
          <w:rFonts w:ascii="Times New Roman" w:eastAsia="Times New Roman" w:hAnsi="Times New Roman"/>
        </w:rPr>
        <w:t xml:space="preserve"> ROA </w:t>
      </w:r>
      <w:r w:rsidRPr="00895FD6">
        <w:rPr>
          <w:rFonts w:ascii="Times New Roman" w:eastAsia="Times New Roman" w:hAnsi="Times New Roman"/>
          <w:rtl/>
        </w:rPr>
        <w:t>منفی است اما برای مدل‌های</w:t>
      </w:r>
      <w:r w:rsidRPr="00895FD6">
        <w:rPr>
          <w:rFonts w:ascii="Times New Roman" w:eastAsia="Times New Roman" w:hAnsi="Times New Roman"/>
        </w:rPr>
        <w:t xml:space="preserve"> ROE </w:t>
      </w:r>
      <w:r w:rsidRPr="00895FD6">
        <w:rPr>
          <w:rFonts w:ascii="Times New Roman" w:eastAsia="Times New Roman" w:hAnsi="Times New Roman"/>
          <w:rtl/>
        </w:rPr>
        <w:t>و</w:t>
      </w:r>
      <w:r w:rsidRPr="00895FD6">
        <w:rPr>
          <w:rFonts w:ascii="Times New Roman" w:eastAsia="Times New Roman" w:hAnsi="Times New Roman"/>
        </w:rPr>
        <w:t xml:space="preserve"> EVI </w:t>
      </w:r>
      <w:r w:rsidRPr="00895FD6">
        <w:rPr>
          <w:rFonts w:ascii="Times New Roman" w:eastAsia="Times New Roman" w:hAnsi="Times New Roman"/>
          <w:rtl/>
        </w:rPr>
        <w:t>مثبت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همچنین، معناداری آماری ضریب تنها برای مدل</w:t>
      </w:r>
      <w:r w:rsidRPr="00895FD6">
        <w:rPr>
          <w:rFonts w:ascii="Times New Roman" w:eastAsia="Times New Roman" w:hAnsi="Times New Roman"/>
        </w:rPr>
        <w:t xml:space="preserve"> ROE </w:t>
      </w:r>
      <w:r w:rsidRPr="00895FD6">
        <w:rPr>
          <w:rFonts w:ascii="Times New Roman" w:eastAsia="Times New Roman" w:hAnsi="Times New Roman"/>
          <w:rtl/>
        </w:rPr>
        <w:t>برقرار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شرایط برابر، افزودن یک مدیر زن باعث افزایش 1.332</w:t>
      </w:r>
      <w:r w:rsidRPr="00895FD6">
        <w:rPr>
          <w:rFonts w:ascii="Times New Roman" w:eastAsia="Times New Roman" w:hAnsi="Times New Roman" w:cs="Times New Roman" w:hint="cs"/>
          <w:rtl/>
        </w:rPr>
        <w:t>٪</w:t>
      </w:r>
      <w:r w:rsidRPr="00895FD6">
        <w:rPr>
          <w:rFonts w:ascii="Times New Roman" w:eastAsia="Times New Roman" w:hAnsi="Times New Roman"/>
          <w:rtl/>
        </w:rPr>
        <w:t xml:space="preserve"> </w:t>
      </w:r>
      <w:r w:rsidRPr="00895FD6">
        <w:rPr>
          <w:rFonts w:ascii="Times New Roman" w:eastAsia="Times New Roman" w:hAnsi="Times New Roman" w:hint="cs"/>
          <w:rtl/>
        </w:rPr>
        <w:t>در</w:t>
      </w:r>
      <w:r w:rsidRPr="00895FD6">
        <w:rPr>
          <w:rFonts w:ascii="Times New Roman" w:eastAsia="Times New Roman" w:hAnsi="Times New Roman"/>
        </w:rPr>
        <w:t xml:space="preserve"> ROE </w:t>
      </w:r>
      <w:r w:rsidRPr="00895FD6">
        <w:rPr>
          <w:rFonts w:ascii="Times New Roman" w:eastAsia="Times New Roman" w:hAnsi="Times New Roman"/>
          <w:rtl/>
        </w:rPr>
        <w:t>می‌شود، که از لحاظ اقتصادی بااهمیت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مشابه استقلال هیئت‌مدیره، این نتیجه نیز جلب توجه می‌کند، زیرا تعداد بسیار کمی از مدیران هیئت‌مدیره در تعاونی‌ها زن هستند</w:t>
      </w:r>
      <w:r w:rsidRPr="00895FD6">
        <w:rPr>
          <w:rFonts w:ascii="Times New Roman" w:eastAsia="Times New Roman" w:hAnsi="Times New Roman"/>
        </w:rPr>
        <w:t>.</w:t>
      </w:r>
    </w:p>
    <w:p w14:paraId="437718DB"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0BAB1CA1">
          <v:rect id="_x0000_i1051" style="width:0;height:1.5pt" o:hralign="center" o:hrstd="t" o:hr="t" fillcolor="#a0a0a0" stroked="f"/>
        </w:pict>
      </w:r>
    </w:p>
    <w:p w14:paraId="2B03977A" w14:textId="7EABF702" w:rsidR="00431A13" w:rsidRPr="00895FD6" w:rsidRDefault="00431A13" w:rsidP="0046168B">
      <w:pPr>
        <w:jc w:val="left"/>
        <w:rPr>
          <w:rFonts w:ascii="Times New Roman" w:eastAsia="Times New Roman" w:hAnsi="Times New Roman"/>
        </w:rPr>
      </w:pPr>
    </w:p>
    <w:p w14:paraId="43D6F1B2" w14:textId="1B1C7531"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lastRenderedPageBreak/>
        <w:t>با این حال، اطلاعات بیشتری در مورد تأثیر غیرمستقیم مدیریت زنان نیاز است، شاید در ارتباط با رفتار مدیران</w:t>
      </w:r>
      <w:r w:rsidRPr="00895FD6">
        <w:rPr>
          <w:rFonts w:ascii="Times New Roman" w:eastAsia="Times New Roman" w:hAnsi="Times New Roman"/>
        </w:rPr>
        <w:t xml:space="preserve"> </w:t>
      </w:r>
      <w:r w:rsidR="003F3FE8" w:rsidRPr="00895FD6">
        <w:rPr>
          <w:rFonts w:ascii="Times New Roman" w:eastAsia="Times New Roman" w:hAnsi="Times New Roman" w:hint="cs"/>
          <w:rtl/>
        </w:rPr>
        <w:t>(</w:t>
      </w:r>
      <w:r w:rsidRPr="00895FD6">
        <w:rPr>
          <w:rFonts w:ascii="Times New Roman" w:eastAsia="Times New Roman" w:hAnsi="Times New Roman"/>
        </w:rPr>
        <w:t xml:space="preserve">Miller </w:t>
      </w:r>
      <w:r w:rsidRPr="00895FD6">
        <w:rPr>
          <w:rFonts w:ascii="Times New Roman" w:eastAsia="Times New Roman" w:hAnsi="Times New Roman"/>
          <w:rtl/>
        </w:rPr>
        <w:t>و</w:t>
      </w:r>
      <w:r w:rsidRPr="00895FD6">
        <w:rPr>
          <w:rFonts w:ascii="Times New Roman" w:eastAsia="Times New Roman" w:hAnsi="Times New Roman"/>
        </w:rPr>
        <w:t xml:space="preserve"> Triana</w:t>
      </w:r>
      <w:r w:rsidRPr="00895FD6">
        <w:rPr>
          <w:rFonts w:ascii="Times New Roman" w:eastAsia="Times New Roman" w:hAnsi="Times New Roman"/>
          <w:rtl/>
        </w:rPr>
        <w:t>، 2009</w:t>
      </w:r>
      <w:r w:rsidR="003F3FE8" w:rsidRPr="00895FD6">
        <w:rPr>
          <w:rFonts w:ascii="Times New Roman" w:eastAsia="Times New Roman" w:hAnsi="Times New Roman" w:hint="cs"/>
          <w:rtl/>
        </w:rPr>
        <w:t>)</w:t>
      </w:r>
      <w:r w:rsidRPr="00895FD6">
        <w:rPr>
          <w:rFonts w:ascii="Times New Roman" w:eastAsia="Times New Roman" w:hAnsi="Times New Roman"/>
        </w:rPr>
        <w:t>.</w:t>
      </w:r>
    </w:p>
    <w:p w14:paraId="2803135B" w14:textId="0AC5C1B6"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از نظر مدت زمان خدمت مدیر، رئیس هیئت‌مدیره و مدیر عامل، اندازه‌ی تأثیر بر عملکرد کوچک است،</w:t>
      </w:r>
      <w:r w:rsidRPr="00895FD6">
        <w:rPr>
          <w:rFonts w:ascii="Times New Roman" w:eastAsia="Times New Roman" w:hAnsi="Times New Roman"/>
        </w:rPr>
        <w:br/>
      </w:r>
      <w:r w:rsidRPr="00895FD6">
        <w:rPr>
          <w:rFonts w:ascii="Times New Roman" w:eastAsia="Times New Roman" w:hAnsi="Times New Roman"/>
          <w:rtl/>
        </w:rPr>
        <w:t>حتی زمانی که میانگین مدت زمان خدمت رئیس هیئت‌مدیره و مدیران حدود 6.5 و 10 سال است، به ترتیب</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همچنین، به جز مدت زمان خدمت مدیر و مدت زمان خدمت رئیس هیئت‌مدیره در مدل</w:t>
      </w:r>
      <w:r w:rsidRPr="00895FD6">
        <w:rPr>
          <w:rFonts w:ascii="Times New Roman" w:eastAsia="Times New Roman" w:hAnsi="Times New Roman"/>
        </w:rPr>
        <w:t xml:space="preserve"> ROA </w:t>
      </w:r>
      <w:r w:rsidRPr="00895FD6">
        <w:rPr>
          <w:rFonts w:ascii="Times New Roman" w:eastAsia="Times New Roman" w:hAnsi="Times New Roman"/>
          <w:rtl/>
        </w:rPr>
        <w:t>و مدت زمان خدمت مدیر عامل در مدل</w:t>
      </w:r>
      <w:r w:rsidRPr="00895FD6">
        <w:rPr>
          <w:rFonts w:ascii="Times New Roman" w:eastAsia="Times New Roman" w:hAnsi="Times New Roman"/>
        </w:rPr>
        <w:t xml:space="preserve"> EVI</w:t>
      </w:r>
      <w:r w:rsidRPr="00895FD6">
        <w:rPr>
          <w:rFonts w:ascii="Times New Roman" w:eastAsia="Times New Roman" w:hAnsi="Times New Roman"/>
          <w:rtl/>
        </w:rPr>
        <w:t>،</w:t>
      </w:r>
      <w:r w:rsidRPr="00895FD6">
        <w:rPr>
          <w:rFonts w:ascii="Times New Roman" w:eastAsia="Times New Roman" w:hAnsi="Times New Roman"/>
        </w:rPr>
        <w:br/>
      </w:r>
      <w:r w:rsidRPr="00895FD6">
        <w:rPr>
          <w:rFonts w:ascii="Times New Roman" w:eastAsia="Times New Roman" w:hAnsi="Times New Roman"/>
          <w:rtl/>
        </w:rPr>
        <w:t>هیچ‌یک از برآوردها از لحاظ آماری معنادار نیستند، که نشان‌دهنده‌ی این است که رابطه‌ی علّی بین مدت زمان خدمت و عملکرد محدود یا حتی غیرموجود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تأثیر برآورد شده‌ی کم ممکن است به دلیل رابطه پیچیده‌ی مدت زمان خدمت با عملکرد باشد که نیازمند استفاده از</w:t>
      </w:r>
      <w:r w:rsidRPr="00895FD6">
        <w:rPr>
          <w:rFonts w:ascii="Times New Roman" w:eastAsia="Times New Roman" w:hAnsi="Times New Roman"/>
        </w:rPr>
        <w:br/>
      </w:r>
      <w:r w:rsidRPr="00895FD6">
        <w:rPr>
          <w:rFonts w:ascii="Times New Roman" w:eastAsia="Times New Roman" w:hAnsi="Times New Roman"/>
          <w:rtl/>
        </w:rPr>
        <w:t>شرط‌های تعامل و سیستم‌های معادلات است</w:t>
      </w:r>
      <w:r w:rsidRPr="00895FD6">
        <w:rPr>
          <w:rFonts w:ascii="Times New Roman" w:eastAsia="Times New Roman" w:hAnsi="Times New Roman"/>
        </w:rPr>
        <w:t xml:space="preserve"> </w:t>
      </w:r>
      <w:r w:rsidR="00C9154B" w:rsidRPr="00895FD6">
        <w:rPr>
          <w:rFonts w:ascii="Times New Roman" w:eastAsia="Times New Roman" w:hAnsi="Times New Roman" w:hint="cs"/>
          <w:rtl/>
        </w:rPr>
        <w:t>(</w:t>
      </w:r>
      <w:r w:rsidRPr="00895FD6">
        <w:rPr>
          <w:rFonts w:ascii="Times New Roman" w:eastAsia="Times New Roman" w:hAnsi="Times New Roman"/>
        </w:rPr>
        <w:t>Simsek</w:t>
      </w:r>
      <w:r w:rsidRPr="00895FD6">
        <w:rPr>
          <w:rFonts w:ascii="Times New Roman" w:eastAsia="Times New Roman" w:hAnsi="Times New Roman"/>
          <w:rtl/>
        </w:rPr>
        <w:t>، 2007</w:t>
      </w:r>
      <w:r w:rsidR="00C9154B" w:rsidRPr="00895FD6">
        <w:rPr>
          <w:rFonts w:ascii="Times New Roman" w:eastAsia="Times New Roman" w:hAnsi="Times New Roman" w:hint="cs"/>
          <w:rtl/>
        </w:rPr>
        <w:t>)</w:t>
      </w:r>
      <w:r w:rsidRPr="00895FD6">
        <w:rPr>
          <w:rFonts w:ascii="Times New Roman" w:eastAsia="Times New Roman" w:hAnsi="Times New Roman"/>
        </w:rPr>
        <w:t>.</w:t>
      </w:r>
    </w:p>
    <w:p w14:paraId="190A4DCC" w14:textId="2220BEDA"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مقایسه، رابطه‌ی مالکیت سهام با عملکرد از لحاظ اقتصادی و آماری معنادار است،</w:t>
      </w:r>
      <w:r w:rsidRPr="00895FD6">
        <w:rPr>
          <w:rFonts w:ascii="Times New Roman" w:eastAsia="Times New Roman" w:hAnsi="Times New Roman"/>
        </w:rPr>
        <w:br/>
      </w:r>
      <w:r w:rsidRPr="00895FD6">
        <w:rPr>
          <w:rFonts w:ascii="Times New Roman" w:eastAsia="Times New Roman" w:hAnsi="Times New Roman"/>
          <w:rtl/>
        </w:rPr>
        <w:t>که مشابه یافته‌های</w:t>
      </w:r>
      <w:r w:rsidRPr="00895FD6">
        <w:rPr>
          <w:rFonts w:ascii="Times New Roman" w:eastAsia="Times New Roman" w:hAnsi="Times New Roman"/>
        </w:rPr>
        <w:t xml:space="preserve"> Bhagat </w:t>
      </w:r>
      <w:r w:rsidRPr="00895FD6">
        <w:rPr>
          <w:rFonts w:ascii="Times New Roman" w:eastAsia="Times New Roman" w:hAnsi="Times New Roman"/>
          <w:rtl/>
        </w:rPr>
        <w:t>و</w:t>
      </w:r>
      <w:r w:rsidRPr="00895FD6">
        <w:rPr>
          <w:rFonts w:ascii="Times New Roman" w:eastAsia="Times New Roman" w:hAnsi="Times New Roman"/>
        </w:rPr>
        <w:t xml:space="preserve"> Bolton </w:t>
      </w:r>
      <w:r w:rsidR="00C9154B" w:rsidRPr="00895FD6">
        <w:rPr>
          <w:rFonts w:ascii="Times New Roman" w:eastAsia="Times New Roman" w:hAnsi="Times New Roman" w:hint="cs"/>
          <w:rtl/>
        </w:rPr>
        <w:t>(</w:t>
      </w:r>
      <w:r w:rsidRPr="00895FD6">
        <w:rPr>
          <w:rFonts w:ascii="Times New Roman" w:eastAsia="Times New Roman" w:hAnsi="Times New Roman"/>
        </w:rPr>
        <w:t>2013</w:t>
      </w:r>
      <w:r w:rsidR="00C9154B" w:rsidRP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است. اندازه‌ی ضرایب برای مدل</w:t>
      </w:r>
      <w:r w:rsidRPr="00895FD6">
        <w:rPr>
          <w:rFonts w:ascii="Times New Roman" w:eastAsia="Times New Roman" w:hAnsi="Times New Roman"/>
        </w:rPr>
        <w:t xml:space="preserve"> ROA </w:t>
      </w:r>
      <w:r w:rsidRPr="00895FD6">
        <w:rPr>
          <w:rFonts w:ascii="Times New Roman" w:eastAsia="Times New Roman" w:hAnsi="Times New Roman"/>
          <w:rtl/>
        </w:rPr>
        <w:t>معادل 0.377، برای مدل</w:t>
      </w:r>
      <w:r w:rsidRPr="00895FD6">
        <w:rPr>
          <w:rFonts w:ascii="Times New Roman" w:eastAsia="Times New Roman" w:hAnsi="Times New Roman"/>
        </w:rPr>
        <w:t xml:space="preserve"> EVI </w:t>
      </w:r>
      <w:r w:rsidRPr="00895FD6">
        <w:rPr>
          <w:rFonts w:ascii="Times New Roman" w:eastAsia="Times New Roman" w:hAnsi="Times New Roman"/>
          <w:rtl/>
        </w:rPr>
        <w:t>معادل 0.800، و برای مدل</w:t>
      </w:r>
      <w:r w:rsidRPr="00895FD6">
        <w:rPr>
          <w:rFonts w:ascii="Times New Roman" w:eastAsia="Times New Roman" w:hAnsi="Times New Roman"/>
        </w:rPr>
        <w:t xml:space="preserve"> ROE </w:t>
      </w:r>
      <w:r w:rsidRPr="00895FD6">
        <w:rPr>
          <w:rFonts w:ascii="Times New Roman" w:eastAsia="Times New Roman" w:hAnsi="Times New Roman"/>
          <w:rtl/>
        </w:rPr>
        <w:t>معادل 1.222 است،</w:t>
      </w:r>
      <w:r w:rsidRPr="00895FD6">
        <w:rPr>
          <w:rFonts w:ascii="Times New Roman" w:eastAsia="Times New Roman" w:hAnsi="Times New Roman"/>
        </w:rPr>
        <w:br/>
      </w:r>
      <w:r w:rsidRPr="00895FD6">
        <w:rPr>
          <w:rFonts w:ascii="Times New Roman" w:eastAsia="Times New Roman" w:hAnsi="Times New Roman"/>
          <w:rtl/>
        </w:rPr>
        <w:t>که نشان می‌دهد حق دریافت سود برای عملکرد مالی مهم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این برآورد حتی جالب‌تر است زمانی که مالکیت کلی مدیران برای میانگین تعاونی تقریباً 10%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یافته‌ها نشان می‌دهد که افزایش فرصت‌های سرمایه‌گذاری در سهام مهم است، چه در تعاونی و چه در شرکت‌های وابسته به آن</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به طور جایگزین، پیوند سرمایه‌گذاری سهام به مشتری‌مداری</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patronage</w:t>
      </w:r>
      <w:r w:rsid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نادرست است</w:t>
      </w:r>
      <w:r w:rsidRPr="00895FD6">
        <w:rPr>
          <w:rFonts w:ascii="Times New Roman" w:eastAsia="Times New Roman" w:hAnsi="Times New Roman"/>
        </w:rPr>
        <w:t>.</w:t>
      </w:r>
    </w:p>
    <w:p w14:paraId="3B574661" w14:textId="2C2F1224"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به جز کمیته مالی در مدل</w:t>
      </w:r>
      <w:r w:rsidRPr="00895FD6">
        <w:rPr>
          <w:rFonts w:ascii="Times New Roman" w:eastAsia="Times New Roman" w:hAnsi="Times New Roman"/>
        </w:rPr>
        <w:t xml:space="preserve"> ROE</w:t>
      </w:r>
      <w:r w:rsidRPr="00895FD6">
        <w:rPr>
          <w:rFonts w:ascii="Times New Roman" w:eastAsia="Times New Roman" w:hAnsi="Times New Roman"/>
          <w:rtl/>
        </w:rPr>
        <w:t>، شکل‌گیری کمیته تأثیر علّی بر عملکرد ندارد، که این با یافته‌های</w:t>
      </w:r>
      <w:r w:rsidRPr="00895FD6">
        <w:rPr>
          <w:rFonts w:ascii="Times New Roman" w:eastAsia="Times New Roman" w:hAnsi="Times New Roman"/>
        </w:rPr>
        <w:t xml:space="preserve"> Carter </w:t>
      </w:r>
      <w:r w:rsidRPr="00895FD6">
        <w:rPr>
          <w:rFonts w:ascii="Times New Roman" w:eastAsia="Times New Roman" w:hAnsi="Times New Roman"/>
          <w:rtl/>
        </w:rPr>
        <w:t xml:space="preserve">و همکاران </w:t>
      </w:r>
      <w:r w:rsidR="0046168B" w:rsidRPr="00895FD6">
        <w:rPr>
          <w:rFonts w:ascii="Times New Roman" w:eastAsia="Times New Roman" w:hAnsi="Times New Roman"/>
          <w:rtl/>
        </w:rPr>
        <w:t>(</w:t>
      </w:r>
      <w:r w:rsidRPr="00895FD6">
        <w:rPr>
          <w:rFonts w:ascii="Times New Roman" w:eastAsia="Times New Roman" w:hAnsi="Times New Roman"/>
          <w:rtl/>
        </w:rPr>
        <w:t>2010</w:t>
      </w:r>
      <w:r w:rsidR="00C9154B" w:rsidRPr="00895FD6">
        <w:rPr>
          <w:rFonts w:ascii="Times New Roman" w:eastAsia="Times New Roman" w:hAnsi="Times New Roman" w:hint="cs"/>
          <w:rtl/>
        </w:rPr>
        <w:t>)</w:t>
      </w:r>
      <w:r w:rsidRPr="00895FD6">
        <w:rPr>
          <w:rFonts w:ascii="Times New Roman" w:eastAsia="Times New Roman" w:hAnsi="Times New Roman"/>
          <w:rtl/>
        </w:rPr>
        <w:t xml:space="preserve"> همخوانی دارد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کمبود عمومی معناداری آماری ممکن است به دلیل تعریف یا مفهومی مبهم از این ویژگی باشد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اطلاعات بیشتری نیاز است تا عملکرد دقیق و رفتار هر کمیته مشخص شود،</w:t>
      </w:r>
      <w:r w:rsidRPr="00895FD6">
        <w:rPr>
          <w:rFonts w:ascii="Times New Roman" w:eastAsia="Times New Roman" w:hAnsi="Times New Roman"/>
        </w:rPr>
        <w:br/>
      </w:r>
      <w:r w:rsidRPr="00895FD6">
        <w:rPr>
          <w:rFonts w:ascii="Times New Roman" w:eastAsia="Times New Roman" w:hAnsi="Times New Roman"/>
          <w:rtl/>
        </w:rPr>
        <w:t>امید است که این اطلاعات به برآورد بهتر تأثیر مستقیم یا غیرمستقیم آن بر عملکرد منجر شود</w:t>
      </w:r>
      <w:r w:rsidRPr="00895FD6">
        <w:rPr>
          <w:rFonts w:ascii="Times New Roman" w:eastAsia="Times New Roman" w:hAnsi="Times New Roman"/>
        </w:rPr>
        <w:t>.</w:t>
      </w:r>
    </w:p>
    <w:p w14:paraId="1E33C4B7" w14:textId="0A9EED7B"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هر ویژگی شرکت مطابق با انتظار علامت مورد نظر را دارد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دارایی‌های کل تخمین زده شده تأثیر مثبتی بر عملکرد دارد، که نشان می‌دهد ایجاد اقتصادهای مقیاس برای بهره‌وری و سودآوری مفید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رابطه‌ی علّی اهرم مالی</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leverage</w:t>
      </w:r>
      <w:r w:rsidR="00895FD6">
        <w:rPr>
          <w:rFonts w:ascii="Times New Roman" w:eastAsia="Times New Roman" w:hAnsi="Times New Roman" w:hint="cs"/>
          <w:rtl/>
        </w:rPr>
        <w:t>)</w:t>
      </w:r>
      <w:r w:rsidRPr="00895FD6">
        <w:rPr>
          <w:rFonts w:ascii="Times New Roman" w:eastAsia="Times New Roman" w:hAnsi="Times New Roman"/>
        </w:rPr>
        <w:t xml:space="preserve"> </w:t>
      </w:r>
      <w:r w:rsidRPr="00895FD6">
        <w:rPr>
          <w:rFonts w:ascii="Times New Roman" w:eastAsia="Times New Roman" w:hAnsi="Times New Roman"/>
          <w:rtl/>
        </w:rPr>
        <w:t xml:space="preserve">با عملکرد منفی است، که اهمیت به دست آوردن حقوق مالکیت اعضا را </w:t>
      </w:r>
      <w:r w:rsidRPr="00895FD6">
        <w:rPr>
          <w:rFonts w:ascii="Times New Roman" w:eastAsia="Times New Roman" w:hAnsi="Times New Roman"/>
          <w:rtl/>
        </w:rPr>
        <w:lastRenderedPageBreak/>
        <w:t>تأکید می‌کند</w:t>
      </w:r>
      <w:r w:rsidRPr="00895FD6">
        <w:rPr>
          <w:rFonts w:ascii="Times New Roman" w:eastAsia="Times New Roman" w:hAnsi="Times New Roman"/>
        </w:rPr>
        <w:t xml:space="preserve"> </w:t>
      </w:r>
      <w:r w:rsidR="00895FD6">
        <w:rPr>
          <w:rFonts w:ascii="Times New Roman" w:eastAsia="Times New Roman" w:hAnsi="Times New Roman" w:hint="cs"/>
          <w:rtl/>
        </w:rPr>
        <w:t>(</w:t>
      </w:r>
      <w:r w:rsidRPr="00895FD6">
        <w:rPr>
          <w:rFonts w:ascii="Times New Roman" w:eastAsia="Times New Roman" w:hAnsi="Times New Roman"/>
        </w:rPr>
        <w:t xml:space="preserve">Hart </w:t>
      </w:r>
      <w:r w:rsidRPr="00895FD6">
        <w:rPr>
          <w:rFonts w:ascii="Times New Roman" w:eastAsia="Times New Roman" w:hAnsi="Times New Roman"/>
          <w:rtl/>
        </w:rPr>
        <w:t>و</w:t>
      </w:r>
      <w:r w:rsidRPr="00895FD6">
        <w:rPr>
          <w:rFonts w:ascii="Times New Roman" w:eastAsia="Times New Roman" w:hAnsi="Times New Roman"/>
        </w:rPr>
        <w:t xml:space="preserve"> Moore</w:t>
      </w:r>
      <w:r w:rsidRPr="00895FD6">
        <w:rPr>
          <w:rFonts w:ascii="Times New Roman" w:eastAsia="Times New Roman" w:hAnsi="Times New Roman"/>
          <w:rtl/>
        </w:rPr>
        <w:t>، 1998؛</w:t>
      </w:r>
      <w:r w:rsidRPr="00895FD6">
        <w:rPr>
          <w:rFonts w:ascii="Times New Roman" w:eastAsia="Times New Roman" w:hAnsi="Times New Roman"/>
        </w:rPr>
        <w:t xml:space="preserve"> Cook </w:t>
      </w:r>
      <w:r w:rsidRPr="00895FD6">
        <w:rPr>
          <w:rFonts w:ascii="Times New Roman" w:eastAsia="Times New Roman" w:hAnsi="Times New Roman"/>
          <w:rtl/>
        </w:rPr>
        <w:t>و</w:t>
      </w:r>
      <w:r w:rsidRPr="00895FD6">
        <w:rPr>
          <w:rFonts w:ascii="Times New Roman" w:eastAsia="Times New Roman" w:hAnsi="Times New Roman"/>
        </w:rPr>
        <w:t xml:space="preserve"> Iliopoulos</w:t>
      </w:r>
      <w:r w:rsidRPr="00895FD6">
        <w:rPr>
          <w:rFonts w:ascii="Times New Roman" w:eastAsia="Times New Roman" w:hAnsi="Times New Roman"/>
          <w:rtl/>
        </w:rPr>
        <w:t>، 2000</w:t>
      </w:r>
      <w:r w:rsidR="00895FD6">
        <w:rPr>
          <w:rFonts w:ascii="Times New Roman" w:eastAsia="Times New Roman" w:hAnsi="Times New Roman" w:hint="cs"/>
          <w:rtl/>
        </w:rPr>
        <w:t>)</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با توجه به تأثیر منفی برآورد شده از تعداد کارکنان، منفعت حاشیه‌ای کارکنان در میانگین از هزینه آن فراتر رفته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نهایت، تأثیر مثبت و معنادار اندازه عضویت بر عملکرد در هر مدل مشاهده می‌شود،</w:t>
      </w:r>
      <w:r w:rsidRPr="00895FD6">
        <w:rPr>
          <w:rFonts w:ascii="Times New Roman" w:eastAsia="Times New Roman" w:hAnsi="Times New Roman"/>
        </w:rPr>
        <w:br/>
      </w:r>
      <w:r w:rsidRPr="00895FD6">
        <w:rPr>
          <w:rFonts w:ascii="Times New Roman" w:eastAsia="Times New Roman" w:hAnsi="Times New Roman"/>
          <w:rtl/>
        </w:rPr>
        <w:t>که نشان می‌دهد برآورد در برابر تغییرات مختلف پایدار است</w:t>
      </w:r>
      <w:r w:rsidRPr="00895FD6">
        <w:rPr>
          <w:rFonts w:ascii="Times New Roman" w:eastAsia="Times New Roman" w:hAnsi="Times New Roman"/>
        </w:rPr>
        <w:t>.</w:t>
      </w:r>
    </w:p>
    <w:p w14:paraId="430E7347"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1B6D15B7">
          <v:rect id="_x0000_i1052" style="width:0;height:1.5pt" o:hralign="center" o:hrstd="t" o:hr="t" fillcolor="#a0a0a0" stroked="f"/>
        </w:pict>
      </w:r>
    </w:p>
    <w:p w14:paraId="173405C0" w14:textId="263005D5" w:rsidR="00431A13" w:rsidRPr="00895FD6" w:rsidRDefault="00431A13" w:rsidP="0046168B">
      <w:pPr>
        <w:jc w:val="left"/>
        <w:rPr>
          <w:rFonts w:ascii="Times New Roman" w:eastAsia="Times New Roman" w:hAnsi="Times New Roman"/>
        </w:rPr>
      </w:pPr>
    </w:p>
    <w:p w14:paraId="41CD4FC5" w14:textId="31ADD224"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به دلیل شرط ترتیب، که ایجاب می‌کند تعداد پیش‌بینی‌کننده‌های برون‌زا که حذف شده‌اند حداقل برابر با تعداد پیش‌بینی‌کننده‌های درون‌زا که گنجانده شده‌اند باشد،</w:t>
      </w:r>
      <w:r w:rsidRPr="00895FD6">
        <w:rPr>
          <w:rFonts w:ascii="Times New Roman" w:eastAsia="Times New Roman" w:hAnsi="Times New Roman"/>
        </w:rPr>
        <w:br/>
      </w:r>
      <w:r w:rsidRPr="00895FD6">
        <w:rPr>
          <w:rFonts w:ascii="Times New Roman" w:eastAsia="Times New Roman" w:hAnsi="Times New Roman"/>
          <w:rtl/>
        </w:rPr>
        <w:t xml:space="preserve">تمامی متغیرهای دوتایی بخش‌ها در معادله </w:t>
      </w:r>
      <w:r w:rsidR="0046168B" w:rsidRPr="00895FD6">
        <w:rPr>
          <w:rFonts w:ascii="Times New Roman" w:eastAsia="Times New Roman" w:hAnsi="Times New Roman"/>
          <w:rtl/>
        </w:rPr>
        <w:t>(</w:t>
      </w:r>
      <w:r w:rsidRPr="00895FD6">
        <w:rPr>
          <w:rFonts w:ascii="Times New Roman" w:eastAsia="Times New Roman" w:hAnsi="Times New Roman"/>
          <w:rtl/>
        </w:rPr>
        <w:t>8</w:t>
      </w:r>
      <w:r w:rsidR="00465F64" w:rsidRPr="00895FD6">
        <w:rPr>
          <w:rFonts w:ascii="Times New Roman" w:eastAsia="Times New Roman" w:hAnsi="Times New Roman" w:hint="cs"/>
          <w:rtl/>
        </w:rPr>
        <w:t>)</w:t>
      </w:r>
      <w:r w:rsidRPr="00895FD6">
        <w:rPr>
          <w:rFonts w:ascii="Times New Roman" w:eastAsia="Times New Roman" w:hAnsi="Times New Roman"/>
          <w:rtl/>
        </w:rPr>
        <w:t xml:space="preserve"> گنجانده نمی‌شوند. بنابراین، تفسیر هر ضریب ساده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دسته‌بندی پایه شامل شش بخش برای مدل‌های</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EVI </w:t>
      </w:r>
      <w:r w:rsidRPr="00895FD6">
        <w:rPr>
          <w:rFonts w:ascii="Times New Roman" w:eastAsia="Times New Roman" w:hAnsi="Times New Roman"/>
          <w:rtl/>
        </w:rPr>
        <w:t>است: تلقیح مصنوعی، لوبیا، پنبه پاک‌کنی، میوه و سبزیجات، انبارداری و حمل‌ونقل</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برای مدل</w:t>
      </w:r>
      <w:r w:rsidRPr="00895FD6">
        <w:rPr>
          <w:rFonts w:ascii="Times New Roman" w:eastAsia="Times New Roman" w:hAnsi="Times New Roman"/>
        </w:rPr>
        <w:t xml:space="preserve"> ROE</w:t>
      </w:r>
      <w:r w:rsidRPr="00895FD6">
        <w:rPr>
          <w:rFonts w:ascii="Times New Roman" w:eastAsia="Times New Roman" w:hAnsi="Times New Roman"/>
          <w:rtl/>
        </w:rPr>
        <w:t>، دسته‌بندی پایه همچنین شامل بخش‌های دامپروری و برنج است. در مجموع، معناداری آماری برای چهار بخش مشاهده 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تأثیر بر عملکرد برای بخش لبنیات مثبت است و برای بخش‌های بازاریابی، مرغداری، شکر و تأمین منفی است</w:t>
      </w:r>
      <w:r w:rsidRPr="00895FD6">
        <w:rPr>
          <w:rFonts w:ascii="Times New Roman" w:eastAsia="Times New Roman" w:hAnsi="Times New Roman"/>
        </w:rPr>
        <w:t>.</w:t>
      </w:r>
    </w:p>
    <w:p w14:paraId="7AEEFF0D" w14:textId="0E093BE9" w:rsidR="00C66775" w:rsidRDefault="00431A13" w:rsidP="00465F64">
      <w:pPr>
        <w:spacing w:before="100" w:beforeAutospacing="1" w:after="100" w:afterAutospacing="1"/>
        <w:jc w:val="left"/>
        <w:rPr>
          <w:rFonts w:ascii="Times New Roman" w:eastAsia="Times New Roman" w:hAnsi="Times New Roman"/>
          <w:rtl/>
        </w:rPr>
      </w:pPr>
      <w:r w:rsidRPr="00895FD6">
        <w:rPr>
          <w:rFonts w:ascii="Times New Roman" w:eastAsia="Times New Roman" w:hAnsi="Times New Roman"/>
          <w:rtl/>
        </w:rPr>
        <w:t xml:space="preserve">نتیجه معادله </w:t>
      </w:r>
      <w:r w:rsidR="0046168B" w:rsidRPr="00895FD6">
        <w:rPr>
          <w:rFonts w:ascii="Times New Roman" w:eastAsia="Times New Roman" w:hAnsi="Times New Roman"/>
          <w:rtl/>
        </w:rPr>
        <w:t>(</w:t>
      </w:r>
      <w:r w:rsidRPr="00895FD6">
        <w:rPr>
          <w:rFonts w:ascii="Times New Roman" w:eastAsia="Times New Roman" w:hAnsi="Times New Roman"/>
          <w:rtl/>
        </w:rPr>
        <w:t>8</w:t>
      </w:r>
      <w:r w:rsidR="0046168B" w:rsidRPr="00895FD6">
        <w:rPr>
          <w:rFonts w:ascii="Times New Roman" w:eastAsia="Times New Roman" w:hAnsi="Times New Roman"/>
          <w:rtl/>
        </w:rPr>
        <w:t>(</w:t>
      </w:r>
      <w:r w:rsidRPr="00895FD6">
        <w:rPr>
          <w:rFonts w:ascii="Times New Roman" w:eastAsia="Times New Roman" w:hAnsi="Times New Roman"/>
          <w:rtl/>
        </w:rPr>
        <w:t xml:space="preserve"> برای نمونه شرکت‌ها در جدول 10 گزارش 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با توجه به اینکه عملکرد اصلی آن ارائه یک شاخص است، بحث در اینجا به اندازه نمونه تعاونی دقیق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به جز اولین تأخیر در مدل</w:t>
      </w:r>
      <w:r w:rsidRPr="00895FD6">
        <w:rPr>
          <w:rFonts w:ascii="Times New Roman" w:eastAsia="Times New Roman" w:hAnsi="Times New Roman"/>
        </w:rPr>
        <w:t xml:space="preserve"> ROE</w:t>
      </w:r>
      <w:r w:rsidRPr="00895FD6">
        <w:rPr>
          <w:rFonts w:ascii="Times New Roman" w:eastAsia="Times New Roman" w:hAnsi="Times New Roman"/>
          <w:rtl/>
        </w:rPr>
        <w:t>، تأخیر عملکرد معنادار است و احتمالاً مسئول توضیح بخش عمده‌ای از تغییرات مشاهده شده در عملکرد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تأثیر تنوع هیئت‌مدیره و استقلال هیئت‌مدیره بر عملکرد به طور منفی و معنادار برآورد شده است، که در تضاد آشکار با نمونه تعاونی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رابطه علّی مدت زمان خدمت مدیران با عملکرد منفی است، اگرچه اندازه ضریب بزرگ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شبیه به نمونه تعاونی، افزایش یک‌درصدی در مالکیت مدیران باعث افزایش معنادار 0.061% در</w:t>
      </w:r>
      <w:r w:rsidRPr="00895FD6">
        <w:rPr>
          <w:rFonts w:ascii="Times New Roman" w:eastAsia="Times New Roman" w:hAnsi="Times New Roman"/>
        </w:rPr>
        <w:t xml:space="preserve"> ROA </w:t>
      </w:r>
      <w:r w:rsidRPr="00895FD6">
        <w:rPr>
          <w:rFonts w:ascii="Times New Roman" w:eastAsia="Times New Roman" w:hAnsi="Times New Roman"/>
          <w:rtl/>
        </w:rPr>
        <w:t>می‌شود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اما برای کمیته‌ها، تأثیر کمیته حاکمیت منفی و معنادار برای مدل</w:t>
      </w:r>
      <w:r w:rsidRPr="00895FD6">
        <w:rPr>
          <w:rFonts w:ascii="Times New Roman" w:eastAsia="Times New Roman" w:hAnsi="Times New Roman"/>
        </w:rPr>
        <w:t xml:space="preserve"> ROA </w:t>
      </w:r>
      <w:r w:rsidRPr="00895FD6">
        <w:rPr>
          <w:rFonts w:ascii="Times New Roman" w:eastAsia="Times New Roman" w:hAnsi="Times New Roman"/>
          <w:rtl/>
        </w:rPr>
        <w:t>است و تأثیر کمیته مالی مثبت و معنادار برای مدل</w:t>
      </w:r>
      <w:r w:rsidRPr="00895FD6">
        <w:rPr>
          <w:rFonts w:ascii="Times New Roman" w:eastAsia="Times New Roman" w:hAnsi="Times New Roman"/>
        </w:rPr>
        <w:t xml:space="preserve"> ROE </w:t>
      </w:r>
      <w:r w:rsidRPr="00895FD6">
        <w:rPr>
          <w:rFonts w:ascii="Times New Roman" w:eastAsia="Times New Roman" w:hAnsi="Times New Roman"/>
          <w:rtl/>
        </w:rPr>
        <w:t>است،</w:t>
      </w:r>
      <w:r w:rsidRPr="00895FD6">
        <w:rPr>
          <w:rFonts w:ascii="Times New Roman" w:eastAsia="Times New Roman" w:hAnsi="Times New Roman"/>
        </w:rPr>
        <w:br/>
      </w:r>
      <w:r w:rsidRPr="00895FD6">
        <w:rPr>
          <w:rFonts w:ascii="Times New Roman" w:eastAsia="Times New Roman" w:hAnsi="Times New Roman"/>
          <w:rtl/>
        </w:rPr>
        <w:t>در حالی که تأثیر مثبت برآورد شده کمیته مسئولیت عمومی برای هر دو مدل مشاهده می‌شود</w:t>
      </w:r>
      <w:r w:rsidRPr="00895FD6">
        <w:rPr>
          <w:rFonts w:ascii="Times New Roman" w:eastAsia="Times New Roman" w:hAnsi="Times New Roman"/>
        </w:rPr>
        <w:t>.</w:t>
      </w:r>
    </w:p>
    <w:p w14:paraId="134C2447" w14:textId="6B1867F8" w:rsidR="00895FD6" w:rsidRDefault="00895FD6" w:rsidP="00465F64">
      <w:pPr>
        <w:spacing w:before="100" w:beforeAutospacing="1" w:after="100" w:afterAutospacing="1"/>
        <w:jc w:val="left"/>
        <w:rPr>
          <w:rFonts w:ascii="Times New Roman" w:eastAsia="Times New Roman" w:hAnsi="Times New Roman"/>
          <w:rtl/>
        </w:rPr>
      </w:pPr>
    </w:p>
    <w:p w14:paraId="22598D6E" w14:textId="77777777" w:rsidR="00895FD6" w:rsidRPr="00895FD6" w:rsidRDefault="00895FD6" w:rsidP="00465F64">
      <w:pPr>
        <w:spacing w:before="100" w:beforeAutospacing="1" w:after="100" w:afterAutospacing="1"/>
        <w:jc w:val="left"/>
        <w:rPr>
          <w:rFonts w:ascii="Times New Roman" w:eastAsia="Times New Roman" w:hAnsi="Times New Roman"/>
        </w:rPr>
      </w:pPr>
    </w:p>
    <w:p w14:paraId="3DBB97A6" w14:textId="4725FBFF" w:rsidR="00C66775" w:rsidRPr="00895FD6" w:rsidRDefault="00C66775" w:rsidP="00C66775">
      <w:pPr>
        <w:spacing w:before="100" w:beforeAutospacing="1" w:after="100" w:afterAutospacing="1"/>
        <w:jc w:val="left"/>
        <w:outlineLvl w:val="2"/>
        <w:rPr>
          <w:rFonts w:ascii="Times New Roman" w:eastAsia="Times New Roman" w:hAnsi="Times New Roman"/>
          <w:b/>
          <w:bCs/>
        </w:rPr>
      </w:pPr>
      <w:r w:rsidRPr="00895FD6">
        <w:rPr>
          <w:rFonts w:ascii="Times New Roman" w:eastAsia="Times New Roman" w:hAnsi="Times New Roman"/>
          <w:b/>
          <w:bCs/>
        </w:rPr>
        <w:lastRenderedPageBreak/>
        <w:t>c</w:t>
      </w:r>
      <w:r w:rsidRPr="00895FD6">
        <w:rPr>
          <w:rFonts w:ascii="Times New Roman" w:eastAsia="Times New Roman" w:hAnsi="Times New Roman"/>
          <w:b/>
          <w:bCs/>
          <w:rtl/>
        </w:rPr>
        <w:t>. تأثیر متفاوت حاکمیت شرکتی بر عملکرد</w:t>
      </w:r>
    </w:p>
    <w:p w14:paraId="60B593F1"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همان‌طور که در بخش مقدمه تشریح شد، این مقاله دو هدف را دنبال می‌کند</w:t>
      </w:r>
      <w:r w:rsidRPr="00895FD6">
        <w:rPr>
          <w:rFonts w:ascii="Times New Roman" w:eastAsia="Times New Roman" w:hAnsi="Times New Roman"/>
        </w:rPr>
        <w:t>:</w:t>
      </w:r>
    </w:p>
    <w:p w14:paraId="30F9802F" w14:textId="77777777" w:rsidR="00C66775" w:rsidRPr="00895FD6" w:rsidRDefault="00C66775" w:rsidP="00C66775">
      <w:pPr>
        <w:numPr>
          <w:ilvl w:val="0"/>
          <w:numId w:val="4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برآورد رابطه علّی بین حاکمیت شرکتی و عملکرد،</w:t>
      </w:r>
    </w:p>
    <w:p w14:paraId="6EB759AC" w14:textId="77777777" w:rsidR="00C66775" w:rsidRPr="00895FD6" w:rsidRDefault="00C66775" w:rsidP="00C66775">
      <w:pPr>
        <w:numPr>
          <w:ilvl w:val="0"/>
          <w:numId w:val="41"/>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مقایسه حاکمیت تعاونی با حاکمیت شرکتی (شرکت‌های سهامی)</w:t>
      </w:r>
      <w:r w:rsidRPr="00895FD6">
        <w:rPr>
          <w:rFonts w:ascii="Times New Roman" w:eastAsia="Times New Roman" w:hAnsi="Times New Roman"/>
        </w:rPr>
        <w:t>.</w:t>
      </w:r>
    </w:p>
    <w:p w14:paraId="0AF80A15" w14:textId="617542BD"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ارتباط با هدف دوم، برای آزمون برابری ضرایب ویژگی‌های حاکمیتی در دو نمونه (شرکت و تعاونی) از </w:t>
      </w:r>
      <w:r w:rsidRPr="00895FD6">
        <w:rPr>
          <w:rFonts w:ascii="Times New Roman" w:eastAsia="Times New Roman" w:hAnsi="Times New Roman"/>
          <w:b/>
          <w:bCs/>
          <w:rtl/>
        </w:rPr>
        <w:t>روش</w:t>
      </w:r>
      <w:r w:rsidRPr="00895FD6">
        <w:rPr>
          <w:rFonts w:ascii="Times New Roman" w:eastAsia="Times New Roman" w:hAnsi="Times New Roman"/>
          <w:b/>
          <w:bCs/>
        </w:rPr>
        <w:t xml:space="preserve"> Z-</w:t>
      </w:r>
      <w:r w:rsidRPr="00895FD6">
        <w:rPr>
          <w:rFonts w:ascii="Times New Roman" w:eastAsia="Times New Roman" w:hAnsi="Times New Roman"/>
          <w:b/>
          <w:bCs/>
          <w:rtl/>
        </w:rPr>
        <w:t>اسکور</w:t>
      </w:r>
      <w:r w:rsidRPr="00895FD6">
        <w:rPr>
          <w:rFonts w:ascii="Times New Roman" w:eastAsia="Times New Roman" w:hAnsi="Times New Roman"/>
          <w:rtl/>
        </w:rPr>
        <w:t xml:space="preserve"> استفاده شده است</w:t>
      </w:r>
      <w:r w:rsidRPr="00895FD6">
        <w:rPr>
          <w:rFonts w:ascii="Times New Roman" w:eastAsia="Times New Roman" w:hAnsi="Times New Roman"/>
        </w:rPr>
        <w:t xml:space="preserve"> (Clogg </w:t>
      </w:r>
      <w:r w:rsidRPr="00895FD6">
        <w:rPr>
          <w:rFonts w:ascii="Times New Roman" w:eastAsia="Times New Roman" w:hAnsi="Times New Roman"/>
          <w:rtl/>
        </w:rPr>
        <w:t>و همکاران، 1995</w:t>
      </w:r>
      <w:r w:rsidRPr="00895FD6">
        <w:rPr>
          <w:rFonts w:ascii="Times New Roman" w:eastAsia="Times New Roman" w:hAnsi="Times New Roman"/>
        </w:rPr>
        <w:t xml:space="preserve">). </w:t>
      </w:r>
      <w:r w:rsidRPr="00895FD6">
        <w:rPr>
          <w:rFonts w:ascii="Times New Roman" w:eastAsia="Times New Roman" w:hAnsi="Times New Roman"/>
          <w:rtl/>
        </w:rPr>
        <w:t>فرمول محاسبه</w:t>
      </w:r>
      <w:r w:rsidRPr="00895FD6">
        <w:rPr>
          <w:rFonts w:ascii="Times New Roman" w:eastAsia="Times New Roman" w:hAnsi="Times New Roman"/>
        </w:rPr>
        <w:t xml:space="preserve"> Z-score </w:t>
      </w:r>
      <w:r w:rsidRPr="00895FD6">
        <w:rPr>
          <w:rFonts w:ascii="Times New Roman" w:eastAsia="Times New Roman" w:hAnsi="Times New Roman"/>
          <w:rtl/>
        </w:rPr>
        <w:t>به صورت زیر است</w:t>
      </w:r>
      <w:r w:rsidRPr="00895FD6">
        <w:rPr>
          <w:rFonts w:ascii="Times New Roman" w:eastAsia="Times New Roman" w:hAnsi="Times New Roman"/>
        </w:rPr>
        <w:t>:</w:t>
      </w:r>
    </w:p>
    <w:p w14:paraId="6DF96341" w14:textId="776CB564"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noProof/>
        </w:rPr>
        <w:drawing>
          <wp:inline distT="0" distB="0" distL="0" distR="0" wp14:anchorId="456A4A28" wp14:editId="19ABA94A">
            <wp:extent cx="2148840" cy="1036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49029" cy="1036411"/>
                    </a:xfrm>
                    <a:prstGeom prst="rect">
                      <a:avLst/>
                    </a:prstGeom>
                  </pic:spPr>
                </pic:pic>
              </a:graphicData>
            </a:graphic>
          </wp:inline>
        </w:drawing>
      </w:r>
    </w:p>
    <w:p w14:paraId="7CC005C1" w14:textId="72151E44"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که در آن </w:t>
      </w:r>
      <w:r w:rsidRPr="00895FD6">
        <w:rPr>
          <w:rFonts w:ascii="Times New Roman" w:eastAsia="Times New Roman" w:hAnsi="Times New Roman"/>
          <w:b/>
          <w:bCs/>
        </w:rPr>
        <w:t>β1</w:t>
      </w:r>
      <w:r w:rsidR="00465F64" w:rsidRPr="00895FD6">
        <w:rPr>
          <w:rFonts w:ascii="Times New Roman" w:eastAsia="Times New Roman" w:hAnsi="Times New Roman" w:hint="cs"/>
          <w:b/>
          <w:bCs/>
          <w:rtl/>
        </w:rPr>
        <w:t xml:space="preserve"> </w:t>
      </w:r>
      <w:r w:rsidRPr="00895FD6">
        <w:rPr>
          <w:rFonts w:ascii="Times New Roman" w:eastAsia="Times New Roman" w:hAnsi="Times New Roman"/>
        </w:rPr>
        <w:t xml:space="preserve"> </w:t>
      </w:r>
      <w:r w:rsidRPr="00895FD6">
        <w:rPr>
          <w:rFonts w:ascii="Times New Roman" w:eastAsia="Times New Roman" w:hAnsi="Times New Roman"/>
          <w:rtl/>
        </w:rPr>
        <w:t xml:space="preserve">و </w:t>
      </w:r>
      <w:r w:rsidRPr="00895FD6">
        <w:rPr>
          <w:rFonts w:ascii="Times New Roman" w:eastAsia="Times New Roman" w:hAnsi="Times New Roman"/>
          <w:b/>
          <w:bCs/>
        </w:rPr>
        <w:t>β2</w:t>
      </w:r>
      <w:r w:rsidRPr="00895FD6">
        <w:rPr>
          <w:rFonts w:ascii="Times New Roman" w:eastAsia="Times New Roman" w:hAnsi="Times New Roman"/>
        </w:rPr>
        <w:t xml:space="preserve"> </w:t>
      </w:r>
      <w:r w:rsidR="00465F64" w:rsidRPr="00895FD6">
        <w:rPr>
          <w:rFonts w:ascii="Times New Roman" w:eastAsia="Times New Roman" w:hAnsi="Times New Roman" w:hint="cs"/>
          <w:rtl/>
        </w:rPr>
        <w:t xml:space="preserve"> </w:t>
      </w:r>
      <w:r w:rsidRPr="00895FD6">
        <w:rPr>
          <w:rFonts w:ascii="Times New Roman" w:eastAsia="Times New Roman" w:hAnsi="Times New Roman"/>
          <w:rtl/>
        </w:rPr>
        <w:t xml:space="preserve">ضرایب مربوط به ویژگی حاکمیتی مورد نظر در دو نمونه هستند و </w:t>
      </w:r>
      <w:r w:rsidRPr="00895FD6">
        <w:rPr>
          <w:rFonts w:ascii="Times New Roman" w:eastAsia="Times New Roman" w:hAnsi="Times New Roman"/>
          <w:b/>
          <w:bCs/>
        </w:rPr>
        <w:t>SE1</w:t>
      </w:r>
      <w:r w:rsidRPr="00895FD6">
        <w:rPr>
          <w:rFonts w:ascii="Times New Roman" w:eastAsia="Times New Roman" w:hAnsi="Times New Roman"/>
        </w:rPr>
        <w:t xml:space="preserve"> </w:t>
      </w:r>
      <w:r w:rsidRPr="00895FD6">
        <w:rPr>
          <w:rFonts w:ascii="Times New Roman" w:eastAsia="Times New Roman" w:hAnsi="Times New Roman"/>
          <w:rtl/>
        </w:rPr>
        <w:t xml:space="preserve">و </w:t>
      </w:r>
      <w:r w:rsidRPr="00895FD6">
        <w:rPr>
          <w:rFonts w:ascii="Times New Roman" w:eastAsia="Times New Roman" w:hAnsi="Times New Roman"/>
          <w:b/>
          <w:bCs/>
        </w:rPr>
        <w:t>SE2</w:t>
      </w:r>
      <w:r w:rsidR="00465F64" w:rsidRPr="00895FD6">
        <w:rPr>
          <w:rFonts w:ascii="Times New Roman" w:eastAsia="Times New Roman" w:hAnsi="Times New Roman" w:hint="cs"/>
          <w:b/>
          <w:bCs/>
          <w:rtl/>
        </w:rPr>
        <w:t xml:space="preserve"> </w:t>
      </w:r>
      <w:r w:rsidRPr="00895FD6">
        <w:rPr>
          <w:rFonts w:ascii="Times New Roman" w:eastAsia="Times New Roman" w:hAnsi="Times New Roman"/>
        </w:rPr>
        <w:t xml:space="preserve"> </w:t>
      </w:r>
      <w:r w:rsidRPr="00895FD6">
        <w:rPr>
          <w:rFonts w:ascii="Times New Roman" w:eastAsia="Times New Roman" w:hAnsi="Times New Roman"/>
          <w:rtl/>
        </w:rPr>
        <w:t>انحراف معیارهای متناظر آن‌ها. این فرمول، واریانس دو نمونه را در محاسبه در نظر می‌گیرد</w:t>
      </w:r>
      <w:r w:rsidRPr="00895FD6">
        <w:rPr>
          <w:rFonts w:ascii="Times New Roman" w:eastAsia="Times New Roman" w:hAnsi="Times New Roman"/>
        </w:rPr>
        <w:t>.</w:t>
      </w:r>
    </w:p>
    <w:p w14:paraId="6DA9A663"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 xml:space="preserve">جدول </w:t>
      </w:r>
      <w:r w:rsidRPr="00895FD6">
        <w:rPr>
          <w:rFonts w:ascii="Times New Roman" w:eastAsia="Times New Roman" w:hAnsi="Times New Roman"/>
          <w:b/>
          <w:bCs/>
          <w:rtl/>
          <w:lang w:bidi="fa-IR"/>
        </w:rPr>
        <w:t>۱۱</w:t>
      </w:r>
      <w:r w:rsidRPr="00895FD6">
        <w:rPr>
          <w:rFonts w:ascii="Times New Roman" w:eastAsia="Times New Roman" w:hAnsi="Times New Roman"/>
          <w:rtl/>
        </w:rPr>
        <w:t xml:space="preserve"> مقادیر</w:t>
      </w:r>
      <w:r w:rsidRPr="00895FD6">
        <w:rPr>
          <w:rFonts w:ascii="Times New Roman" w:eastAsia="Times New Roman" w:hAnsi="Times New Roman"/>
        </w:rPr>
        <w:t xml:space="preserve"> Z </w:t>
      </w:r>
      <w:r w:rsidRPr="00895FD6">
        <w:rPr>
          <w:rFonts w:ascii="Times New Roman" w:eastAsia="Times New Roman" w:hAnsi="Times New Roman"/>
          <w:rtl/>
        </w:rPr>
        <w:t>را برای مدل‌های</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در ستون سمت راست گزارش می‌کند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b/>
          <w:bCs/>
          <w:rtl/>
        </w:rPr>
        <w:t xml:space="preserve">برابری ضرایب در سطح اطمینان </w:t>
      </w:r>
      <w:r w:rsidRPr="00895FD6">
        <w:rPr>
          <w:rFonts w:ascii="Times New Roman" w:eastAsia="Times New Roman" w:hAnsi="Times New Roman"/>
          <w:b/>
          <w:bCs/>
          <w:rtl/>
          <w:lang w:bidi="fa-IR"/>
        </w:rPr>
        <w:t>۹۵</w:t>
      </w:r>
      <w:r w:rsidRPr="00895FD6">
        <w:rPr>
          <w:rFonts w:ascii="Times New Roman" w:eastAsia="Times New Roman" w:hAnsi="Times New Roman" w:cs="Times New Roman" w:hint="cs"/>
          <w:b/>
          <w:bCs/>
          <w:rtl/>
          <w:lang w:bidi="fa-IR"/>
        </w:rPr>
        <w:t>٪</w:t>
      </w:r>
      <w:r w:rsidRPr="00895FD6">
        <w:rPr>
          <w:rFonts w:ascii="Times New Roman" w:eastAsia="Times New Roman" w:hAnsi="Times New Roman"/>
          <w:b/>
          <w:bCs/>
          <w:rtl/>
        </w:rPr>
        <w:t xml:space="preserve"> رد می‌شود</w:t>
      </w:r>
      <w:r w:rsidRPr="00895FD6">
        <w:rPr>
          <w:rFonts w:ascii="Times New Roman" w:eastAsia="Times New Roman" w:hAnsi="Times New Roman"/>
          <w:rtl/>
        </w:rPr>
        <w:t xml:space="preserve"> برای موارد زیر</w:t>
      </w:r>
      <w:r w:rsidRPr="00895FD6">
        <w:rPr>
          <w:rFonts w:ascii="Times New Roman" w:eastAsia="Times New Roman" w:hAnsi="Times New Roman"/>
        </w:rPr>
        <w:t>:</w:t>
      </w:r>
    </w:p>
    <w:p w14:paraId="206105C0" w14:textId="77777777" w:rsidR="00C66775" w:rsidRPr="00895FD6" w:rsidRDefault="00C66775" w:rsidP="00C66775">
      <w:pPr>
        <w:numPr>
          <w:ilvl w:val="0"/>
          <w:numId w:val="4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اندازه هیئت‌مدیره</w:t>
      </w:r>
      <w:r w:rsidRPr="00895FD6">
        <w:rPr>
          <w:rFonts w:ascii="Times New Roman" w:eastAsia="Times New Roman" w:hAnsi="Times New Roman"/>
          <w:rtl/>
        </w:rPr>
        <w:t xml:space="preserve"> و </w:t>
      </w:r>
      <w:r w:rsidRPr="00895FD6">
        <w:rPr>
          <w:rFonts w:ascii="Times New Roman" w:eastAsia="Times New Roman" w:hAnsi="Times New Roman"/>
          <w:b/>
          <w:bCs/>
          <w:rtl/>
        </w:rPr>
        <w:t>تنوع هیئت‌مدیره</w:t>
      </w:r>
      <w:r w:rsidRPr="00895FD6">
        <w:rPr>
          <w:rFonts w:ascii="Times New Roman" w:eastAsia="Times New Roman" w:hAnsi="Times New Roman"/>
          <w:rtl/>
        </w:rPr>
        <w:t xml:space="preserve"> در مدل</w:t>
      </w:r>
      <w:r w:rsidRPr="00895FD6">
        <w:rPr>
          <w:rFonts w:ascii="Times New Roman" w:eastAsia="Times New Roman" w:hAnsi="Times New Roman"/>
        </w:rPr>
        <w:t xml:space="preserve"> ROE</w:t>
      </w:r>
    </w:p>
    <w:p w14:paraId="45264BE0" w14:textId="77777777" w:rsidR="00C66775" w:rsidRPr="00895FD6" w:rsidRDefault="00C66775" w:rsidP="00C66775">
      <w:pPr>
        <w:numPr>
          <w:ilvl w:val="0"/>
          <w:numId w:val="4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استقلال هیئت‌مدیره</w:t>
      </w:r>
      <w:r w:rsidRPr="00895FD6">
        <w:rPr>
          <w:rFonts w:ascii="Times New Roman" w:eastAsia="Times New Roman" w:hAnsi="Times New Roman"/>
          <w:rtl/>
        </w:rPr>
        <w:t xml:space="preserve"> در مدل</w:t>
      </w:r>
      <w:r w:rsidRPr="00895FD6">
        <w:rPr>
          <w:rFonts w:ascii="Times New Roman" w:eastAsia="Times New Roman" w:hAnsi="Times New Roman"/>
        </w:rPr>
        <w:t xml:space="preserve"> ROA</w:t>
      </w:r>
    </w:p>
    <w:p w14:paraId="6939A1E5" w14:textId="77777777" w:rsidR="00C66775" w:rsidRPr="00895FD6" w:rsidRDefault="00C66775" w:rsidP="00C66775">
      <w:pPr>
        <w:numPr>
          <w:ilvl w:val="0"/>
          <w:numId w:val="42"/>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مالکیت اعضای هیئت‌مدیره</w:t>
      </w:r>
      <w:r w:rsidRPr="00895FD6">
        <w:rPr>
          <w:rFonts w:ascii="Times New Roman" w:eastAsia="Times New Roman" w:hAnsi="Times New Roman"/>
          <w:rtl/>
        </w:rPr>
        <w:t xml:space="preserve"> در هر دو مدل</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w:t>
      </w:r>
    </w:p>
    <w:p w14:paraId="6304C001"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اگر سطح اطمینان به </w:t>
      </w:r>
      <w:r w:rsidRPr="00895FD6">
        <w:rPr>
          <w:rFonts w:ascii="Times New Roman" w:eastAsia="Times New Roman" w:hAnsi="Times New Roman"/>
          <w:rtl/>
          <w:lang w:bidi="fa-IR"/>
        </w:rPr>
        <w:t>۹۰</w:t>
      </w:r>
      <w:r w:rsidRPr="00895FD6">
        <w:rPr>
          <w:rFonts w:ascii="Times New Roman" w:eastAsia="Times New Roman" w:hAnsi="Times New Roman" w:cs="Times New Roman" w:hint="cs"/>
          <w:rtl/>
          <w:lang w:bidi="fa-IR"/>
        </w:rPr>
        <w:t>٪</w:t>
      </w:r>
      <w:r w:rsidRPr="00895FD6">
        <w:rPr>
          <w:rFonts w:ascii="Times New Roman" w:eastAsia="Times New Roman" w:hAnsi="Times New Roman"/>
          <w:rtl/>
        </w:rPr>
        <w:t xml:space="preserve"> کاهش یابد، برابری ضرایب برای موارد زیر نیز رد می‌شود</w:t>
      </w:r>
      <w:r w:rsidRPr="00895FD6">
        <w:rPr>
          <w:rFonts w:ascii="Times New Roman" w:eastAsia="Times New Roman" w:hAnsi="Times New Roman"/>
        </w:rPr>
        <w:t>:</w:t>
      </w:r>
    </w:p>
    <w:p w14:paraId="4846E332" w14:textId="77777777" w:rsidR="00C66775" w:rsidRPr="00895FD6" w:rsidRDefault="00C66775" w:rsidP="00C66775">
      <w:pPr>
        <w:numPr>
          <w:ilvl w:val="0"/>
          <w:numId w:val="4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اندازه هیئت‌مدیره</w:t>
      </w:r>
      <w:r w:rsidRPr="00895FD6">
        <w:rPr>
          <w:rFonts w:ascii="Times New Roman" w:eastAsia="Times New Roman" w:hAnsi="Times New Roman"/>
          <w:rtl/>
        </w:rPr>
        <w:t xml:space="preserve"> و </w:t>
      </w:r>
      <w:r w:rsidRPr="00895FD6">
        <w:rPr>
          <w:rFonts w:ascii="Times New Roman" w:eastAsia="Times New Roman" w:hAnsi="Times New Roman"/>
          <w:b/>
          <w:bCs/>
          <w:rtl/>
        </w:rPr>
        <w:t>مدت تصدی رئیس هیئت‌مدیره</w:t>
      </w:r>
      <w:r w:rsidRPr="00895FD6">
        <w:rPr>
          <w:rFonts w:ascii="Times New Roman" w:eastAsia="Times New Roman" w:hAnsi="Times New Roman"/>
          <w:rtl/>
        </w:rPr>
        <w:t xml:space="preserve"> در مدل</w:t>
      </w:r>
      <w:r w:rsidRPr="00895FD6">
        <w:rPr>
          <w:rFonts w:ascii="Times New Roman" w:eastAsia="Times New Roman" w:hAnsi="Times New Roman"/>
        </w:rPr>
        <w:t xml:space="preserve"> ROA</w:t>
      </w:r>
    </w:p>
    <w:p w14:paraId="6286C02A" w14:textId="77777777" w:rsidR="00C66775" w:rsidRPr="00895FD6" w:rsidRDefault="00C66775" w:rsidP="00C66775">
      <w:pPr>
        <w:numPr>
          <w:ilvl w:val="0"/>
          <w:numId w:val="43"/>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استقلال هیئت‌مدیره</w:t>
      </w:r>
      <w:r w:rsidRPr="00895FD6">
        <w:rPr>
          <w:rFonts w:ascii="Times New Roman" w:eastAsia="Times New Roman" w:hAnsi="Times New Roman"/>
          <w:rtl/>
        </w:rPr>
        <w:t xml:space="preserve"> در مدل</w:t>
      </w:r>
      <w:r w:rsidRPr="00895FD6">
        <w:rPr>
          <w:rFonts w:ascii="Times New Roman" w:eastAsia="Times New Roman" w:hAnsi="Times New Roman"/>
        </w:rPr>
        <w:t xml:space="preserve"> ROE</w:t>
      </w:r>
    </w:p>
    <w:p w14:paraId="668704A4"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مقابل، عدم رد فرض صفر برای سایر ویژگی‌های حاکمیتی، تا حدی ناشی از </w:t>
      </w:r>
      <w:r w:rsidRPr="00895FD6">
        <w:rPr>
          <w:rFonts w:ascii="Times New Roman" w:eastAsia="Times New Roman" w:hAnsi="Times New Roman"/>
          <w:b/>
          <w:bCs/>
          <w:rtl/>
        </w:rPr>
        <w:t>اندازه و معناداری پایین ضرایب</w:t>
      </w:r>
      <w:r w:rsidRPr="00895FD6">
        <w:rPr>
          <w:rFonts w:ascii="Times New Roman" w:eastAsia="Times New Roman" w:hAnsi="Times New Roman"/>
          <w:rtl/>
        </w:rPr>
        <w:t xml:space="preserve"> است، که این مسئله سوالی را درباره معناداری هرگونه نتیجه‌گیری در این زمینه مطرح می‌کند</w:t>
      </w:r>
      <w:r w:rsidRPr="00895FD6">
        <w:rPr>
          <w:rFonts w:ascii="Times New Roman" w:eastAsia="Times New Roman" w:hAnsi="Times New Roman"/>
        </w:rPr>
        <w:t>.</w:t>
      </w:r>
    </w:p>
    <w:p w14:paraId="64C9EB4E" w14:textId="77777777" w:rsidR="00C66775" w:rsidRPr="00895FD6" w:rsidRDefault="00C66775" w:rsidP="00C66775">
      <w:pPr>
        <w:spacing w:beforeAutospacing="1" w:afterAutospacing="1"/>
        <w:jc w:val="left"/>
        <w:rPr>
          <w:rFonts w:ascii="Times New Roman" w:eastAsia="Times New Roman" w:hAnsi="Times New Roman"/>
        </w:rPr>
      </w:pPr>
      <w:r w:rsidRPr="00895FD6">
        <w:rPr>
          <w:rFonts w:ascii="Times New Roman" w:eastAsia="Times New Roman" w:hAnsi="Times New Roman"/>
          <w:b/>
          <w:bCs/>
          <w:rtl/>
        </w:rPr>
        <w:lastRenderedPageBreak/>
        <w:t>یادداشت</w:t>
      </w:r>
      <w:r w:rsidRPr="00895FD6">
        <w:rPr>
          <w:rFonts w:ascii="Times New Roman" w:eastAsia="Times New Roman" w:hAnsi="Times New Roman"/>
          <w:b/>
          <w:bCs/>
        </w:rPr>
        <w:t>:</w:t>
      </w:r>
      <w:r w:rsidRPr="00895FD6">
        <w:rPr>
          <w:rFonts w:ascii="Times New Roman" w:eastAsia="Times New Roman" w:hAnsi="Times New Roman"/>
        </w:rPr>
        <w:t xml:space="preserve"> </w:t>
      </w:r>
      <w:r w:rsidRPr="00895FD6">
        <w:rPr>
          <w:rFonts w:ascii="Times New Roman" w:eastAsia="Times New Roman" w:hAnsi="Times New Roman"/>
          <w:rtl/>
        </w:rPr>
        <w:t>مدل</w:t>
      </w:r>
      <w:r w:rsidRPr="00895FD6">
        <w:rPr>
          <w:rFonts w:ascii="Times New Roman" w:eastAsia="Times New Roman" w:hAnsi="Times New Roman"/>
        </w:rPr>
        <w:t xml:space="preserve"> EVI </w:t>
      </w:r>
      <w:r w:rsidRPr="00895FD6">
        <w:rPr>
          <w:rFonts w:ascii="Times New Roman" w:eastAsia="Times New Roman" w:hAnsi="Times New Roman"/>
          <w:rtl/>
        </w:rPr>
        <w:t>در این تحلیل لحاظ نشده است زیرا این شاخص با</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قابل مقایسه نیست، و بنابراین استفاده از روش</w:t>
      </w:r>
      <w:r w:rsidRPr="00895FD6">
        <w:rPr>
          <w:rFonts w:ascii="Times New Roman" w:eastAsia="Times New Roman" w:hAnsi="Times New Roman"/>
        </w:rPr>
        <w:t xml:space="preserve"> Z-score </w:t>
      </w:r>
      <w:r w:rsidRPr="00895FD6">
        <w:rPr>
          <w:rFonts w:ascii="Times New Roman" w:eastAsia="Times New Roman" w:hAnsi="Times New Roman"/>
          <w:rtl/>
        </w:rPr>
        <w:t>برای آن مناسب نیست</w:t>
      </w:r>
      <w:r w:rsidRPr="00895FD6">
        <w:rPr>
          <w:rFonts w:ascii="Times New Roman" w:eastAsia="Times New Roman" w:hAnsi="Times New Roman"/>
        </w:rPr>
        <w:t>.</w:t>
      </w:r>
    </w:p>
    <w:p w14:paraId="31550679"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در مجموع، بر اساس یافته‌های مربوط به شرکت‌ها و تعاونی‌های فعال در صنعت کشاورزی-غذایی، </w:t>
      </w:r>
      <w:r w:rsidRPr="00895FD6">
        <w:rPr>
          <w:rFonts w:ascii="Times New Roman" w:eastAsia="Times New Roman" w:hAnsi="Times New Roman"/>
          <w:b/>
          <w:bCs/>
          <w:rtl/>
        </w:rPr>
        <w:t>توصیه‌های مربوط به حاکمیت شرکتی در شرکت‌ها را نمی‌توان به‌طور یکسان برای تعاونی‌ها نیز اعمال کرد</w:t>
      </w:r>
      <w:r w:rsidRPr="00895FD6">
        <w:rPr>
          <w:rFonts w:ascii="Times New Roman" w:eastAsia="Times New Roman" w:hAnsi="Times New Roman"/>
        </w:rPr>
        <w:t>.</w:t>
      </w:r>
    </w:p>
    <w:p w14:paraId="25E62274" w14:textId="77777777" w:rsidR="00C66775" w:rsidRPr="00895FD6" w:rsidRDefault="00C66775" w:rsidP="00C66775">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به‌طور خاص</w:t>
      </w:r>
      <w:r w:rsidRPr="00895FD6">
        <w:rPr>
          <w:rFonts w:ascii="Times New Roman" w:eastAsia="Times New Roman" w:hAnsi="Times New Roman"/>
        </w:rPr>
        <w:t>:</w:t>
      </w:r>
    </w:p>
    <w:p w14:paraId="08C49575" w14:textId="77777777" w:rsidR="00C66775" w:rsidRPr="00895FD6" w:rsidRDefault="00C66775" w:rsidP="00C66775">
      <w:pPr>
        <w:numPr>
          <w:ilvl w:val="0"/>
          <w:numId w:val="4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تنوع هیئت‌مدیره، استقلال هیئت‌مدیره، و مالکیت اعضای هیئت‌مدیره</w:t>
      </w:r>
      <w:r w:rsidRPr="00895FD6">
        <w:rPr>
          <w:rFonts w:ascii="Times New Roman" w:eastAsia="Times New Roman" w:hAnsi="Times New Roman"/>
          <w:rtl/>
        </w:rPr>
        <w:t xml:space="preserve"> در تعاونی‌ها اهمیت بیشتری نسبت به شرکت‌ها دارند</w:t>
      </w:r>
      <w:r w:rsidRPr="00895FD6">
        <w:rPr>
          <w:rFonts w:ascii="Times New Roman" w:eastAsia="Times New Roman" w:hAnsi="Times New Roman"/>
        </w:rPr>
        <w:t>.</w:t>
      </w:r>
    </w:p>
    <w:p w14:paraId="78A670C2" w14:textId="77777777" w:rsidR="00C66775" w:rsidRPr="00895FD6" w:rsidRDefault="00C66775" w:rsidP="00C66775">
      <w:pPr>
        <w:numPr>
          <w:ilvl w:val="0"/>
          <w:numId w:val="44"/>
        </w:num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 xml:space="preserve">همچنین، </w:t>
      </w:r>
      <w:r w:rsidRPr="00895FD6">
        <w:rPr>
          <w:rFonts w:ascii="Times New Roman" w:eastAsia="Times New Roman" w:hAnsi="Times New Roman"/>
          <w:b/>
          <w:bCs/>
          <w:rtl/>
        </w:rPr>
        <w:t>رابطه علّی بین حاکمیت (بر مبنای ویژگی‌های هیئت‌مدیره و مدیریت) و عملکرد در تعاونی‌ها قوی‌تر است</w:t>
      </w:r>
      <w:r w:rsidRPr="00895FD6">
        <w:rPr>
          <w:rFonts w:ascii="Times New Roman" w:eastAsia="Times New Roman" w:hAnsi="Times New Roman"/>
          <w:rtl/>
        </w:rPr>
        <w:t xml:space="preserve"> </w:t>
      </w:r>
      <w:r w:rsidRPr="00895FD6">
        <w:rPr>
          <w:rFonts w:ascii="Times New Roman" w:eastAsia="Times New Roman" w:hAnsi="Times New Roman"/>
        </w:rPr>
        <w:t xml:space="preserve">— </w:t>
      </w:r>
      <w:r w:rsidRPr="00895FD6">
        <w:rPr>
          <w:rFonts w:ascii="Times New Roman" w:eastAsia="Times New Roman" w:hAnsi="Times New Roman"/>
          <w:rtl/>
        </w:rPr>
        <w:t>که این یافته از آن جهت جالب است که</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به‌طور سنتی به عنوان شاخص‌های بهتری برای ارزیابی عملکرد شرکت‌ها (نه تعاونی‌ها) شناخته می‌شوند</w:t>
      </w:r>
      <w:r w:rsidRPr="00895FD6">
        <w:rPr>
          <w:rFonts w:ascii="Times New Roman" w:eastAsia="Times New Roman" w:hAnsi="Times New Roman"/>
        </w:rPr>
        <w:t>.</w:t>
      </w:r>
    </w:p>
    <w:p w14:paraId="2440B8B7" w14:textId="77777777" w:rsidR="00C66775" w:rsidRPr="00895FD6" w:rsidRDefault="00895FD6" w:rsidP="00C66775">
      <w:pPr>
        <w:bidi w:val="0"/>
        <w:jc w:val="left"/>
        <w:rPr>
          <w:rFonts w:ascii="Times New Roman" w:eastAsia="Times New Roman" w:hAnsi="Times New Roman" w:cs="Times New Roman"/>
        </w:rPr>
      </w:pPr>
      <w:r w:rsidRPr="00895FD6">
        <w:rPr>
          <w:rFonts w:ascii="Times New Roman" w:eastAsia="Times New Roman" w:hAnsi="Times New Roman" w:cs="Times New Roman"/>
        </w:rPr>
        <w:pict w14:anchorId="7452DA15">
          <v:rect id="_x0000_i1053" style="width:0;height:1.5pt" o:hralign="center" o:hrstd="t" o:hr="t" fillcolor="#a0a0a0" stroked="f"/>
        </w:pict>
      </w:r>
    </w:p>
    <w:p w14:paraId="1D142799" w14:textId="77777777" w:rsidR="00895FD6" w:rsidRPr="00895FD6" w:rsidRDefault="00895FD6" w:rsidP="0046168B">
      <w:pPr>
        <w:jc w:val="left"/>
        <w:rPr>
          <w:rFonts w:ascii="Times New Roman" w:eastAsia="Times New Roman" w:hAnsi="Times New Roman"/>
        </w:rPr>
      </w:pPr>
    </w:p>
    <w:p w14:paraId="0A441ED2"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 xml:space="preserve">VI. </w:t>
      </w:r>
      <w:r w:rsidRPr="00895FD6">
        <w:rPr>
          <w:rFonts w:ascii="Times New Roman" w:eastAsia="Times New Roman" w:hAnsi="Times New Roman"/>
          <w:b/>
          <w:bCs/>
          <w:rtl/>
        </w:rPr>
        <w:t>خلاصه و نتیجه‌گیری</w:t>
      </w:r>
    </w:p>
    <w:p w14:paraId="725F22D9"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رابطه حاکمیت و عملکرد در صنعت کشاورزی و مواد غذایی در زمینه سازمان‌های کسب‌وکار مالکین سرمایه‌گذار و مالکین کشاورز بررسی 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از نظر عملکرد خام، شرکت‌های کشاورزی و مواد غذایی از نظر درآمد و سود بسیار بزرگتر از تعاونی‌های کشاورزی هستند، که نشان می‌دهد جدایی کنترل و مالکیت مربوط به وسعت صرف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با این حال، هنگامی که تفاوت‌های دارایی کل و حقوق صاحبان سهام در نظر گرفته شود، میانگین تعاونی به عنوان سازمانی کارآمدتر و سودآورتر کشف می‌شود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این تفاوت شاید بخشی از آن به این دلیل باشد که دو نوع سازمان در مراحل مختلف زنجیره ارزش فعالیت می‌کنند، زیرا شرکت‌ها عمدتاً در تولید مواد غذایی و خرده‌فروشی مواد غذایی فعال هستند، در حالی که تعاونی‌ها بیشتر در مرحله ورودی و تولید برجسته هستند</w:t>
      </w:r>
      <w:r w:rsidRPr="00895FD6">
        <w:rPr>
          <w:rFonts w:ascii="Times New Roman" w:eastAsia="Times New Roman" w:hAnsi="Times New Roman"/>
        </w:rPr>
        <w:t>.</w:t>
      </w:r>
    </w:p>
    <w:p w14:paraId="46C8C063" w14:textId="28E0E028" w:rsidR="00431A13" w:rsidRPr="00895FD6" w:rsidRDefault="00431A13" w:rsidP="0046168B">
      <w:pPr>
        <w:jc w:val="left"/>
        <w:rPr>
          <w:rFonts w:ascii="Times New Roman" w:eastAsia="Times New Roman" w:hAnsi="Times New Roman"/>
        </w:rPr>
      </w:pPr>
    </w:p>
    <w:p w14:paraId="1C72E267" w14:textId="60938402" w:rsidR="00431A13" w:rsidRPr="00895FD6" w:rsidRDefault="00431A13" w:rsidP="00895FD6">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در مقایسه با شرکت‌های معمولی، هیئت‌مدیره تعاونی‌های معمولی با داشتن تعداد کمی مدیر زن و مدیران خارج از هیئت‌مدیره مشخص می‌شود، که نشان می‌دهد اتاق هیئت‌مدیره تعاونی‌ها احتمالاً از نظر ویژگی‌ها همگن‌تر است، که ممکن است بازتاب‌دهنده فقدان تنوع در ورودی و تولید باشد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lastRenderedPageBreak/>
        <w:t>یکی دیگر از نشانه‌های کنترل داخلی قوی‌تر، تعداد نسبتاً کم کمیته‌ها در تعاونی‌ها است که نشان می‌دهد کنترل عمدتاً توسط هیئت‌مدیره که نمایندگان طلبکاران باقی‌مانده هستند، حفظ می‌شود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همچنین، در مقایسه با مدیر هیئت‌مدیره معمولی شرکتی، مدیر هیئت‌مدیره تعاونی معمولی جوان‌تر، با تجربه‌تر و دارای سهام کمتری در کسب‌وکار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بنابراین، بر اساس تجزیه‌وتحلیل داده‌های توصیفی ویژگی‌های هیئت‌مدیره و مدیریت، حاکمیت شرکتی و حاکمیت تعاونی یکسان نیستند</w:t>
      </w:r>
      <w:r w:rsidRPr="00895FD6">
        <w:rPr>
          <w:rFonts w:ascii="Times New Roman" w:eastAsia="Times New Roman" w:hAnsi="Times New Roman"/>
        </w:rPr>
        <w:t>.</w:t>
      </w:r>
    </w:p>
    <w:p w14:paraId="7E644F9F"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tl/>
        </w:rPr>
        <w:t>تحلیل تجربی بر اساس داده‌های منحصر به فرد حاکمیت و عملکرد از 128 شرکت کشاورزی و مواد غذایی و 456 تعاونی کشاورزی و مواد غذایی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پدیده درون‌زایی رابطه حاکمیت-عملکرد با استفاده از روش 3</w:t>
      </w:r>
      <w:r w:rsidRPr="00895FD6">
        <w:rPr>
          <w:rFonts w:ascii="Times New Roman" w:eastAsia="Times New Roman" w:hAnsi="Times New Roman"/>
        </w:rPr>
        <w:t xml:space="preserve">SLS </w:t>
      </w:r>
      <w:r w:rsidRPr="00895FD6">
        <w:rPr>
          <w:rFonts w:ascii="Times New Roman" w:eastAsia="Times New Roman" w:hAnsi="Times New Roman"/>
          <w:rtl/>
        </w:rPr>
        <w:t>پردازش شده است، که نیازمند انتخاب و جمع‌آوری متغیرهای ابزاری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پنج مدل برای دو نمونه مشخص شده است</w:t>
      </w:r>
      <w:r w:rsidRPr="00895FD6">
        <w:rPr>
          <w:rFonts w:ascii="Times New Roman" w:eastAsia="Times New Roman" w:hAnsi="Times New Roman"/>
        </w:rPr>
        <w:t xml:space="preserve">. ROA </w:t>
      </w:r>
      <w:r w:rsidRPr="00895FD6">
        <w:rPr>
          <w:rFonts w:ascii="Times New Roman" w:eastAsia="Times New Roman" w:hAnsi="Times New Roman"/>
          <w:rtl/>
        </w:rPr>
        <w:t>و</w:t>
      </w:r>
      <w:r w:rsidRPr="00895FD6">
        <w:rPr>
          <w:rFonts w:ascii="Times New Roman" w:eastAsia="Times New Roman" w:hAnsi="Times New Roman"/>
        </w:rPr>
        <w:t xml:space="preserve"> ROE </w:t>
      </w:r>
      <w:r w:rsidRPr="00895FD6">
        <w:rPr>
          <w:rFonts w:ascii="Times New Roman" w:eastAsia="Times New Roman" w:hAnsi="Times New Roman"/>
          <w:rtl/>
        </w:rPr>
        <w:t>به عنوان معیار اصلی برای هر دو نمونه خدمت می‌کنند، و</w:t>
      </w:r>
      <w:r w:rsidRPr="00895FD6">
        <w:rPr>
          <w:rFonts w:ascii="Times New Roman" w:eastAsia="Times New Roman" w:hAnsi="Times New Roman"/>
        </w:rPr>
        <w:t xml:space="preserve"> EVI </w:t>
      </w:r>
      <w:r w:rsidRPr="00895FD6">
        <w:rPr>
          <w:rFonts w:ascii="Times New Roman" w:eastAsia="Times New Roman" w:hAnsi="Times New Roman"/>
          <w:rtl/>
        </w:rPr>
        <w:t>برای نمونه تعاونی برای پردازش طبیعت مبهم عملکرد تعاونی گنجانده 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روش 3</w:t>
      </w:r>
      <w:r w:rsidRPr="00895FD6">
        <w:rPr>
          <w:rFonts w:ascii="Times New Roman" w:eastAsia="Times New Roman" w:hAnsi="Times New Roman"/>
        </w:rPr>
        <w:t xml:space="preserve">SLS </w:t>
      </w:r>
      <w:r w:rsidRPr="00895FD6">
        <w:rPr>
          <w:rFonts w:ascii="Times New Roman" w:eastAsia="Times New Roman" w:hAnsi="Times New Roman"/>
          <w:rtl/>
        </w:rPr>
        <w:t>نگاهی جدید و جالب به رابطه حاکمیت-عملکرد برای هر دو نمونه شرکت‌ها و تعاونی‌ها ارائه می‌دهد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برای مثال، تأثیر اندازه هیئت‌مدیره برای نمونه تعاونی منفی و معنادار است، اما تأثیر آن برای نمونه شرکت‌ها به‌طور معناداری از صفر متفاوت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حالی که تنوع هیئت‌مدیره و استقلال هیئت‌مدیره رابطه علّی منفی با عملکرد برای نمونه شرکت‌ها دارند،</w:t>
      </w:r>
      <w:r w:rsidRPr="00895FD6">
        <w:rPr>
          <w:rFonts w:ascii="Times New Roman" w:eastAsia="Times New Roman" w:hAnsi="Times New Roman"/>
        </w:rPr>
        <w:br/>
      </w:r>
      <w:r w:rsidRPr="00895FD6">
        <w:rPr>
          <w:rFonts w:ascii="Times New Roman" w:eastAsia="Times New Roman" w:hAnsi="Times New Roman"/>
          <w:rtl/>
        </w:rPr>
        <w:t>داشتن مدیران زن و خارج از هیئت‌مدیره تأثیر معناداری بر عملکرد تعاونی‌ها دارد، که نشان می‌دهد باید توصیه شود که در هیئت‌مدیره‌های تعاونی‌های کشاورزی همگن بودن کمتری وجود داشته باشد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تأثیر مدت زمان خدمت مدیر، مدت زمان خدمت رئیس هیئت‌مدیره و مدت زمان خدمت مدیرعامل برای هر دو نمونه کوچک یا غیرمعنادار برآورد 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مالکیت مدیران، با این حال، تأثیر مثبت و معناداری بر عملکرد برای نمونه تعاونی دارد، که به بحث درباره سرمایه‌گذاری سهام اعضا و تناسب سهام‌داری-حق‌الزحمه کمک می‌کند</w:t>
      </w:r>
      <w:r w:rsidRPr="00895FD6">
        <w:rPr>
          <w:rFonts w:ascii="Times New Roman" w:eastAsia="Times New Roman" w:hAnsi="Times New Roman"/>
        </w:rPr>
        <w:t>.</w:t>
      </w:r>
    </w:p>
    <w:p w14:paraId="39327C94" w14:textId="4846C7AC" w:rsidR="00431A13" w:rsidRPr="00895FD6" w:rsidRDefault="00431A13" w:rsidP="0046168B">
      <w:pPr>
        <w:jc w:val="left"/>
        <w:rPr>
          <w:rFonts w:ascii="Times New Roman" w:eastAsia="Times New Roman" w:hAnsi="Times New Roman"/>
        </w:rPr>
      </w:pPr>
    </w:p>
    <w:p w14:paraId="60E21B3F"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در کل، برای ویژگی‌های حاکمیت در سراسر نماینده‌های مختلف عملکرد هم‌خوانی زیادی وجود دارد که نشان‌دهنده تخمین‌های قوی و بدون جانبداری است</w:t>
      </w:r>
      <w:r w:rsidRPr="00895FD6">
        <w:rPr>
          <w:rFonts w:ascii="Times New Roman" w:eastAsia="Times New Roman" w:hAnsi="Times New Roman"/>
          <w:b/>
          <w:bCs/>
        </w:rPr>
        <w:t>.</w:t>
      </w:r>
      <w:r w:rsidRPr="00895FD6">
        <w:rPr>
          <w:rFonts w:ascii="Times New Roman" w:eastAsia="Times New Roman" w:hAnsi="Times New Roman"/>
        </w:rPr>
        <w:br/>
      </w:r>
      <w:r w:rsidRPr="00895FD6">
        <w:rPr>
          <w:rFonts w:ascii="Times New Roman" w:eastAsia="Times New Roman" w:hAnsi="Times New Roman"/>
          <w:rtl/>
        </w:rPr>
        <w:t>با اینکه داده‌های محدود توانایی پرداختن به درون‌زایی در رابطه حاکمیت-عملکرد را محدود کرده است، ابزارهای انتخاب‌شده آزمون‌های</w:t>
      </w:r>
      <w:r w:rsidRPr="00895FD6">
        <w:rPr>
          <w:rFonts w:ascii="Times New Roman" w:eastAsia="Times New Roman" w:hAnsi="Times New Roman"/>
        </w:rPr>
        <w:t xml:space="preserve"> Sargan-Hansen </w:t>
      </w:r>
      <w:r w:rsidRPr="00895FD6">
        <w:rPr>
          <w:rFonts w:ascii="Times New Roman" w:eastAsia="Times New Roman" w:hAnsi="Times New Roman"/>
          <w:rtl/>
        </w:rPr>
        <w:t>و</w:t>
      </w:r>
      <w:r w:rsidRPr="00895FD6">
        <w:rPr>
          <w:rFonts w:ascii="Times New Roman" w:eastAsia="Times New Roman" w:hAnsi="Times New Roman"/>
        </w:rPr>
        <w:t xml:space="preserve"> Stock-Yogo </w:t>
      </w:r>
      <w:r w:rsidRPr="00895FD6">
        <w:rPr>
          <w:rFonts w:ascii="Times New Roman" w:eastAsia="Times New Roman" w:hAnsi="Times New Roman"/>
          <w:rtl/>
        </w:rPr>
        <w:t>در مورد ابزارهای ضعیف را با موفقیت پشت سر گذاشتند</w:t>
      </w:r>
      <w:r w:rsidRPr="00895FD6">
        <w:rPr>
          <w:rFonts w:ascii="Times New Roman" w:eastAsia="Times New Roman" w:hAnsi="Times New Roman"/>
        </w:rPr>
        <w:t>.</w:t>
      </w:r>
    </w:p>
    <w:p w14:paraId="5D3C25CA" w14:textId="05BC6D13" w:rsidR="00431A13" w:rsidRPr="00895FD6" w:rsidRDefault="00431A13" w:rsidP="0046168B">
      <w:pPr>
        <w:jc w:val="left"/>
        <w:rPr>
          <w:rFonts w:ascii="Times New Roman" w:eastAsia="Times New Roman" w:hAnsi="Times New Roman"/>
        </w:rPr>
      </w:pPr>
    </w:p>
    <w:p w14:paraId="6782916B"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چندین هشدار و محدودیت باید مورد توجه قرار گیرد</w:t>
      </w:r>
      <w:r w:rsidRPr="00895FD6">
        <w:rPr>
          <w:rFonts w:ascii="Times New Roman" w:eastAsia="Times New Roman" w:hAnsi="Times New Roman"/>
          <w:b/>
          <w:bCs/>
        </w:rPr>
        <w:t>.</w:t>
      </w:r>
      <w:r w:rsidRPr="00895FD6">
        <w:rPr>
          <w:rFonts w:ascii="Times New Roman" w:eastAsia="Times New Roman" w:hAnsi="Times New Roman"/>
        </w:rPr>
        <w:br/>
      </w:r>
      <w:r w:rsidRPr="00895FD6">
        <w:rPr>
          <w:rFonts w:ascii="Times New Roman" w:eastAsia="Times New Roman" w:hAnsi="Times New Roman"/>
          <w:rtl/>
        </w:rPr>
        <w:t xml:space="preserve">اول، تأثیر متفاوت حاکمیت بر عملکرد تا حدی به دلیل ماهیت مبهم عملکرد تعاونی‌ها است. از آنجا که کارایی یا سودآوری در سطح تعاونی همیشه هدف اصلی نیست، </w:t>
      </w:r>
      <w:r w:rsidRPr="00895FD6">
        <w:rPr>
          <w:rFonts w:ascii="Times New Roman" w:eastAsia="Times New Roman" w:hAnsi="Times New Roman"/>
        </w:rPr>
        <w:t xml:space="preserve">ROA </w:t>
      </w:r>
      <w:r w:rsidRPr="00895FD6">
        <w:rPr>
          <w:rFonts w:ascii="Times New Roman" w:eastAsia="Times New Roman" w:hAnsi="Times New Roman"/>
          <w:rtl/>
        </w:rPr>
        <w:t>یا</w:t>
      </w:r>
      <w:r w:rsidRPr="00895FD6">
        <w:rPr>
          <w:rFonts w:ascii="Times New Roman" w:eastAsia="Times New Roman" w:hAnsi="Times New Roman"/>
        </w:rPr>
        <w:t xml:space="preserve"> ROE </w:t>
      </w:r>
      <w:r w:rsidRPr="00895FD6">
        <w:rPr>
          <w:rFonts w:ascii="Times New Roman" w:eastAsia="Times New Roman" w:hAnsi="Times New Roman"/>
          <w:rtl/>
        </w:rPr>
        <w:t>لزوماً بهترین شاخص عملکرد تعاونی‌ها نیست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بنابراین، ویژگی‌های مشاهده‌شده حاکمیت ممکن است بر عملکرد غیرمالی تأثیر بگذارند، مانند رضایت اعضا یا مشارکت اعضا. با این حال، نتایج 3</w:t>
      </w:r>
      <w:r w:rsidRPr="00895FD6">
        <w:rPr>
          <w:rFonts w:ascii="Times New Roman" w:eastAsia="Times New Roman" w:hAnsi="Times New Roman"/>
        </w:rPr>
        <w:t xml:space="preserve">SLS </w:t>
      </w:r>
      <w:r w:rsidRPr="00895FD6">
        <w:rPr>
          <w:rFonts w:ascii="Times New Roman" w:eastAsia="Times New Roman" w:hAnsi="Times New Roman"/>
          <w:rtl/>
        </w:rPr>
        <w:t>تأثیر علّی بزرگ ویژگی‌های هیئت‌مدیره و مدیریت بر عملکرد مالی تعاونی‌های کشاورزی را نشان می‌دهند</w:t>
      </w:r>
      <w:r w:rsidRPr="00895FD6">
        <w:rPr>
          <w:rFonts w:ascii="Times New Roman" w:eastAsia="Times New Roman" w:hAnsi="Times New Roman"/>
        </w:rPr>
        <w:t>.</w:t>
      </w:r>
    </w:p>
    <w:p w14:paraId="1711AA50"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21B65516">
          <v:rect id="_x0000_i1054" style="width:0;height:1.5pt" o:hralign="center" o:hrstd="t" o:hr="t" fillcolor="#a0a0a0" stroked="f"/>
        </w:pict>
      </w:r>
    </w:p>
    <w:p w14:paraId="1BBF7CE2"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دوم، داده‌های موجود مربوط به سال 2009 است، زمانی که به شدت تحت تأثیر بحران مالی تقریبا از سال 2008 تا 2011 قرار داشت</w:t>
      </w:r>
      <w:r w:rsidRPr="00895FD6">
        <w:rPr>
          <w:rFonts w:ascii="Times New Roman" w:eastAsia="Times New Roman" w:hAnsi="Times New Roman"/>
          <w:b/>
          <w:bCs/>
        </w:rPr>
        <w:t>.</w:t>
      </w:r>
      <w:r w:rsidRPr="00895FD6">
        <w:rPr>
          <w:rFonts w:ascii="Times New Roman" w:eastAsia="Times New Roman" w:hAnsi="Times New Roman"/>
        </w:rPr>
        <w:br/>
      </w:r>
      <w:r w:rsidRPr="00895FD6">
        <w:rPr>
          <w:rFonts w:ascii="Times New Roman" w:eastAsia="Times New Roman" w:hAnsi="Times New Roman"/>
          <w:rtl/>
        </w:rPr>
        <w:t>این بحران قطعاً بر صنعت کشاورزی و مواد غذایی تأثیر گذاشت، همانطور که از تعداد زیادی از مشاهدات درآمد منفی، به ویژه برای نمونه شرکت‌ها، مشهود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نتیجه، تأثیر تخمینی حاکمیت احتمالاً در ارتباط با عملکرد زیر متوسط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با توجه به طبیعت درون‌زای رابطه حاکمیت-عملکرد، این امکان وجود دارد که تأثیر حاکمیت برای عملکرد متوسط یا بالای متوسط متفاوت باشد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مرتبط با این موضوع، داده‌های پانل برای نمونه تعاونی در دسترس نیست. از این رو، تأثیر پویا حاکمیت بر عملکرد ناشناخته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در حالت ایده‌آل، تحلیل سری‌های زمانی باید برای مطالعه رابطه علت و معلولی ویژگی‌های هیئت‌مدیره و مدیریت و عملکرد مالی انجام شود</w:t>
      </w:r>
      <w:r w:rsidRPr="00895FD6">
        <w:rPr>
          <w:rFonts w:ascii="Times New Roman" w:eastAsia="Times New Roman" w:hAnsi="Times New Roman"/>
        </w:rPr>
        <w:t>.</w:t>
      </w:r>
    </w:p>
    <w:p w14:paraId="1C2697F6"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AEAF18D">
          <v:rect id="_x0000_i1055" style="width:0;height:1.5pt" o:hralign="center" o:hrstd="t" o:hr="t" fillcolor="#a0a0a0" stroked="f"/>
        </w:pict>
      </w:r>
    </w:p>
    <w:p w14:paraId="0FA07224"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سوم، نتیجه‌گیری‌ها تنها به صنعت کشاورزی و مواد غذایی مربوط می‌شود</w:t>
      </w:r>
      <w:r w:rsidRPr="00895FD6">
        <w:rPr>
          <w:rFonts w:ascii="Times New Roman" w:eastAsia="Times New Roman" w:hAnsi="Times New Roman"/>
          <w:b/>
          <w:bCs/>
        </w:rPr>
        <w:t>.</w:t>
      </w:r>
      <w:r w:rsidRPr="00895FD6">
        <w:rPr>
          <w:rFonts w:ascii="Times New Roman" w:eastAsia="Times New Roman" w:hAnsi="Times New Roman"/>
        </w:rPr>
        <w:br/>
      </w:r>
      <w:r w:rsidRPr="00895FD6">
        <w:rPr>
          <w:rFonts w:ascii="Times New Roman" w:eastAsia="Times New Roman" w:hAnsi="Times New Roman"/>
          <w:rtl/>
        </w:rPr>
        <w:t>هیچ‌یک از یافته‌ها یا توصیه‌ها را نمی‌توان به شرکت‌ها یا تعاونی‌ها در دیگر بخش‌ها و صنایع تعمیم داد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همچنین، برای تحلیل بهتر تأثیر متفاوت حاکمیت بر عملکرد در صنعت کشاورزی و مواد غذایی، تحقیقات آینده باید به ماهیت غیرهمگن زنجیره ارزش کشاورزی و مواد غذایی پرداخته و آن را مورد توجه قرار دهند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حاکمیت احتمالاً در مرحله ورودی و مرحله تولید مشابه است اما متفاوت می‌باشد، که این موضوع در این مطالعه بررسی نشده است</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مرتبط با این موضوع، نتیجه‌گیری‌ها را نمی‌توان به سازمان‌های غیرشرکتی و غیرتعاونی تعمیم داد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lastRenderedPageBreak/>
        <w:t>تأثیر حاکمیت بر عملکرد برای دیگر اشکال سازمانی، مانند مالکیت انفرادی یا مشارکت‌های مشترک، در این مقاله بررسی نشده است</w:t>
      </w:r>
      <w:r w:rsidRPr="00895FD6">
        <w:rPr>
          <w:rFonts w:ascii="Times New Roman" w:eastAsia="Times New Roman" w:hAnsi="Times New Roman"/>
        </w:rPr>
        <w:t>.</w:t>
      </w:r>
    </w:p>
    <w:p w14:paraId="19478448" w14:textId="77777777" w:rsidR="00431A13"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52418FC7">
          <v:rect id="_x0000_i1056" style="width:0;height:1.5pt" o:hralign="center" o:hrstd="t" o:hr="t" fillcolor="#a0a0a0" stroked="f"/>
        </w:pict>
      </w:r>
    </w:p>
    <w:p w14:paraId="67AA7048" w14:textId="77777777" w:rsidR="00431A13" w:rsidRPr="00895FD6" w:rsidRDefault="00431A13"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tl/>
        </w:rPr>
        <w:t>چهارم، ضرایب ویژگی‌های حاکمیت، ویژگی‌های عملکرد و همچنین اثرات ثابت نسبت به تغییرات در مشخصات مدل حساسیت نشان می‌دهند</w:t>
      </w:r>
      <w:r w:rsidRPr="00895FD6">
        <w:rPr>
          <w:rFonts w:ascii="Times New Roman" w:eastAsia="Times New Roman" w:hAnsi="Times New Roman"/>
          <w:b/>
          <w:bCs/>
        </w:rPr>
        <w:t>.</w:t>
      </w:r>
      <w:r w:rsidRPr="00895FD6">
        <w:rPr>
          <w:rFonts w:ascii="Times New Roman" w:eastAsia="Times New Roman" w:hAnsi="Times New Roman"/>
        </w:rPr>
        <w:br/>
      </w:r>
      <w:r w:rsidRPr="00895FD6">
        <w:rPr>
          <w:rFonts w:ascii="Times New Roman" w:eastAsia="Times New Roman" w:hAnsi="Times New Roman"/>
          <w:rtl/>
        </w:rPr>
        <w:t>در حالی که ضرایب در اکثر موارد در سراسر نماینده‌های مختلف عملکرد مقاوم هستند، در مواقعی تغییرات جزئی در مشخصات مدل باعث تغییرات بزرگ در تخمین‌ها می‌شود</w:t>
      </w:r>
      <w:r w:rsidRPr="00895FD6">
        <w:rPr>
          <w:rFonts w:ascii="Times New Roman" w:eastAsia="Times New Roman" w:hAnsi="Times New Roman"/>
        </w:rPr>
        <w:t>.</w:t>
      </w:r>
      <w:r w:rsidRPr="00895FD6">
        <w:rPr>
          <w:rFonts w:ascii="Times New Roman" w:eastAsia="Times New Roman" w:hAnsi="Times New Roman"/>
        </w:rPr>
        <w:br/>
      </w:r>
      <w:r w:rsidRPr="00895FD6">
        <w:rPr>
          <w:rFonts w:ascii="Times New Roman" w:eastAsia="Times New Roman" w:hAnsi="Times New Roman"/>
          <w:rtl/>
        </w:rPr>
        <w:t>علاوه بر این، در حالی که 3</w:t>
      </w:r>
      <w:r w:rsidRPr="00895FD6">
        <w:rPr>
          <w:rFonts w:ascii="Times New Roman" w:eastAsia="Times New Roman" w:hAnsi="Times New Roman"/>
        </w:rPr>
        <w:t xml:space="preserve">SLS </w:t>
      </w:r>
      <w:r w:rsidRPr="00895FD6">
        <w:rPr>
          <w:rFonts w:ascii="Times New Roman" w:eastAsia="Times New Roman" w:hAnsi="Times New Roman"/>
          <w:rtl/>
        </w:rPr>
        <w:t>به نظر می‌رسد که درون‌زایی رابطه حاکمیت-عملکرد را با کارایی حل می‌کند، فقدان اطلاعات قابل اعتماد در مورد تناسب مدل، مانع از اطمینان کامل به این روش می‌شود</w:t>
      </w:r>
      <w:r w:rsidRPr="00895FD6">
        <w:rPr>
          <w:rFonts w:ascii="Times New Roman" w:eastAsia="Times New Roman" w:hAnsi="Times New Roman"/>
        </w:rPr>
        <w:t>.</w:t>
      </w:r>
    </w:p>
    <w:p w14:paraId="255A0CC8" w14:textId="2F304BE0" w:rsidR="00431A13" w:rsidRPr="00895FD6" w:rsidRDefault="00895FD6" w:rsidP="00C66775">
      <w:pPr>
        <w:jc w:val="left"/>
        <w:rPr>
          <w:rFonts w:ascii="Times New Roman" w:eastAsia="Times New Roman" w:hAnsi="Times New Roman"/>
          <w:rtl/>
        </w:rPr>
      </w:pPr>
      <w:r w:rsidRPr="00895FD6">
        <w:rPr>
          <w:rFonts w:ascii="Times New Roman" w:eastAsia="Times New Roman" w:hAnsi="Times New Roman"/>
        </w:rPr>
        <w:pict w14:anchorId="3835B250">
          <v:rect id="_x0000_i1057" style="width:0;height:1.5pt" o:hralign="center" o:hrstd="t" o:hr="t" fillcolor="#a0a0a0" stroked="f"/>
        </w:pict>
      </w:r>
    </w:p>
    <w:p w14:paraId="6ADB9A54" w14:textId="41FC9A56" w:rsidR="00C66775" w:rsidRPr="00895FD6" w:rsidRDefault="00C66775" w:rsidP="00C66775">
      <w:pPr>
        <w:jc w:val="left"/>
        <w:rPr>
          <w:rFonts w:ascii="Times New Roman" w:eastAsia="Times New Roman" w:hAnsi="Times New Roman"/>
          <w:rtl/>
        </w:rPr>
      </w:pPr>
    </w:p>
    <w:p w14:paraId="12B9B2E8" w14:textId="791123B4" w:rsidR="00F15CC6" w:rsidRPr="00895FD6" w:rsidRDefault="00F15CC6" w:rsidP="00C66775">
      <w:pPr>
        <w:jc w:val="left"/>
        <w:rPr>
          <w:rFonts w:ascii="Times New Roman" w:eastAsia="Times New Roman" w:hAnsi="Times New Roman"/>
          <w:rtl/>
        </w:rPr>
      </w:pPr>
    </w:p>
    <w:p w14:paraId="21939DCA" w14:textId="3719095A" w:rsidR="00F15CC6" w:rsidRPr="00895FD6" w:rsidRDefault="00F15CC6" w:rsidP="00C66775">
      <w:pPr>
        <w:jc w:val="left"/>
        <w:rPr>
          <w:rFonts w:ascii="Times New Roman" w:eastAsia="Times New Roman" w:hAnsi="Times New Roman"/>
          <w:rtl/>
        </w:rPr>
      </w:pPr>
    </w:p>
    <w:p w14:paraId="568899A9" w14:textId="517BCBAC" w:rsidR="00F15CC6" w:rsidRPr="00895FD6" w:rsidRDefault="00F15CC6" w:rsidP="00C66775">
      <w:pPr>
        <w:jc w:val="left"/>
        <w:rPr>
          <w:rFonts w:ascii="Times New Roman" w:eastAsia="Times New Roman" w:hAnsi="Times New Roman"/>
          <w:rtl/>
        </w:rPr>
      </w:pPr>
    </w:p>
    <w:p w14:paraId="1541792D" w14:textId="0BD27836" w:rsidR="00F15CC6" w:rsidRPr="00895FD6" w:rsidRDefault="00F15CC6" w:rsidP="00C66775">
      <w:pPr>
        <w:jc w:val="left"/>
        <w:rPr>
          <w:rFonts w:ascii="Times New Roman" w:eastAsia="Times New Roman" w:hAnsi="Times New Roman"/>
          <w:rtl/>
        </w:rPr>
      </w:pPr>
    </w:p>
    <w:p w14:paraId="245A6053" w14:textId="3A2E062D" w:rsidR="00F15CC6" w:rsidRPr="00895FD6" w:rsidRDefault="00F15CC6" w:rsidP="00C66775">
      <w:pPr>
        <w:jc w:val="left"/>
        <w:rPr>
          <w:rFonts w:ascii="Times New Roman" w:eastAsia="Times New Roman" w:hAnsi="Times New Roman"/>
          <w:rtl/>
        </w:rPr>
      </w:pPr>
    </w:p>
    <w:p w14:paraId="12AFC4C4" w14:textId="7C1C5390" w:rsidR="00F15CC6" w:rsidRPr="00895FD6" w:rsidRDefault="00F15CC6" w:rsidP="00C66775">
      <w:pPr>
        <w:jc w:val="left"/>
        <w:rPr>
          <w:rFonts w:ascii="Times New Roman" w:eastAsia="Times New Roman" w:hAnsi="Times New Roman"/>
          <w:rtl/>
        </w:rPr>
      </w:pPr>
    </w:p>
    <w:p w14:paraId="65BEBCA3" w14:textId="6157A6D5" w:rsidR="00F15CC6" w:rsidRPr="00895FD6" w:rsidRDefault="00F15CC6" w:rsidP="00C66775">
      <w:pPr>
        <w:jc w:val="left"/>
        <w:rPr>
          <w:rFonts w:ascii="Times New Roman" w:eastAsia="Times New Roman" w:hAnsi="Times New Roman"/>
          <w:rtl/>
        </w:rPr>
      </w:pPr>
    </w:p>
    <w:p w14:paraId="7AA82F9D" w14:textId="77050550" w:rsidR="00F15CC6" w:rsidRPr="00895FD6" w:rsidRDefault="00F15CC6" w:rsidP="00C66775">
      <w:pPr>
        <w:jc w:val="left"/>
        <w:rPr>
          <w:rFonts w:ascii="Times New Roman" w:eastAsia="Times New Roman" w:hAnsi="Times New Roman"/>
          <w:rtl/>
        </w:rPr>
      </w:pPr>
    </w:p>
    <w:p w14:paraId="16A9C893" w14:textId="0A806248" w:rsidR="00F15CC6" w:rsidRPr="00895FD6" w:rsidRDefault="00F15CC6" w:rsidP="00C66775">
      <w:pPr>
        <w:jc w:val="left"/>
        <w:rPr>
          <w:rFonts w:ascii="Times New Roman" w:eastAsia="Times New Roman" w:hAnsi="Times New Roman"/>
          <w:rtl/>
        </w:rPr>
      </w:pPr>
    </w:p>
    <w:p w14:paraId="7A472471" w14:textId="77777777" w:rsidR="00F15CC6" w:rsidRPr="00895FD6" w:rsidRDefault="00F15CC6" w:rsidP="00C66775">
      <w:pPr>
        <w:jc w:val="left"/>
        <w:rPr>
          <w:rFonts w:ascii="Times New Roman" w:eastAsia="Times New Roman" w:hAnsi="Times New Roman"/>
          <w:rtl/>
        </w:rPr>
      </w:pPr>
    </w:p>
    <w:p w14:paraId="6B02C07A" w14:textId="639EF869" w:rsidR="00F15CC6" w:rsidRPr="00895FD6" w:rsidRDefault="00F15CC6" w:rsidP="00C66775">
      <w:pPr>
        <w:jc w:val="left"/>
        <w:rPr>
          <w:rFonts w:ascii="Times New Roman" w:eastAsia="Times New Roman" w:hAnsi="Times New Roman"/>
          <w:rtl/>
        </w:rPr>
      </w:pPr>
    </w:p>
    <w:p w14:paraId="64ACCA28" w14:textId="53D43D97" w:rsidR="00F15CC6" w:rsidRPr="00895FD6" w:rsidRDefault="00F15CC6" w:rsidP="00C66775">
      <w:pPr>
        <w:jc w:val="left"/>
        <w:rPr>
          <w:rFonts w:ascii="Times New Roman" w:eastAsia="Times New Roman" w:hAnsi="Times New Roman"/>
          <w:rtl/>
        </w:rPr>
      </w:pPr>
    </w:p>
    <w:p w14:paraId="104BBAA0" w14:textId="44434DC3" w:rsidR="00F15CC6" w:rsidRPr="00895FD6" w:rsidRDefault="00F15CC6" w:rsidP="00C66775">
      <w:pPr>
        <w:jc w:val="left"/>
        <w:rPr>
          <w:rFonts w:ascii="Times New Roman" w:eastAsia="Times New Roman" w:hAnsi="Times New Roman"/>
          <w:rtl/>
        </w:rPr>
      </w:pPr>
    </w:p>
    <w:p w14:paraId="650B102C" w14:textId="74785C1F" w:rsidR="00F15CC6" w:rsidRPr="00895FD6" w:rsidRDefault="00F15CC6" w:rsidP="00C66775">
      <w:pPr>
        <w:jc w:val="left"/>
        <w:rPr>
          <w:rFonts w:ascii="Times New Roman" w:eastAsia="Times New Roman" w:hAnsi="Times New Roman"/>
          <w:rtl/>
        </w:rPr>
      </w:pPr>
    </w:p>
    <w:p w14:paraId="4872FFEE" w14:textId="7ED1323C" w:rsidR="00F15CC6" w:rsidRPr="00895FD6" w:rsidRDefault="00F15CC6" w:rsidP="00C66775">
      <w:pPr>
        <w:jc w:val="left"/>
        <w:rPr>
          <w:rFonts w:ascii="Times New Roman" w:eastAsia="Times New Roman" w:hAnsi="Times New Roman"/>
          <w:rtl/>
        </w:rPr>
      </w:pPr>
    </w:p>
    <w:p w14:paraId="3A8133C3" w14:textId="09ABA55F" w:rsidR="00F15CC6" w:rsidRPr="00895FD6" w:rsidRDefault="00F15CC6" w:rsidP="00C66775">
      <w:pPr>
        <w:jc w:val="left"/>
        <w:rPr>
          <w:rFonts w:ascii="Times New Roman" w:eastAsia="Times New Roman" w:hAnsi="Times New Roman"/>
          <w:rtl/>
        </w:rPr>
      </w:pPr>
    </w:p>
    <w:p w14:paraId="18F3E5B6" w14:textId="5FC0336F" w:rsidR="00F15CC6" w:rsidRPr="00895FD6" w:rsidRDefault="00F15CC6" w:rsidP="00C66775">
      <w:pPr>
        <w:jc w:val="left"/>
        <w:rPr>
          <w:rFonts w:ascii="Times New Roman" w:eastAsia="Times New Roman" w:hAnsi="Times New Roman"/>
          <w:rtl/>
        </w:rPr>
      </w:pPr>
    </w:p>
    <w:p w14:paraId="6B820BA1" w14:textId="77777777" w:rsidR="00F15CC6" w:rsidRPr="00895FD6" w:rsidRDefault="00F15CC6" w:rsidP="00C66775">
      <w:pPr>
        <w:jc w:val="left"/>
        <w:rPr>
          <w:rFonts w:ascii="Times New Roman" w:eastAsia="Times New Roman" w:hAnsi="Times New Roman"/>
          <w:rtl/>
        </w:rPr>
      </w:pPr>
    </w:p>
    <w:p w14:paraId="151E7034" w14:textId="77777777" w:rsidR="00431A13" w:rsidRPr="00895FD6" w:rsidRDefault="00431A13" w:rsidP="0046168B">
      <w:pPr>
        <w:jc w:val="left"/>
        <w:rPr>
          <w:rFonts w:ascii="Times New Roman" w:eastAsia="Times New Roman" w:hAnsi="Times New Roman"/>
        </w:rPr>
      </w:pPr>
    </w:p>
    <w:p w14:paraId="2FFF4A0B" w14:textId="77777777" w:rsidR="00431A13" w:rsidRPr="00895FD6" w:rsidRDefault="00431A13" w:rsidP="00C66775">
      <w:pPr>
        <w:pStyle w:val="NormalWeb"/>
        <w:bidi/>
        <w:jc w:val="right"/>
        <w:rPr>
          <w:rFonts w:cs="B Nazanin"/>
          <w:sz w:val="28"/>
          <w:szCs w:val="28"/>
          <w:rtl/>
        </w:rPr>
      </w:pPr>
      <w:r w:rsidRPr="00895FD6">
        <w:rPr>
          <w:rFonts w:cs="B Nazanin"/>
          <w:sz w:val="28"/>
          <w:szCs w:val="28"/>
        </w:rPr>
        <w:t>References</w:t>
      </w:r>
    </w:p>
    <w:p w14:paraId="5C91BD34" w14:textId="4CB41E65" w:rsidR="00C31073" w:rsidRPr="00895FD6" w:rsidRDefault="00431A13" w:rsidP="0046168B">
      <w:pPr>
        <w:pStyle w:val="NormalWeb"/>
        <w:bidi/>
        <w:rPr>
          <w:rFonts w:cs="B Nazanin"/>
          <w:sz w:val="28"/>
          <w:szCs w:val="28"/>
        </w:rPr>
      </w:pPr>
      <w:r w:rsidRPr="00895FD6">
        <w:rPr>
          <w:rFonts w:cs="B Nazanin"/>
          <w:sz w:val="28"/>
          <w:szCs w:val="28"/>
        </w:rPr>
        <w:t xml:space="preserve"> Adams, R. B., &amp; Ferreira, D.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Women in the boardroom and their impact on governance and performance. Journal of Financial Economics, 94</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291-309. Ahern, K. R., &amp; Dittmar, A. K.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The changing of the boards: The impact on firm valuation of mandated female board representation. Quarterly Journal of Economics, 127</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137-197. Bartholomeusz, S., &amp; Tanewski, G. A. </w:t>
      </w:r>
      <w:r w:rsidR="0046168B" w:rsidRPr="00895FD6">
        <w:rPr>
          <w:rFonts w:cs="B Nazanin"/>
          <w:sz w:val="28"/>
          <w:szCs w:val="28"/>
        </w:rPr>
        <w:t>(</w:t>
      </w:r>
      <w:r w:rsidRPr="00895FD6">
        <w:rPr>
          <w:rFonts w:cs="B Nazanin"/>
          <w:sz w:val="28"/>
          <w:szCs w:val="28"/>
        </w:rPr>
        <w:t>2006</w:t>
      </w:r>
      <w:r w:rsidR="0046168B" w:rsidRPr="00895FD6">
        <w:rPr>
          <w:rFonts w:cs="B Nazanin"/>
          <w:sz w:val="28"/>
          <w:szCs w:val="28"/>
        </w:rPr>
        <w:t>(</w:t>
      </w:r>
      <w:r w:rsidRPr="00895FD6">
        <w:rPr>
          <w:rFonts w:cs="B Nazanin"/>
          <w:sz w:val="28"/>
          <w:szCs w:val="28"/>
        </w:rPr>
        <w:t>. The relationship between family firms and corporate governance. Journal of Small Business Management, 44</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245-267. 35 Beiner, S., Drobetz, W., Schmid, M. M., &amp; Zimmermann, H. </w:t>
      </w:r>
      <w:r w:rsidR="0046168B" w:rsidRPr="00895FD6">
        <w:rPr>
          <w:rFonts w:cs="B Nazanin"/>
          <w:sz w:val="28"/>
          <w:szCs w:val="28"/>
        </w:rPr>
        <w:t>(</w:t>
      </w:r>
      <w:r w:rsidRPr="00895FD6">
        <w:rPr>
          <w:rFonts w:cs="B Nazanin"/>
          <w:sz w:val="28"/>
          <w:szCs w:val="28"/>
        </w:rPr>
        <w:t>2006</w:t>
      </w:r>
      <w:r w:rsidR="0046168B" w:rsidRPr="00895FD6">
        <w:rPr>
          <w:rFonts w:cs="B Nazanin"/>
          <w:sz w:val="28"/>
          <w:szCs w:val="28"/>
        </w:rPr>
        <w:t>(</w:t>
      </w:r>
      <w:r w:rsidRPr="00895FD6">
        <w:rPr>
          <w:rFonts w:cs="B Nazanin"/>
          <w:sz w:val="28"/>
          <w:szCs w:val="28"/>
        </w:rPr>
        <w:t>. An integrated framework of corporate governance and firm valuation. European Financial Management, 12</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249-283. Bennedsen, M., Kongsted, H. C., &amp; Nielsen, K. M.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The causal effect of board size in the performance of small and medium-sized firms. Journal of Banking and Finance, 32</w:t>
      </w:r>
      <w:r w:rsidR="0046168B" w:rsidRPr="00895FD6">
        <w:rPr>
          <w:rFonts w:cs="B Nazanin"/>
          <w:sz w:val="28"/>
          <w:szCs w:val="28"/>
        </w:rPr>
        <w:t>(</w:t>
      </w:r>
      <w:r w:rsidRPr="00895FD6">
        <w:rPr>
          <w:rFonts w:cs="B Nazanin"/>
          <w:sz w:val="28"/>
          <w:szCs w:val="28"/>
        </w:rPr>
        <w:t>6</w:t>
      </w:r>
      <w:r w:rsidR="0046168B" w:rsidRPr="00895FD6">
        <w:rPr>
          <w:rFonts w:cs="B Nazanin"/>
          <w:sz w:val="28"/>
          <w:szCs w:val="28"/>
        </w:rPr>
        <w:t>(</w:t>
      </w:r>
      <w:r w:rsidRPr="00895FD6">
        <w:rPr>
          <w:rFonts w:cs="B Nazanin"/>
          <w:sz w:val="28"/>
          <w:szCs w:val="28"/>
        </w:rPr>
        <w:t xml:space="preserve">, 1098-1109. Bertoni, F., Meoli, M., &amp; Vismara, S. </w:t>
      </w:r>
      <w:r w:rsidR="0046168B" w:rsidRPr="00895FD6">
        <w:rPr>
          <w:rFonts w:cs="B Nazanin"/>
          <w:sz w:val="28"/>
          <w:szCs w:val="28"/>
        </w:rPr>
        <w:t>(</w:t>
      </w:r>
      <w:r w:rsidRPr="00895FD6">
        <w:rPr>
          <w:rFonts w:cs="B Nazanin"/>
          <w:sz w:val="28"/>
          <w:szCs w:val="28"/>
        </w:rPr>
        <w:t>2014</w:t>
      </w:r>
      <w:r w:rsidR="0046168B" w:rsidRPr="00895FD6">
        <w:rPr>
          <w:rFonts w:cs="B Nazanin"/>
          <w:sz w:val="28"/>
          <w:szCs w:val="28"/>
        </w:rPr>
        <w:t>(</w:t>
      </w:r>
      <w:r w:rsidRPr="00895FD6">
        <w:rPr>
          <w:rFonts w:cs="B Nazanin"/>
          <w:sz w:val="28"/>
          <w:szCs w:val="28"/>
        </w:rPr>
        <w:t>. Board independence, ownership structure and the valuation of IPOs in continental Europe. Corporate Governance: An International Review, 22</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116-131. Bhagat, S., &amp; Bolton, B.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Corporate governance and firm performance. Journal of Corporate Finance, 14</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257-273. Bhagat, S., &amp; Bolton, B. </w:t>
      </w:r>
      <w:r w:rsidR="0046168B" w:rsidRPr="00895FD6">
        <w:rPr>
          <w:rFonts w:cs="B Nazanin"/>
          <w:sz w:val="28"/>
          <w:szCs w:val="28"/>
        </w:rPr>
        <w:t>(</w:t>
      </w:r>
      <w:r w:rsidRPr="00895FD6">
        <w:rPr>
          <w:rFonts w:cs="B Nazanin"/>
          <w:sz w:val="28"/>
          <w:szCs w:val="28"/>
        </w:rPr>
        <w:t>2013</w:t>
      </w:r>
      <w:r w:rsidR="0046168B" w:rsidRPr="00895FD6">
        <w:rPr>
          <w:rFonts w:cs="B Nazanin"/>
          <w:sz w:val="28"/>
          <w:szCs w:val="28"/>
        </w:rPr>
        <w:t>(</w:t>
      </w:r>
      <w:r w:rsidRPr="00895FD6">
        <w:rPr>
          <w:rFonts w:cs="B Nazanin"/>
          <w:sz w:val="28"/>
          <w:szCs w:val="28"/>
        </w:rPr>
        <w:t>. Director ownership, governance, and performance. Journal of Financial and Quantitative Analysis, 48</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105-135. Bijman, J., Hanisch, M., &amp; Sangen, G. </w:t>
      </w:r>
      <w:r w:rsidR="0046168B" w:rsidRPr="00895FD6">
        <w:rPr>
          <w:rFonts w:cs="B Nazanin"/>
          <w:sz w:val="28"/>
          <w:szCs w:val="28"/>
        </w:rPr>
        <w:t>(</w:t>
      </w:r>
      <w:r w:rsidRPr="00895FD6">
        <w:rPr>
          <w:rFonts w:cs="B Nazanin"/>
          <w:sz w:val="28"/>
          <w:szCs w:val="28"/>
        </w:rPr>
        <w:t>2014</w:t>
      </w:r>
      <w:r w:rsidR="0046168B" w:rsidRPr="00895FD6">
        <w:rPr>
          <w:rFonts w:cs="B Nazanin"/>
          <w:sz w:val="28"/>
          <w:szCs w:val="28"/>
        </w:rPr>
        <w:t>(</w:t>
      </w:r>
      <w:r w:rsidRPr="00895FD6">
        <w:rPr>
          <w:rFonts w:cs="B Nazanin"/>
          <w:sz w:val="28"/>
          <w:szCs w:val="28"/>
        </w:rPr>
        <w:t>. Shifting control? The changes of internal governance in agricultural cooperatives in the EU. Annals of Public and Cooperative Economics, 85</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641-661. Bijman, J., Hendrikse, G., &amp; Oijen, A. </w:t>
      </w:r>
      <w:r w:rsidR="0046168B" w:rsidRPr="00895FD6">
        <w:rPr>
          <w:rFonts w:cs="B Nazanin"/>
          <w:sz w:val="28"/>
          <w:szCs w:val="28"/>
        </w:rPr>
        <w:t>(</w:t>
      </w:r>
      <w:r w:rsidRPr="00895FD6">
        <w:rPr>
          <w:rFonts w:cs="B Nazanin"/>
          <w:sz w:val="28"/>
          <w:szCs w:val="28"/>
        </w:rPr>
        <w:t>2013</w:t>
      </w:r>
      <w:r w:rsidR="0046168B" w:rsidRPr="00895FD6">
        <w:rPr>
          <w:rFonts w:cs="B Nazanin"/>
          <w:sz w:val="28"/>
          <w:szCs w:val="28"/>
        </w:rPr>
        <w:t>(</w:t>
      </w:r>
      <w:r w:rsidRPr="00895FD6">
        <w:rPr>
          <w:rFonts w:cs="B Nazanin"/>
          <w:sz w:val="28"/>
          <w:szCs w:val="28"/>
        </w:rPr>
        <w:t>. Accommodating two worlds in one organisation: changing board models in agricultural cooperatives. Managerial and Decision Economics, 34</w:t>
      </w:r>
      <w:r w:rsidR="0046168B" w:rsidRPr="00895FD6">
        <w:rPr>
          <w:rFonts w:cs="B Nazanin"/>
          <w:sz w:val="28"/>
          <w:szCs w:val="28"/>
        </w:rPr>
        <w:t>(</w:t>
      </w:r>
      <w:r w:rsidRPr="00895FD6">
        <w:rPr>
          <w:rFonts w:cs="B Nazanin"/>
          <w:sz w:val="28"/>
          <w:szCs w:val="28"/>
        </w:rPr>
        <w:t>3-5</w:t>
      </w:r>
      <w:r w:rsidR="0046168B" w:rsidRPr="00895FD6">
        <w:rPr>
          <w:rFonts w:cs="B Nazanin"/>
          <w:sz w:val="28"/>
          <w:szCs w:val="28"/>
        </w:rPr>
        <w:t>(</w:t>
      </w:r>
      <w:r w:rsidRPr="00895FD6">
        <w:rPr>
          <w:rFonts w:cs="B Nazanin"/>
          <w:sz w:val="28"/>
          <w:szCs w:val="28"/>
        </w:rPr>
        <w:t xml:space="preserve">, 204-217. Black, B. S., Jang, H., &amp; Kim, W. </w:t>
      </w:r>
      <w:r w:rsidR="0046168B" w:rsidRPr="00895FD6">
        <w:rPr>
          <w:rFonts w:cs="B Nazanin"/>
          <w:sz w:val="28"/>
          <w:szCs w:val="28"/>
        </w:rPr>
        <w:t>(</w:t>
      </w:r>
      <w:r w:rsidRPr="00895FD6">
        <w:rPr>
          <w:rFonts w:cs="B Nazanin"/>
          <w:sz w:val="28"/>
          <w:szCs w:val="28"/>
        </w:rPr>
        <w:t>2006</w:t>
      </w:r>
      <w:r w:rsidR="0046168B" w:rsidRPr="00895FD6">
        <w:rPr>
          <w:rFonts w:cs="B Nazanin"/>
          <w:sz w:val="28"/>
          <w:szCs w:val="28"/>
        </w:rPr>
        <w:t>(</w:t>
      </w:r>
      <w:r w:rsidRPr="00895FD6">
        <w:rPr>
          <w:rFonts w:cs="B Nazanin"/>
          <w:sz w:val="28"/>
          <w:szCs w:val="28"/>
        </w:rPr>
        <w:t>. Does corporate governance predict firms' market values? Evidence from Korea. Journal of Law, Economics, and Organization, 22</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366-413. Boone, A. L., Field, L. C., Karpoff, J. M., &amp; Raheja, C. G.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The determinants of corporate board size and composition: An empirical analysis. Journal of Financial Economics, 85</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66-101. Brick, I. E., &amp; Chidambaran, N. K.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Board meetings, committee structure, and firm value. Journal of Corporate Finance, 16</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533-553. Burress, M., Livingston, K., &amp; Cook, M. L. </w:t>
      </w:r>
      <w:r w:rsidR="0046168B" w:rsidRPr="00895FD6">
        <w:rPr>
          <w:rFonts w:cs="B Nazanin"/>
          <w:sz w:val="28"/>
          <w:szCs w:val="28"/>
        </w:rPr>
        <w:t>(</w:t>
      </w:r>
      <w:r w:rsidRPr="00895FD6">
        <w:rPr>
          <w:rFonts w:cs="B Nazanin"/>
          <w:sz w:val="28"/>
          <w:szCs w:val="28"/>
        </w:rPr>
        <w:t>2011</w:t>
      </w:r>
      <w:r w:rsidR="0046168B" w:rsidRPr="00895FD6">
        <w:rPr>
          <w:rFonts w:cs="B Nazanin"/>
          <w:sz w:val="28"/>
          <w:szCs w:val="28"/>
        </w:rPr>
        <w:t>(</w:t>
      </w:r>
      <w:r w:rsidRPr="00895FD6">
        <w:rPr>
          <w:rFonts w:cs="B Nazanin"/>
          <w:sz w:val="28"/>
          <w:szCs w:val="28"/>
        </w:rPr>
        <w:t>. Cooperative boards: A descriptive summary of survey findings regarding demographics, director development and member engagement. The Cooperative Accountant, 64</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20-31. 36 Burress, M. J., Livingston, K., &amp; Cook, M. L.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Board process, board engagement and cooperative health: a descriptive summary of survey findings. The Cooperative Accountant, 65</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6-29. Carter, D. A., D'Souza, F., Simkins, B. J., &amp; Simpson, W. G.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xml:space="preserve">. The gender and ethnic diversity of US boards and board </w:t>
      </w:r>
      <w:r w:rsidRPr="00895FD6">
        <w:rPr>
          <w:rFonts w:cs="B Nazanin"/>
          <w:sz w:val="28"/>
          <w:szCs w:val="28"/>
        </w:rPr>
        <w:lastRenderedPageBreak/>
        <w:t>committees and firm financial performance. Corporate Governance: An International Review, 18</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396-414. Chaddad, F. R., &amp; Cook, M. L. </w:t>
      </w:r>
      <w:r w:rsidR="0046168B" w:rsidRPr="00895FD6">
        <w:rPr>
          <w:rFonts w:cs="B Nazanin"/>
          <w:sz w:val="28"/>
          <w:szCs w:val="28"/>
        </w:rPr>
        <w:t>(</w:t>
      </w:r>
      <w:r w:rsidRPr="00895FD6">
        <w:rPr>
          <w:rFonts w:cs="B Nazanin"/>
          <w:sz w:val="28"/>
          <w:szCs w:val="28"/>
        </w:rPr>
        <w:t>2004</w:t>
      </w:r>
      <w:r w:rsidR="0046168B" w:rsidRPr="00895FD6">
        <w:rPr>
          <w:rFonts w:cs="B Nazanin"/>
          <w:sz w:val="28"/>
          <w:szCs w:val="28"/>
        </w:rPr>
        <w:t>(</w:t>
      </w:r>
      <w:r w:rsidRPr="00895FD6">
        <w:rPr>
          <w:rFonts w:cs="B Nazanin"/>
          <w:sz w:val="28"/>
          <w:szCs w:val="28"/>
        </w:rPr>
        <w:t>. Understanding new cooperative models: an ownership–control rights typology. Applied Economic Perspectives and Policy, 26</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348-360. Cheng, S.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Board size and the variability of corporate performance. Journal of Financial Economics, 87</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157-176. Coles, J. L., Daniel, N. D., &amp; Naveen, L.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Boards: Does one size fit all? Journal of Financial Economics, 87</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329-356. Cook, M. L. </w:t>
      </w:r>
      <w:r w:rsidR="0046168B" w:rsidRPr="00895FD6">
        <w:rPr>
          <w:rFonts w:cs="B Nazanin"/>
          <w:sz w:val="28"/>
          <w:szCs w:val="28"/>
        </w:rPr>
        <w:t>(</w:t>
      </w:r>
      <w:r w:rsidRPr="00895FD6">
        <w:rPr>
          <w:rFonts w:cs="B Nazanin"/>
          <w:sz w:val="28"/>
          <w:szCs w:val="28"/>
        </w:rPr>
        <w:t>1994</w:t>
      </w:r>
      <w:r w:rsidR="0046168B" w:rsidRPr="00895FD6">
        <w:rPr>
          <w:rFonts w:cs="B Nazanin"/>
          <w:sz w:val="28"/>
          <w:szCs w:val="28"/>
        </w:rPr>
        <w:t>(</w:t>
      </w:r>
      <w:r w:rsidRPr="00895FD6">
        <w:rPr>
          <w:rFonts w:cs="B Nazanin"/>
          <w:sz w:val="28"/>
          <w:szCs w:val="28"/>
        </w:rPr>
        <w:t xml:space="preserve">. The role of management behavior in agricultural cooperatives. Journal of Agricultural Cooperation, 9, 42-66. Cook, M. L. </w:t>
      </w:r>
      <w:r w:rsidR="0046168B" w:rsidRPr="00895FD6">
        <w:rPr>
          <w:rFonts w:cs="B Nazanin"/>
          <w:sz w:val="28"/>
          <w:szCs w:val="28"/>
        </w:rPr>
        <w:t>(</w:t>
      </w:r>
      <w:r w:rsidRPr="00895FD6">
        <w:rPr>
          <w:rFonts w:cs="B Nazanin"/>
          <w:sz w:val="28"/>
          <w:szCs w:val="28"/>
        </w:rPr>
        <w:t>1995</w:t>
      </w:r>
      <w:r w:rsidR="0046168B" w:rsidRPr="00895FD6">
        <w:rPr>
          <w:rFonts w:cs="B Nazanin"/>
          <w:sz w:val="28"/>
          <w:szCs w:val="28"/>
        </w:rPr>
        <w:t>(</w:t>
      </w:r>
      <w:r w:rsidRPr="00895FD6">
        <w:rPr>
          <w:rFonts w:cs="B Nazanin"/>
          <w:sz w:val="28"/>
          <w:szCs w:val="28"/>
        </w:rPr>
        <w:t>. The future of US agricultural cooperatives: A neo-institutional approach. American Journal of Agricultural Economics, 77</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1153-1159. Cook, M. L., &amp; Iliopoulos, C. </w:t>
      </w:r>
      <w:r w:rsidR="0046168B" w:rsidRPr="00895FD6">
        <w:rPr>
          <w:rFonts w:cs="B Nazanin"/>
          <w:sz w:val="28"/>
          <w:szCs w:val="28"/>
        </w:rPr>
        <w:t>(</w:t>
      </w:r>
      <w:r w:rsidRPr="00895FD6">
        <w:rPr>
          <w:rFonts w:cs="B Nazanin"/>
          <w:sz w:val="28"/>
          <w:szCs w:val="28"/>
        </w:rPr>
        <w:t>2000</w:t>
      </w:r>
      <w:r w:rsidR="0046168B" w:rsidRPr="00895FD6">
        <w:rPr>
          <w:rFonts w:cs="B Nazanin"/>
          <w:sz w:val="28"/>
          <w:szCs w:val="28"/>
        </w:rPr>
        <w:t>(</w:t>
      </w:r>
      <w:r w:rsidRPr="00895FD6">
        <w:rPr>
          <w:rFonts w:cs="B Nazanin"/>
          <w:sz w:val="28"/>
          <w:szCs w:val="28"/>
        </w:rPr>
        <w:t xml:space="preserve">. Ill-defined property rights in collective action: the case of US agricultural cooperatives. In Institutions, contracts, and organizations: Perspectives from new institutional economics, 335-348. Cook, M. L., &amp; Plunkett, B. </w:t>
      </w:r>
      <w:r w:rsidR="0046168B" w:rsidRPr="00895FD6">
        <w:rPr>
          <w:rFonts w:cs="B Nazanin"/>
          <w:sz w:val="28"/>
          <w:szCs w:val="28"/>
        </w:rPr>
        <w:t>(</w:t>
      </w:r>
      <w:r w:rsidRPr="00895FD6">
        <w:rPr>
          <w:rFonts w:cs="B Nazanin"/>
          <w:sz w:val="28"/>
          <w:szCs w:val="28"/>
        </w:rPr>
        <w:t>2006</w:t>
      </w:r>
      <w:r w:rsidR="0046168B" w:rsidRPr="00895FD6">
        <w:rPr>
          <w:rFonts w:cs="B Nazanin"/>
          <w:sz w:val="28"/>
          <w:szCs w:val="28"/>
        </w:rPr>
        <w:t>(</w:t>
      </w:r>
      <w:r w:rsidRPr="00895FD6">
        <w:rPr>
          <w:rFonts w:cs="B Nazanin"/>
          <w:sz w:val="28"/>
          <w:szCs w:val="28"/>
        </w:rPr>
        <w:t xml:space="preserve">. Collective entrepreneurship: An emerging phenomenon in producerowned organizations. Journal of Agricultural and Applied Economics, 38, 421-428. Cornforth, C. </w:t>
      </w:r>
      <w:r w:rsidR="0046168B" w:rsidRPr="00895FD6">
        <w:rPr>
          <w:rFonts w:cs="B Nazanin"/>
          <w:sz w:val="28"/>
          <w:szCs w:val="28"/>
        </w:rPr>
        <w:t>(</w:t>
      </w:r>
      <w:r w:rsidRPr="00895FD6">
        <w:rPr>
          <w:rFonts w:cs="B Nazanin"/>
          <w:sz w:val="28"/>
          <w:szCs w:val="28"/>
        </w:rPr>
        <w:t>2004</w:t>
      </w:r>
      <w:r w:rsidR="0046168B" w:rsidRPr="00895FD6">
        <w:rPr>
          <w:rFonts w:cs="B Nazanin"/>
          <w:sz w:val="28"/>
          <w:szCs w:val="28"/>
        </w:rPr>
        <w:t>(</w:t>
      </w:r>
      <w:r w:rsidRPr="00895FD6">
        <w:rPr>
          <w:rFonts w:cs="B Nazanin"/>
          <w:sz w:val="28"/>
          <w:szCs w:val="28"/>
        </w:rPr>
        <w:t>. The governance of cooperatives and mutual associations: A paradox perspective. Annals of Public and Cooperative Economics, 75</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11-32. Dalton, C. M., &amp; Dalton, D. R. </w:t>
      </w:r>
      <w:r w:rsidR="0046168B" w:rsidRPr="00895FD6">
        <w:rPr>
          <w:rFonts w:cs="B Nazanin"/>
          <w:sz w:val="28"/>
          <w:szCs w:val="28"/>
        </w:rPr>
        <w:t>(</w:t>
      </w:r>
      <w:r w:rsidRPr="00895FD6">
        <w:rPr>
          <w:rFonts w:cs="B Nazanin"/>
          <w:sz w:val="28"/>
          <w:szCs w:val="28"/>
        </w:rPr>
        <w:t>2005</w:t>
      </w:r>
      <w:r w:rsidR="0046168B" w:rsidRPr="00895FD6">
        <w:rPr>
          <w:rFonts w:cs="B Nazanin"/>
          <w:sz w:val="28"/>
          <w:szCs w:val="28"/>
        </w:rPr>
        <w:t>(</w:t>
      </w:r>
      <w:r w:rsidRPr="00895FD6">
        <w:rPr>
          <w:rFonts w:cs="B Nazanin"/>
          <w:sz w:val="28"/>
          <w:szCs w:val="28"/>
        </w:rPr>
        <w:t>. Boards of directors: Utilizing empirical evidence in developing practical prescriptions. British Journal of Management, 16</w:t>
      </w:r>
      <w:r w:rsidR="0046168B" w:rsidRPr="00895FD6">
        <w:rPr>
          <w:rFonts w:cs="B Nazanin"/>
          <w:sz w:val="28"/>
          <w:szCs w:val="28"/>
        </w:rPr>
        <w:t>(</w:t>
      </w:r>
      <w:r w:rsidRPr="00895FD6">
        <w:rPr>
          <w:rFonts w:cs="B Nazanin"/>
          <w:sz w:val="28"/>
          <w:szCs w:val="28"/>
        </w:rPr>
        <w:t>s1</w:t>
      </w:r>
      <w:r w:rsidR="0046168B" w:rsidRPr="00895FD6">
        <w:rPr>
          <w:rFonts w:cs="B Nazanin"/>
          <w:sz w:val="28"/>
          <w:szCs w:val="28"/>
        </w:rPr>
        <w:t>(</w:t>
      </w:r>
      <w:r w:rsidRPr="00895FD6">
        <w:rPr>
          <w:rFonts w:cs="B Nazanin"/>
          <w:sz w:val="28"/>
          <w:szCs w:val="28"/>
        </w:rPr>
        <w:t xml:space="preserve">, S91-S97. 37 Fama, E. F., &amp; Jensen, M. C. </w:t>
      </w:r>
      <w:r w:rsidR="0046168B" w:rsidRPr="00895FD6">
        <w:rPr>
          <w:rFonts w:cs="B Nazanin"/>
          <w:sz w:val="28"/>
          <w:szCs w:val="28"/>
        </w:rPr>
        <w:t>(</w:t>
      </w:r>
      <w:r w:rsidRPr="00895FD6">
        <w:rPr>
          <w:rFonts w:cs="B Nazanin"/>
          <w:sz w:val="28"/>
          <w:szCs w:val="28"/>
        </w:rPr>
        <w:t>1983</w:t>
      </w:r>
      <w:r w:rsidR="0046168B" w:rsidRPr="00895FD6">
        <w:rPr>
          <w:rFonts w:cs="B Nazanin"/>
          <w:sz w:val="28"/>
          <w:szCs w:val="28"/>
        </w:rPr>
        <w:t>(</w:t>
      </w:r>
      <w:r w:rsidRPr="00895FD6">
        <w:rPr>
          <w:rFonts w:cs="B Nazanin"/>
          <w:sz w:val="28"/>
          <w:szCs w:val="28"/>
        </w:rPr>
        <w:t>. Separation of ownership and control. Journal of Law and Economics, 26</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301-325. Feng, L., &amp; Hendrikse, G. W.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Chain interdependencies, measurement problems and efficient governance structure: cooperatives versus publicly listed firms. European Review of Agricultural Economics, 39</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241-255. Filatotchev, I., Lien, Y. C., &amp; Piesse, J. </w:t>
      </w:r>
      <w:r w:rsidR="0046168B" w:rsidRPr="00895FD6">
        <w:rPr>
          <w:rFonts w:cs="B Nazanin"/>
          <w:sz w:val="28"/>
          <w:szCs w:val="28"/>
        </w:rPr>
        <w:t>(</w:t>
      </w:r>
      <w:r w:rsidRPr="00895FD6">
        <w:rPr>
          <w:rFonts w:cs="B Nazanin"/>
          <w:sz w:val="28"/>
          <w:szCs w:val="28"/>
        </w:rPr>
        <w:t>2005</w:t>
      </w:r>
      <w:r w:rsidR="0046168B" w:rsidRPr="00895FD6">
        <w:rPr>
          <w:rFonts w:cs="B Nazanin"/>
          <w:sz w:val="28"/>
          <w:szCs w:val="28"/>
        </w:rPr>
        <w:t>(</w:t>
      </w:r>
      <w:r w:rsidRPr="00895FD6">
        <w:rPr>
          <w:rFonts w:cs="B Nazanin"/>
          <w:sz w:val="28"/>
          <w:szCs w:val="28"/>
        </w:rPr>
        <w:t>. Corporate governance and performance in publicly listed, family-controlled firms: Evidence from Taiwan. Asia Pacific Journal of Management, 22</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257-283. Fukunaga, K., &amp; Huffman, W. E.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The role of risk and transaction costs in contract design: Evidence from farmland lease contracts in US agriculture. American Journal of Agricultural Economics, 91</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237-249. Fulton, M., &amp; Giannakas, K.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xml:space="preserve">. Agency and leadership in cooperatives. In Vertical markets and cooperative hierarchies </w:t>
      </w:r>
      <w:r w:rsidR="0046168B" w:rsidRPr="00895FD6">
        <w:rPr>
          <w:rFonts w:cs="B Nazanin"/>
          <w:sz w:val="28"/>
          <w:szCs w:val="28"/>
        </w:rPr>
        <w:t>(</w:t>
      </w:r>
      <w:r w:rsidRPr="00895FD6">
        <w:rPr>
          <w:rFonts w:cs="B Nazanin"/>
          <w:sz w:val="28"/>
          <w:szCs w:val="28"/>
        </w:rPr>
        <w:t>pp. 93-113</w:t>
      </w:r>
      <w:r w:rsidR="0046168B" w:rsidRPr="00895FD6">
        <w:rPr>
          <w:rFonts w:cs="B Nazanin"/>
          <w:sz w:val="28"/>
          <w:szCs w:val="28"/>
        </w:rPr>
        <w:t>(</w:t>
      </w:r>
      <w:r w:rsidRPr="00895FD6">
        <w:rPr>
          <w:rFonts w:cs="B Nazanin"/>
          <w:sz w:val="28"/>
          <w:szCs w:val="28"/>
        </w:rPr>
        <w:t xml:space="preserve">. Springer Netherlands. Greene, W. H. </w:t>
      </w:r>
      <w:r w:rsidR="0046168B" w:rsidRPr="00895FD6">
        <w:rPr>
          <w:rFonts w:cs="B Nazanin"/>
          <w:sz w:val="28"/>
          <w:szCs w:val="28"/>
        </w:rPr>
        <w:t>(</w:t>
      </w:r>
      <w:r w:rsidRPr="00895FD6">
        <w:rPr>
          <w:rFonts w:cs="B Nazanin"/>
          <w:sz w:val="28"/>
          <w:szCs w:val="28"/>
        </w:rPr>
        <w:t>2011</w:t>
      </w:r>
      <w:r w:rsidR="0046168B" w:rsidRPr="00895FD6">
        <w:rPr>
          <w:rFonts w:cs="B Nazanin"/>
          <w:sz w:val="28"/>
          <w:szCs w:val="28"/>
        </w:rPr>
        <w:t>(</w:t>
      </w:r>
      <w:r w:rsidRPr="00895FD6">
        <w:rPr>
          <w:rFonts w:cs="B Nazanin"/>
          <w:sz w:val="28"/>
          <w:szCs w:val="28"/>
        </w:rPr>
        <w:t xml:space="preserve">. Econometric Analysis, 7th Edition. New Jersey, NJ: Prentice Hall. Guest, P. M.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The impact of board size on firm performance: evidence from the UK. The European Journal of Finance, 15</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385-404. Gul, F. A., Srinidhi, B., &amp; Ng, A. C. </w:t>
      </w:r>
      <w:r w:rsidR="0046168B" w:rsidRPr="00895FD6">
        <w:rPr>
          <w:rFonts w:cs="B Nazanin"/>
          <w:sz w:val="28"/>
          <w:szCs w:val="28"/>
        </w:rPr>
        <w:t>(</w:t>
      </w:r>
      <w:r w:rsidRPr="00895FD6">
        <w:rPr>
          <w:rFonts w:cs="B Nazanin"/>
          <w:sz w:val="28"/>
          <w:szCs w:val="28"/>
        </w:rPr>
        <w:t>2011</w:t>
      </w:r>
      <w:r w:rsidR="0046168B" w:rsidRPr="00895FD6">
        <w:rPr>
          <w:rFonts w:cs="B Nazanin"/>
          <w:sz w:val="28"/>
          <w:szCs w:val="28"/>
        </w:rPr>
        <w:t>(</w:t>
      </w:r>
      <w:r w:rsidRPr="00895FD6">
        <w:rPr>
          <w:rFonts w:cs="B Nazanin"/>
          <w:sz w:val="28"/>
          <w:szCs w:val="28"/>
        </w:rPr>
        <w:t>. Does board gender diversity improve the informativeness of stock prices? Journal of Accounting and Economics, 51</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314-338. Hansmann, H. </w:t>
      </w:r>
      <w:r w:rsidR="0046168B" w:rsidRPr="00895FD6">
        <w:rPr>
          <w:rFonts w:cs="B Nazanin"/>
          <w:sz w:val="28"/>
          <w:szCs w:val="28"/>
        </w:rPr>
        <w:t>(</w:t>
      </w:r>
      <w:r w:rsidRPr="00895FD6">
        <w:rPr>
          <w:rFonts w:cs="B Nazanin"/>
          <w:sz w:val="28"/>
          <w:szCs w:val="28"/>
        </w:rPr>
        <w:t>1999</w:t>
      </w:r>
      <w:r w:rsidR="0046168B" w:rsidRPr="00895FD6">
        <w:rPr>
          <w:rFonts w:cs="B Nazanin"/>
          <w:sz w:val="28"/>
          <w:szCs w:val="28"/>
        </w:rPr>
        <w:t>(</w:t>
      </w:r>
      <w:r w:rsidRPr="00895FD6">
        <w:rPr>
          <w:rFonts w:cs="B Nazanin"/>
          <w:sz w:val="28"/>
          <w:szCs w:val="28"/>
        </w:rPr>
        <w:t>. Cooperative firms in theory and practice. LTA, 48</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387-403. Harris, A., Stefanson, B., &amp; Fulton, M. </w:t>
      </w:r>
      <w:r w:rsidR="0046168B" w:rsidRPr="00895FD6">
        <w:rPr>
          <w:rFonts w:cs="B Nazanin"/>
          <w:sz w:val="28"/>
          <w:szCs w:val="28"/>
        </w:rPr>
        <w:t>(</w:t>
      </w:r>
      <w:r w:rsidRPr="00895FD6">
        <w:rPr>
          <w:rFonts w:cs="B Nazanin"/>
          <w:sz w:val="28"/>
          <w:szCs w:val="28"/>
        </w:rPr>
        <w:t>1996</w:t>
      </w:r>
      <w:r w:rsidR="0046168B" w:rsidRPr="00895FD6">
        <w:rPr>
          <w:rFonts w:cs="B Nazanin"/>
          <w:sz w:val="28"/>
          <w:szCs w:val="28"/>
        </w:rPr>
        <w:t>(</w:t>
      </w:r>
      <w:r w:rsidRPr="00895FD6">
        <w:rPr>
          <w:rFonts w:cs="B Nazanin"/>
          <w:sz w:val="28"/>
          <w:szCs w:val="28"/>
        </w:rPr>
        <w:t xml:space="preserve">. New generation cooperatives and cooperative theory. Journal of Cooperatives, 11, 15-28. Hart, O., &amp; Moore, J. </w:t>
      </w:r>
      <w:r w:rsidR="0046168B" w:rsidRPr="00895FD6">
        <w:rPr>
          <w:rFonts w:cs="B Nazanin"/>
          <w:sz w:val="28"/>
          <w:szCs w:val="28"/>
        </w:rPr>
        <w:lastRenderedPageBreak/>
        <w:t>(</w:t>
      </w:r>
      <w:r w:rsidRPr="00895FD6">
        <w:rPr>
          <w:rFonts w:cs="B Nazanin"/>
          <w:sz w:val="28"/>
          <w:szCs w:val="28"/>
        </w:rPr>
        <w:t>1998</w:t>
      </w:r>
      <w:r w:rsidR="0046168B" w:rsidRPr="00895FD6">
        <w:rPr>
          <w:rFonts w:cs="B Nazanin"/>
          <w:sz w:val="28"/>
          <w:szCs w:val="28"/>
        </w:rPr>
        <w:t>(</w:t>
      </w:r>
      <w:r w:rsidRPr="00895FD6">
        <w:rPr>
          <w:rFonts w:cs="B Nazanin"/>
          <w:sz w:val="28"/>
          <w:szCs w:val="28"/>
        </w:rPr>
        <w:t xml:space="preserve">. Cooperatives vs. outside ownership. National Bureau of Economic Research, </w:t>
      </w:r>
      <w:r w:rsidR="0046168B" w:rsidRPr="00895FD6">
        <w:rPr>
          <w:rFonts w:cs="B Nazanin"/>
          <w:sz w:val="28"/>
          <w:szCs w:val="28"/>
        </w:rPr>
        <w:t>(</w:t>
      </w:r>
      <w:r w:rsidRPr="00895FD6">
        <w:rPr>
          <w:rFonts w:cs="B Nazanin"/>
          <w:sz w:val="28"/>
          <w:szCs w:val="28"/>
        </w:rPr>
        <w:t>No. w6421</w:t>
      </w:r>
      <w:r w:rsidR="0046168B" w:rsidRPr="00895FD6">
        <w:rPr>
          <w:rFonts w:cs="B Nazanin"/>
          <w:sz w:val="28"/>
          <w:szCs w:val="28"/>
        </w:rPr>
        <w:t>(</w:t>
      </w:r>
      <w:r w:rsidRPr="00895FD6">
        <w:rPr>
          <w:rFonts w:cs="B Nazanin"/>
          <w:sz w:val="28"/>
          <w:szCs w:val="28"/>
        </w:rPr>
        <w:t xml:space="preserve">. Hendrikse, G.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xml:space="preserve">. Two vignettes regarding boards in cooperatives versus corporations. In Vertical markets and cooperative hierarchies </w:t>
      </w:r>
      <w:r w:rsidR="0046168B" w:rsidRPr="00895FD6">
        <w:rPr>
          <w:rFonts w:cs="B Nazanin"/>
          <w:sz w:val="28"/>
          <w:szCs w:val="28"/>
        </w:rPr>
        <w:t>(</w:t>
      </w:r>
      <w:r w:rsidRPr="00895FD6">
        <w:rPr>
          <w:rFonts w:cs="B Nazanin"/>
          <w:sz w:val="28"/>
          <w:szCs w:val="28"/>
        </w:rPr>
        <w:t>pp. 137-150</w:t>
      </w:r>
      <w:r w:rsidR="0046168B" w:rsidRPr="00895FD6">
        <w:rPr>
          <w:rFonts w:cs="B Nazanin"/>
          <w:sz w:val="28"/>
          <w:szCs w:val="28"/>
        </w:rPr>
        <w:t>(</w:t>
      </w:r>
      <w:r w:rsidRPr="00895FD6">
        <w:rPr>
          <w:rFonts w:cs="B Nazanin"/>
          <w:sz w:val="28"/>
          <w:szCs w:val="28"/>
        </w:rPr>
        <w:t xml:space="preserve">. Springer Netherlands. 38 Hernández-Espallardo, M., Arcas-Lario, N., &amp; Marcos-Matás, G. </w:t>
      </w:r>
      <w:r w:rsidR="0046168B" w:rsidRPr="00895FD6">
        <w:rPr>
          <w:rFonts w:cs="B Nazanin"/>
          <w:sz w:val="28"/>
          <w:szCs w:val="28"/>
        </w:rPr>
        <w:t>(</w:t>
      </w:r>
      <w:r w:rsidRPr="00895FD6">
        <w:rPr>
          <w:rFonts w:cs="B Nazanin"/>
          <w:sz w:val="28"/>
          <w:szCs w:val="28"/>
        </w:rPr>
        <w:t>2013</w:t>
      </w:r>
      <w:r w:rsidR="0046168B" w:rsidRPr="00895FD6">
        <w:rPr>
          <w:rFonts w:cs="B Nazanin"/>
          <w:sz w:val="28"/>
          <w:szCs w:val="28"/>
        </w:rPr>
        <w:t>(</w:t>
      </w:r>
      <w:r w:rsidRPr="00895FD6">
        <w:rPr>
          <w:rFonts w:cs="B Nazanin"/>
          <w:sz w:val="28"/>
          <w:szCs w:val="28"/>
        </w:rPr>
        <w:t>. Farmers' satisfaction and intention to continue membership in agricultural marketing co-operatives: neoclassical versus transaction cost considerations. European Review of Agricultural Economics, 40</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239-260. Hogeland, J. A. </w:t>
      </w:r>
      <w:r w:rsidR="0046168B" w:rsidRPr="00895FD6">
        <w:rPr>
          <w:rFonts w:cs="B Nazanin"/>
          <w:sz w:val="28"/>
          <w:szCs w:val="28"/>
        </w:rPr>
        <w:t>(</w:t>
      </w:r>
      <w:r w:rsidRPr="00895FD6">
        <w:rPr>
          <w:rFonts w:cs="B Nazanin"/>
          <w:sz w:val="28"/>
          <w:szCs w:val="28"/>
        </w:rPr>
        <w:t>2006</w:t>
      </w:r>
      <w:r w:rsidR="0046168B" w:rsidRPr="00895FD6">
        <w:rPr>
          <w:rFonts w:cs="B Nazanin"/>
          <w:sz w:val="28"/>
          <w:szCs w:val="28"/>
        </w:rPr>
        <w:t>(</w:t>
      </w:r>
      <w:r w:rsidRPr="00895FD6">
        <w:rPr>
          <w:rFonts w:cs="B Nazanin"/>
          <w:sz w:val="28"/>
          <w:szCs w:val="28"/>
        </w:rPr>
        <w:t>. The economic culture of US agricultural cooperatives. Culture &amp; Agriculture, 28</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67-79. Holmstrom, B. </w:t>
      </w:r>
      <w:r w:rsidR="0046168B" w:rsidRPr="00895FD6">
        <w:rPr>
          <w:rFonts w:cs="B Nazanin"/>
          <w:sz w:val="28"/>
          <w:szCs w:val="28"/>
        </w:rPr>
        <w:t>(</w:t>
      </w:r>
      <w:r w:rsidRPr="00895FD6">
        <w:rPr>
          <w:rFonts w:cs="B Nazanin"/>
          <w:sz w:val="28"/>
          <w:szCs w:val="28"/>
        </w:rPr>
        <w:t>1999</w:t>
      </w:r>
      <w:r w:rsidR="0046168B" w:rsidRPr="00895FD6">
        <w:rPr>
          <w:rFonts w:cs="B Nazanin"/>
          <w:sz w:val="28"/>
          <w:szCs w:val="28"/>
        </w:rPr>
        <w:t>(</w:t>
      </w:r>
      <w:r w:rsidRPr="00895FD6">
        <w:rPr>
          <w:rFonts w:cs="B Nazanin"/>
          <w:sz w:val="28"/>
          <w:szCs w:val="28"/>
        </w:rPr>
        <w:t>. Future of cooperatives: A corporate perspective. LTA, 4</w:t>
      </w:r>
      <w:r w:rsidR="0046168B" w:rsidRPr="00895FD6">
        <w:rPr>
          <w:rFonts w:cs="B Nazanin"/>
          <w:sz w:val="28"/>
          <w:szCs w:val="28"/>
        </w:rPr>
        <w:t>(</w:t>
      </w:r>
      <w:r w:rsidRPr="00895FD6">
        <w:rPr>
          <w:rFonts w:cs="B Nazanin"/>
          <w:sz w:val="28"/>
          <w:szCs w:val="28"/>
        </w:rPr>
        <w:t>99</w:t>
      </w:r>
      <w:r w:rsidR="0046168B" w:rsidRPr="00895FD6">
        <w:rPr>
          <w:rFonts w:cs="B Nazanin"/>
          <w:sz w:val="28"/>
          <w:szCs w:val="28"/>
        </w:rPr>
        <w:t>(</w:t>
      </w:r>
      <w:r w:rsidRPr="00895FD6">
        <w:rPr>
          <w:rFonts w:cs="B Nazanin"/>
          <w:sz w:val="28"/>
          <w:szCs w:val="28"/>
        </w:rPr>
        <w:t xml:space="preserve">, 404-417. Jackling, B., &amp; Johl, S.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Board structure and firm performance: Evidence from India's top companies. Corporate Governance: An International Review, 17</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492-509. James, H. S., Klein, P. G., &amp; Sykuta, M. E.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xml:space="preserve">. Markets, contracts, or integration? The adoption, diffusion, and evolution of organizational form. Contracting and Organizations Research Institute, University of Missouri. Kim, J., &amp; Mahoney, J. T. </w:t>
      </w:r>
      <w:r w:rsidR="0046168B" w:rsidRPr="00895FD6">
        <w:rPr>
          <w:rFonts w:cs="B Nazanin"/>
          <w:sz w:val="28"/>
          <w:szCs w:val="28"/>
        </w:rPr>
        <w:t>(</w:t>
      </w:r>
      <w:r w:rsidRPr="00895FD6">
        <w:rPr>
          <w:rFonts w:cs="B Nazanin"/>
          <w:sz w:val="28"/>
          <w:szCs w:val="28"/>
        </w:rPr>
        <w:t>2005</w:t>
      </w:r>
      <w:r w:rsidR="0046168B" w:rsidRPr="00895FD6">
        <w:rPr>
          <w:rFonts w:cs="B Nazanin"/>
          <w:sz w:val="28"/>
          <w:szCs w:val="28"/>
        </w:rPr>
        <w:t>(</w:t>
      </w:r>
      <w:r w:rsidRPr="00895FD6">
        <w:rPr>
          <w:rFonts w:cs="B Nazanin"/>
          <w:sz w:val="28"/>
          <w:szCs w:val="28"/>
        </w:rPr>
        <w:t>. Property rights theory, transaction costs theory, and agency theory: an organizational economics approach to strategic management. Managerial and Decision Economics, 26</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223-242. Larmou, S., &amp; Vafeas, N.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The relation between board size and firm performance in firms with a history of poor operating performance. Journal of Management and Governance, 14</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61-85. Lefort, F., &amp; Urzúa, F.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Board independence, firm performance and ownership concentration: Evidence from Chile. Journal of Business Research, 61</w:t>
      </w:r>
      <w:r w:rsidR="0046168B" w:rsidRPr="00895FD6">
        <w:rPr>
          <w:rFonts w:cs="B Nazanin"/>
          <w:sz w:val="28"/>
          <w:szCs w:val="28"/>
        </w:rPr>
        <w:t>(</w:t>
      </w:r>
      <w:r w:rsidRPr="00895FD6">
        <w:rPr>
          <w:rFonts w:cs="B Nazanin"/>
          <w:sz w:val="28"/>
          <w:szCs w:val="28"/>
        </w:rPr>
        <w:t>6</w:t>
      </w:r>
      <w:r w:rsidR="0046168B" w:rsidRPr="00895FD6">
        <w:rPr>
          <w:rFonts w:cs="B Nazanin"/>
          <w:sz w:val="28"/>
          <w:szCs w:val="28"/>
        </w:rPr>
        <w:t>(</w:t>
      </w:r>
      <w:r w:rsidRPr="00895FD6">
        <w:rPr>
          <w:rFonts w:cs="B Nazanin"/>
          <w:sz w:val="28"/>
          <w:szCs w:val="28"/>
        </w:rPr>
        <w:t xml:space="preserve">, 615-622. Linck, J. S., Netter, J. M., &amp; Yang, T. </w:t>
      </w:r>
      <w:r w:rsidR="0046168B" w:rsidRPr="00895FD6">
        <w:rPr>
          <w:rFonts w:cs="B Nazanin"/>
          <w:sz w:val="28"/>
          <w:szCs w:val="28"/>
        </w:rPr>
        <w:t>(</w:t>
      </w:r>
      <w:r w:rsidRPr="00895FD6">
        <w:rPr>
          <w:rFonts w:cs="B Nazanin"/>
          <w:sz w:val="28"/>
          <w:szCs w:val="28"/>
        </w:rPr>
        <w:t>2008</w:t>
      </w:r>
      <w:r w:rsidR="0046168B" w:rsidRPr="00895FD6">
        <w:rPr>
          <w:rFonts w:cs="B Nazanin"/>
          <w:sz w:val="28"/>
          <w:szCs w:val="28"/>
        </w:rPr>
        <w:t>(</w:t>
      </w:r>
      <w:r w:rsidRPr="00895FD6">
        <w:rPr>
          <w:rFonts w:cs="B Nazanin"/>
          <w:sz w:val="28"/>
          <w:szCs w:val="28"/>
        </w:rPr>
        <w:t>. The determinants of board structure. Journal of Financial Economics, 87</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308-328. Ling, K. C., &amp; Liebrand, C. </w:t>
      </w:r>
      <w:r w:rsidR="0046168B" w:rsidRPr="00895FD6">
        <w:rPr>
          <w:rFonts w:cs="B Nazanin"/>
          <w:sz w:val="28"/>
          <w:szCs w:val="28"/>
        </w:rPr>
        <w:t>(</w:t>
      </w:r>
      <w:r w:rsidRPr="00895FD6">
        <w:rPr>
          <w:rFonts w:cs="B Nazanin"/>
          <w:sz w:val="28"/>
          <w:szCs w:val="28"/>
        </w:rPr>
        <w:t>1998</w:t>
      </w:r>
      <w:r w:rsidR="0046168B" w:rsidRPr="00895FD6">
        <w:rPr>
          <w:rFonts w:cs="B Nazanin"/>
          <w:sz w:val="28"/>
          <w:szCs w:val="28"/>
        </w:rPr>
        <w:t>(</w:t>
      </w:r>
      <w:r w:rsidRPr="00895FD6">
        <w:rPr>
          <w:rFonts w:cs="B Nazanin"/>
          <w:sz w:val="28"/>
          <w:szCs w:val="28"/>
        </w:rPr>
        <w:t xml:space="preserve">. A new approach to measuring dairy cooperative performance. RBS Research Report 166, Rural Business-Cooperative Service, U.S. Department of Agriculture. MacDonald, J. M., &amp; Korb, P. </w:t>
      </w:r>
      <w:r w:rsidR="0046168B" w:rsidRPr="00895FD6">
        <w:rPr>
          <w:rFonts w:cs="B Nazanin"/>
          <w:sz w:val="28"/>
          <w:szCs w:val="28"/>
        </w:rPr>
        <w:t>(</w:t>
      </w:r>
      <w:r w:rsidRPr="00895FD6">
        <w:rPr>
          <w:rFonts w:cs="B Nazanin"/>
          <w:sz w:val="28"/>
          <w:szCs w:val="28"/>
        </w:rPr>
        <w:t>2011</w:t>
      </w:r>
      <w:r w:rsidR="0046168B" w:rsidRPr="00895FD6">
        <w:rPr>
          <w:rFonts w:cs="B Nazanin"/>
          <w:sz w:val="28"/>
          <w:szCs w:val="28"/>
        </w:rPr>
        <w:t>(</w:t>
      </w:r>
      <w:r w:rsidRPr="00895FD6">
        <w:rPr>
          <w:rFonts w:cs="B Nazanin"/>
          <w:sz w:val="28"/>
          <w:szCs w:val="28"/>
        </w:rPr>
        <w:t xml:space="preserve">. Agricultural Contracting Update: Contracts in 2008. Washington, D.C.: U.S. Department of Agriculture. 39 McCorriston, S. </w:t>
      </w:r>
      <w:r w:rsidR="0046168B" w:rsidRPr="00895FD6">
        <w:rPr>
          <w:rFonts w:cs="B Nazanin"/>
          <w:sz w:val="28"/>
          <w:szCs w:val="28"/>
        </w:rPr>
        <w:t>(</w:t>
      </w:r>
      <w:r w:rsidRPr="00895FD6">
        <w:rPr>
          <w:rFonts w:cs="B Nazanin"/>
          <w:sz w:val="28"/>
          <w:szCs w:val="28"/>
        </w:rPr>
        <w:t>2002</w:t>
      </w:r>
      <w:r w:rsidR="0046168B" w:rsidRPr="00895FD6">
        <w:rPr>
          <w:rFonts w:cs="B Nazanin"/>
          <w:sz w:val="28"/>
          <w:szCs w:val="28"/>
        </w:rPr>
        <w:t>(</w:t>
      </w:r>
      <w:r w:rsidRPr="00895FD6">
        <w:rPr>
          <w:rFonts w:cs="B Nazanin"/>
          <w:sz w:val="28"/>
          <w:szCs w:val="28"/>
        </w:rPr>
        <w:t>. Why should imperfect competition matter to agricultural economists? European Review of Agricultural Economics, 29</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349-371. Ménard, C.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xml:space="preserve">. Cooperatives: hierarchies or hybrids? In Vertical markets and cooperative hierarchies </w:t>
      </w:r>
      <w:r w:rsidR="0046168B" w:rsidRPr="00895FD6">
        <w:rPr>
          <w:rFonts w:cs="B Nazanin"/>
          <w:sz w:val="28"/>
          <w:szCs w:val="28"/>
        </w:rPr>
        <w:t>(</w:t>
      </w:r>
      <w:r w:rsidRPr="00895FD6">
        <w:rPr>
          <w:rFonts w:cs="B Nazanin"/>
          <w:sz w:val="28"/>
          <w:szCs w:val="28"/>
        </w:rPr>
        <w:t>pp. 1-18</w:t>
      </w:r>
      <w:r w:rsidR="0046168B" w:rsidRPr="00895FD6">
        <w:rPr>
          <w:rFonts w:cs="B Nazanin"/>
          <w:sz w:val="28"/>
          <w:szCs w:val="28"/>
        </w:rPr>
        <w:t>(</w:t>
      </w:r>
      <w:r w:rsidRPr="00895FD6">
        <w:rPr>
          <w:rFonts w:cs="B Nazanin"/>
          <w:sz w:val="28"/>
          <w:szCs w:val="28"/>
        </w:rPr>
        <w:t xml:space="preserve">. Springer Netherlands. Mersland, R., &amp; Strøm, R. Ø.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Performance and governance in microfinance institutions. Journal of Banking and Finance, 33</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662-669. Miller, T., &amp; del Carmen Triana, M.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Demographic diversity in the boardroom: Mediators of the board diversity–firm performance relationship. Journal of Management Studies, 46</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755-786. Raheja, C. G. </w:t>
      </w:r>
      <w:r w:rsidR="0046168B" w:rsidRPr="00895FD6">
        <w:rPr>
          <w:rFonts w:cs="B Nazanin"/>
          <w:sz w:val="28"/>
          <w:szCs w:val="28"/>
        </w:rPr>
        <w:t>(</w:t>
      </w:r>
      <w:r w:rsidRPr="00895FD6">
        <w:rPr>
          <w:rFonts w:cs="B Nazanin"/>
          <w:sz w:val="28"/>
          <w:szCs w:val="28"/>
        </w:rPr>
        <w:t>2005</w:t>
      </w:r>
      <w:r w:rsidR="0046168B" w:rsidRPr="00895FD6">
        <w:rPr>
          <w:rFonts w:cs="B Nazanin"/>
          <w:sz w:val="28"/>
          <w:szCs w:val="28"/>
        </w:rPr>
        <w:t>(</w:t>
      </w:r>
      <w:r w:rsidRPr="00895FD6">
        <w:rPr>
          <w:rFonts w:cs="B Nazanin"/>
          <w:sz w:val="28"/>
          <w:szCs w:val="28"/>
        </w:rPr>
        <w:t>. Determinants of board size and composition: A theory of corporate boards. Journal of Financial and Quantitative Analysis, 40</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283-306. Ramdani, D., &amp; Witteloostuijn, A. V.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xml:space="preserve">. The impact of board independence and CEO duality on firm performance: </w:t>
      </w:r>
      <w:r w:rsidRPr="00895FD6">
        <w:rPr>
          <w:rFonts w:cs="B Nazanin"/>
          <w:sz w:val="28"/>
          <w:szCs w:val="28"/>
        </w:rPr>
        <w:lastRenderedPageBreak/>
        <w:t>A quantile regression analysis for Indonesia, Malaysia, South Korea and Thailand. British Journal of Management, 21</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607-627. Richards, T. J., &amp; Manfredo, M. R. </w:t>
      </w:r>
      <w:r w:rsidR="0046168B" w:rsidRPr="00895FD6">
        <w:rPr>
          <w:rFonts w:cs="B Nazanin"/>
          <w:sz w:val="28"/>
          <w:szCs w:val="28"/>
        </w:rPr>
        <w:t>(</w:t>
      </w:r>
      <w:r w:rsidRPr="00895FD6">
        <w:rPr>
          <w:rFonts w:cs="B Nazanin"/>
          <w:sz w:val="28"/>
          <w:szCs w:val="28"/>
        </w:rPr>
        <w:t>2003</w:t>
      </w:r>
      <w:r w:rsidR="0046168B" w:rsidRPr="00895FD6">
        <w:rPr>
          <w:rFonts w:cs="B Nazanin"/>
          <w:sz w:val="28"/>
          <w:szCs w:val="28"/>
        </w:rPr>
        <w:t>(</w:t>
      </w:r>
      <w:r w:rsidRPr="00895FD6">
        <w:rPr>
          <w:rFonts w:cs="B Nazanin"/>
          <w:sz w:val="28"/>
          <w:szCs w:val="28"/>
        </w:rPr>
        <w:t>. Cooperative mergers and acquisitions: The role of capital constraints. Journal of Agricultural and Resource Economics, 28</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152-168. Roberts, M. R., &amp; Whited, T. M.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xml:space="preserve">. Endogeneity in empirical corporate finance. Rose, C. </w:t>
      </w:r>
      <w:r w:rsidR="0046168B" w:rsidRPr="00895FD6">
        <w:rPr>
          <w:rFonts w:cs="B Nazanin"/>
          <w:sz w:val="28"/>
          <w:szCs w:val="28"/>
        </w:rPr>
        <w:t>(</w:t>
      </w:r>
      <w:r w:rsidRPr="00895FD6">
        <w:rPr>
          <w:rFonts w:cs="B Nazanin"/>
          <w:sz w:val="28"/>
          <w:szCs w:val="28"/>
        </w:rPr>
        <w:t>2007</w:t>
      </w:r>
      <w:r w:rsidR="0046168B" w:rsidRPr="00895FD6">
        <w:rPr>
          <w:rFonts w:cs="B Nazanin"/>
          <w:sz w:val="28"/>
          <w:szCs w:val="28"/>
        </w:rPr>
        <w:t>(</w:t>
      </w:r>
      <w:r w:rsidRPr="00895FD6">
        <w:rPr>
          <w:rFonts w:cs="B Nazanin"/>
          <w:sz w:val="28"/>
          <w:szCs w:val="28"/>
        </w:rPr>
        <w:t>. Does female board representation influence firm performance? The Danish evidence. Corporate Governance: An International Review, 15</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404-413. Schultz, E. L., Tan, D. T., &amp; Walsh, K. D.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Endogeneity and the corporate governance-performance relation. Australian Journal of Management, 35</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145-163. Shapiro, S. P. </w:t>
      </w:r>
      <w:r w:rsidR="0046168B" w:rsidRPr="00895FD6">
        <w:rPr>
          <w:rFonts w:cs="B Nazanin"/>
          <w:sz w:val="28"/>
          <w:szCs w:val="28"/>
        </w:rPr>
        <w:t>(</w:t>
      </w:r>
      <w:r w:rsidRPr="00895FD6">
        <w:rPr>
          <w:rFonts w:cs="B Nazanin"/>
          <w:sz w:val="28"/>
          <w:szCs w:val="28"/>
        </w:rPr>
        <w:t>2005</w:t>
      </w:r>
      <w:r w:rsidR="0046168B" w:rsidRPr="00895FD6">
        <w:rPr>
          <w:rFonts w:cs="B Nazanin"/>
          <w:sz w:val="28"/>
          <w:szCs w:val="28"/>
        </w:rPr>
        <w:t>(</w:t>
      </w:r>
      <w:r w:rsidRPr="00895FD6">
        <w:rPr>
          <w:rFonts w:cs="B Nazanin"/>
          <w:sz w:val="28"/>
          <w:szCs w:val="28"/>
        </w:rPr>
        <w:t>. Agency theory. Annual Review of Sociology, 31</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263-284. Shleifer, A., &amp; Vishny, R. W. </w:t>
      </w:r>
      <w:r w:rsidR="0046168B" w:rsidRPr="00895FD6">
        <w:rPr>
          <w:rFonts w:cs="B Nazanin"/>
          <w:sz w:val="28"/>
          <w:szCs w:val="28"/>
        </w:rPr>
        <w:t>(</w:t>
      </w:r>
      <w:r w:rsidRPr="00895FD6">
        <w:rPr>
          <w:rFonts w:cs="B Nazanin"/>
          <w:sz w:val="28"/>
          <w:szCs w:val="28"/>
        </w:rPr>
        <w:t>1997</w:t>
      </w:r>
      <w:r w:rsidR="0046168B" w:rsidRPr="00895FD6">
        <w:rPr>
          <w:rFonts w:cs="B Nazanin"/>
          <w:sz w:val="28"/>
          <w:szCs w:val="28"/>
        </w:rPr>
        <w:t>(</w:t>
      </w:r>
      <w:r w:rsidRPr="00895FD6">
        <w:rPr>
          <w:rFonts w:cs="B Nazanin"/>
          <w:sz w:val="28"/>
          <w:szCs w:val="28"/>
        </w:rPr>
        <w:t>. A survey of corporate governance. The Journal of Finance, 52</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737-783. 40 Soboh, R. A., Lansink, A. O., Giesen, G., &amp; Van van Dijk, G.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Performance measurement of the agricultural marketing cooperatives: the gap between theory and practice. Review of Agricultural Economics, 31</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446-469. Spear, R. </w:t>
      </w:r>
      <w:r w:rsidR="0046168B" w:rsidRPr="00895FD6">
        <w:rPr>
          <w:rFonts w:cs="B Nazanin"/>
          <w:sz w:val="28"/>
          <w:szCs w:val="28"/>
        </w:rPr>
        <w:t>(</w:t>
      </w:r>
      <w:r w:rsidRPr="00895FD6">
        <w:rPr>
          <w:rFonts w:cs="B Nazanin"/>
          <w:sz w:val="28"/>
          <w:szCs w:val="28"/>
        </w:rPr>
        <w:t>2004</w:t>
      </w:r>
      <w:r w:rsidR="0046168B" w:rsidRPr="00895FD6">
        <w:rPr>
          <w:rFonts w:cs="B Nazanin"/>
          <w:sz w:val="28"/>
          <w:szCs w:val="28"/>
        </w:rPr>
        <w:t>(</w:t>
      </w:r>
      <w:r w:rsidRPr="00895FD6">
        <w:rPr>
          <w:rFonts w:cs="B Nazanin"/>
          <w:sz w:val="28"/>
          <w:szCs w:val="28"/>
        </w:rPr>
        <w:t>. Governance in democratic member-based organisations. Annals of Public and Cooperative Economics, 75</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33-60. Staatz, J. M. </w:t>
      </w:r>
      <w:r w:rsidR="0046168B" w:rsidRPr="00895FD6">
        <w:rPr>
          <w:rFonts w:cs="B Nazanin"/>
          <w:sz w:val="28"/>
          <w:szCs w:val="28"/>
        </w:rPr>
        <w:t>(</w:t>
      </w:r>
      <w:r w:rsidRPr="00895FD6">
        <w:rPr>
          <w:rFonts w:cs="B Nazanin"/>
          <w:sz w:val="28"/>
          <w:szCs w:val="28"/>
        </w:rPr>
        <w:t>1987</w:t>
      </w:r>
      <w:r w:rsidR="0046168B" w:rsidRPr="00895FD6">
        <w:rPr>
          <w:rFonts w:cs="B Nazanin"/>
          <w:sz w:val="28"/>
          <w:szCs w:val="28"/>
        </w:rPr>
        <w:t>(</w:t>
      </w:r>
      <w:r w:rsidRPr="00895FD6">
        <w:rPr>
          <w:rFonts w:cs="B Nazanin"/>
          <w:sz w:val="28"/>
          <w:szCs w:val="28"/>
        </w:rPr>
        <w:t xml:space="preserve">. Farmers’ incentives to take collective action via cooperatives: a transaction cost approach. Cooperative Theory: New Approaches, 18, 87-107. Sykuta, M. E.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The nature of the deal in post-crisis financial market. Ohio State Entrepreneurial Business Law Journal, 7</w:t>
      </w:r>
      <w:r w:rsidR="0046168B" w:rsidRPr="00895FD6">
        <w:rPr>
          <w:rFonts w:cs="B Nazanin"/>
          <w:sz w:val="28"/>
          <w:szCs w:val="28"/>
        </w:rPr>
        <w:t>(</w:t>
      </w:r>
      <w:r w:rsidRPr="00895FD6">
        <w:rPr>
          <w:rFonts w:cs="B Nazanin"/>
          <w:sz w:val="28"/>
          <w:szCs w:val="28"/>
        </w:rPr>
        <w:t>1</w:t>
      </w:r>
      <w:r w:rsidR="0046168B" w:rsidRPr="00895FD6">
        <w:rPr>
          <w:rFonts w:cs="B Nazanin"/>
          <w:sz w:val="28"/>
          <w:szCs w:val="28"/>
        </w:rPr>
        <w:t>(</w:t>
      </w:r>
      <w:r w:rsidRPr="00895FD6">
        <w:rPr>
          <w:rFonts w:cs="B Nazanin"/>
          <w:sz w:val="28"/>
          <w:szCs w:val="28"/>
        </w:rPr>
        <w:t xml:space="preserve">, 27-43. United States Department of Agriculture </w:t>
      </w:r>
      <w:r w:rsidR="0046168B" w:rsidRPr="00895FD6">
        <w:rPr>
          <w:rFonts w:cs="B Nazanin"/>
          <w:sz w:val="28"/>
          <w:szCs w:val="28"/>
        </w:rPr>
        <w:t>(</w:t>
      </w:r>
      <w:r w:rsidRPr="00895FD6">
        <w:rPr>
          <w:rFonts w:cs="B Nazanin"/>
          <w:sz w:val="28"/>
          <w:szCs w:val="28"/>
        </w:rPr>
        <w:t>2010</w:t>
      </w:r>
      <w:r w:rsidR="0046168B" w:rsidRPr="00895FD6">
        <w:rPr>
          <w:rFonts w:cs="B Nazanin"/>
          <w:sz w:val="28"/>
          <w:szCs w:val="28"/>
        </w:rPr>
        <w:t>(</w:t>
      </w:r>
      <w:r w:rsidRPr="00895FD6">
        <w:rPr>
          <w:rFonts w:cs="B Nazanin"/>
          <w:sz w:val="28"/>
          <w:szCs w:val="28"/>
        </w:rPr>
        <w:t xml:space="preserve">. Cooperative Statistics, 2009. Service Report 70. United States Department of Agriculture </w:t>
      </w:r>
      <w:r w:rsidR="0046168B" w:rsidRPr="00895FD6">
        <w:rPr>
          <w:rFonts w:cs="B Nazanin"/>
          <w:sz w:val="28"/>
          <w:szCs w:val="28"/>
        </w:rPr>
        <w:t>(</w:t>
      </w:r>
      <w:r w:rsidRPr="00895FD6">
        <w:rPr>
          <w:rFonts w:cs="B Nazanin"/>
          <w:sz w:val="28"/>
          <w:szCs w:val="28"/>
        </w:rPr>
        <w:t>2014</w:t>
      </w:r>
      <w:r w:rsidR="0046168B" w:rsidRPr="00895FD6">
        <w:rPr>
          <w:rFonts w:cs="B Nazanin"/>
          <w:sz w:val="28"/>
          <w:szCs w:val="28"/>
        </w:rPr>
        <w:t>(</w:t>
      </w:r>
      <w:r w:rsidRPr="00895FD6">
        <w:rPr>
          <w:rFonts w:cs="B Nazanin"/>
          <w:sz w:val="28"/>
          <w:szCs w:val="28"/>
        </w:rPr>
        <w:t xml:space="preserve">. 2012 Census of Agriculture. United States Department of Agriculture </w:t>
      </w:r>
      <w:r w:rsidR="0046168B" w:rsidRPr="00895FD6">
        <w:rPr>
          <w:rFonts w:cs="B Nazanin"/>
          <w:sz w:val="28"/>
          <w:szCs w:val="28"/>
        </w:rPr>
        <w:t>(</w:t>
      </w:r>
      <w:r w:rsidRPr="00895FD6">
        <w:rPr>
          <w:rFonts w:cs="B Nazanin"/>
          <w:sz w:val="28"/>
          <w:szCs w:val="28"/>
        </w:rPr>
        <w:t>2014</w:t>
      </w:r>
      <w:r w:rsidR="0046168B" w:rsidRPr="00895FD6">
        <w:rPr>
          <w:rFonts w:cs="B Nazanin"/>
          <w:sz w:val="28"/>
          <w:szCs w:val="28"/>
        </w:rPr>
        <w:t>(</w:t>
      </w:r>
      <w:r w:rsidRPr="00895FD6">
        <w:rPr>
          <w:rFonts w:cs="B Nazanin"/>
          <w:sz w:val="28"/>
          <w:szCs w:val="28"/>
        </w:rPr>
        <w:t xml:space="preserve">. Cooperative Statistics, 2013. Service Report 75. Van den Berghe, L. A., &amp; Levrau, A. </w:t>
      </w:r>
      <w:r w:rsidR="0046168B" w:rsidRPr="00895FD6">
        <w:rPr>
          <w:rFonts w:cs="B Nazanin"/>
          <w:sz w:val="28"/>
          <w:szCs w:val="28"/>
        </w:rPr>
        <w:t>(</w:t>
      </w:r>
      <w:r w:rsidRPr="00895FD6">
        <w:rPr>
          <w:rFonts w:cs="B Nazanin"/>
          <w:sz w:val="28"/>
          <w:szCs w:val="28"/>
        </w:rPr>
        <w:t>2004</w:t>
      </w:r>
      <w:r w:rsidR="0046168B" w:rsidRPr="00895FD6">
        <w:rPr>
          <w:rFonts w:cs="B Nazanin"/>
          <w:sz w:val="28"/>
          <w:szCs w:val="28"/>
        </w:rPr>
        <w:t>(</w:t>
      </w:r>
      <w:r w:rsidRPr="00895FD6">
        <w:rPr>
          <w:rFonts w:cs="B Nazanin"/>
          <w:sz w:val="28"/>
          <w:szCs w:val="28"/>
        </w:rPr>
        <w:t>. Evaluating boards of directors: what constitutes a good corporate board? Corporate Governance: An International Review, 12</w:t>
      </w:r>
      <w:r w:rsidR="0046168B" w:rsidRPr="00895FD6">
        <w:rPr>
          <w:rFonts w:cs="B Nazanin"/>
          <w:sz w:val="28"/>
          <w:szCs w:val="28"/>
        </w:rPr>
        <w:t>(</w:t>
      </w:r>
      <w:r w:rsidRPr="00895FD6">
        <w:rPr>
          <w:rFonts w:cs="B Nazanin"/>
          <w:sz w:val="28"/>
          <w:szCs w:val="28"/>
        </w:rPr>
        <w:t>4</w:t>
      </w:r>
      <w:r w:rsidR="0046168B" w:rsidRPr="00895FD6">
        <w:rPr>
          <w:rFonts w:cs="B Nazanin"/>
          <w:sz w:val="28"/>
          <w:szCs w:val="28"/>
        </w:rPr>
        <w:t>(</w:t>
      </w:r>
      <w:r w:rsidRPr="00895FD6">
        <w:rPr>
          <w:rFonts w:cs="B Nazanin"/>
          <w:sz w:val="28"/>
          <w:szCs w:val="28"/>
        </w:rPr>
        <w:t xml:space="preserve">, 461-478. Vitaliano, P. </w:t>
      </w:r>
      <w:r w:rsidR="0046168B" w:rsidRPr="00895FD6">
        <w:rPr>
          <w:rFonts w:cs="B Nazanin"/>
          <w:sz w:val="28"/>
          <w:szCs w:val="28"/>
        </w:rPr>
        <w:t>(</w:t>
      </w:r>
      <w:r w:rsidRPr="00895FD6">
        <w:rPr>
          <w:rFonts w:cs="B Nazanin"/>
          <w:sz w:val="28"/>
          <w:szCs w:val="28"/>
        </w:rPr>
        <w:t>1983</w:t>
      </w:r>
      <w:r w:rsidR="0046168B" w:rsidRPr="00895FD6">
        <w:rPr>
          <w:rFonts w:cs="B Nazanin"/>
          <w:sz w:val="28"/>
          <w:szCs w:val="28"/>
        </w:rPr>
        <w:t>(</w:t>
      </w:r>
      <w:r w:rsidRPr="00895FD6">
        <w:rPr>
          <w:rFonts w:cs="B Nazanin"/>
          <w:sz w:val="28"/>
          <w:szCs w:val="28"/>
        </w:rPr>
        <w:t>. Cooperative enterprise: an alternative conceptual basis for analyzing a complex institution. American Journal of Agricultural Economics, 65</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1078-1083. Waelchli, U., &amp; Zeller, J. </w:t>
      </w:r>
      <w:r w:rsidR="0046168B" w:rsidRPr="00895FD6">
        <w:rPr>
          <w:rFonts w:cs="B Nazanin"/>
          <w:sz w:val="28"/>
          <w:szCs w:val="28"/>
        </w:rPr>
        <w:t>(</w:t>
      </w:r>
      <w:r w:rsidRPr="00895FD6">
        <w:rPr>
          <w:rFonts w:cs="B Nazanin"/>
          <w:sz w:val="28"/>
          <w:szCs w:val="28"/>
        </w:rPr>
        <w:t>2013</w:t>
      </w:r>
      <w:r w:rsidR="0046168B" w:rsidRPr="00895FD6">
        <w:rPr>
          <w:rFonts w:cs="B Nazanin"/>
          <w:sz w:val="28"/>
          <w:szCs w:val="28"/>
        </w:rPr>
        <w:t>(</w:t>
      </w:r>
      <w:r w:rsidRPr="00895FD6">
        <w:rPr>
          <w:rFonts w:cs="B Nazanin"/>
          <w:sz w:val="28"/>
          <w:szCs w:val="28"/>
        </w:rPr>
        <w:t>. Old captains at the helm: Chairman age and firm performance. Journal of Banking and Finance, 37</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1612-1628. Williamson, O. E. </w:t>
      </w:r>
      <w:r w:rsidR="0046168B" w:rsidRPr="00895FD6">
        <w:rPr>
          <w:rFonts w:cs="B Nazanin"/>
          <w:sz w:val="28"/>
          <w:szCs w:val="28"/>
        </w:rPr>
        <w:t>(</w:t>
      </w:r>
      <w:r w:rsidRPr="00895FD6">
        <w:rPr>
          <w:rFonts w:cs="B Nazanin"/>
          <w:sz w:val="28"/>
          <w:szCs w:val="28"/>
        </w:rPr>
        <w:t>1991</w:t>
      </w:r>
      <w:r w:rsidR="0046168B" w:rsidRPr="00895FD6">
        <w:rPr>
          <w:rFonts w:cs="B Nazanin"/>
          <w:sz w:val="28"/>
          <w:szCs w:val="28"/>
        </w:rPr>
        <w:t>(</w:t>
      </w:r>
      <w:r w:rsidRPr="00895FD6">
        <w:rPr>
          <w:rFonts w:cs="B Nazanin"/>
          <w:sz w:val="28"/>
          <w:szCs w:val="28"/>
        </w:rPr>
        <w:t>. Comparative economic organization: The analysis of discrete structural alternatives. Administrative Science Quarterly, 36</w:t>
      </w:r>
      <w:r w:rsidR="0046168B" w:rsidRPr="00895FD6">
        <w:rPr>
          <w:rFonts w:cs="B Nazanin"/>
          <w:sz w:val="28"/>
          <w:szCs w:val="28"/>
        </w:rPr>
        <w:t>(</w:t>
      </w:r>
      <w:r w:rsidRPr="00895FD6">
        <w:rPr>
          <w:rFonts w:cs="B Nazanin"/>
          <w:sz w:val="28"/>
          <w:szCs w:val="28"/>
        </w:rPr>
        <w:t>2</w:t>
      </w:r>
      <w:r w:rsidR="0046168B" w:rsidRPr="00895FD6">
        <w:rPr>
          <w:rFonts w:cs="B Nazanin"/>
          <w:sz w:val="28"/>
          <w:szCs w:val="28"/>
        </w:rPr>
        <w:t>(</w:t>
      </w:r>
      <w:r w:rsidRPr="00895FD6">
        <w:rPr>
          <w:rFonts w:cs="B Nazanin"/>
          <w:sz w:val="28"/>
          <w:szCs w:val="28"/>
        </w:rPr>
        <w:t xml:space="preserve">, 269-296. Wintoki, M. B., Linck, J. S., &amp; Netter, J. M.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Endogeneity and the dynamics of internal corporate governance. Journal of Financial Economics, 105</w:t>
      </w:r>
      <w:r w:rsidR="0046168B" w:rsidRPr="00895FD6">
        <w:rPr>
          <w:rFonts w:cs="B Nazanin"/>
          <w:sz w:val="28"/>
          <w:szCs w:val="28"/>
        </w:rPr>
        <w:t>(</w:t>
      </w:r>
      <w:r w:rsidRPr="00895FD6">
        <w:rPr>
          <w:rFonts w:cs="B Nazanin"/>
          <w:sz w:val="28"/>
          <w:szCs w:val="28"/>
        </w:rPr>
        <w:t>3</w:t>
      </w:r>
      <w:r w:rsidR="0046168B" w:rsidRPr="00895FD6">
        <w:rPr>
          <w:rFonts w:cs="B Nazanin"/>
          <w:sz w:val="28"/>
          <w:szCs w:val="28"/>
        </w:rPr>
        <w:t>(</w:t>
      </w:r>
      <w:r w:rsidRPr="00895FD6">
        <w:rPr>
          <w:rFonts w:cs="B Nazanin"/>
          <w:sz w:val="28"/>
          <w:szCs w:val="28"/>
        </w:rPr>
        <w:t xml:space="preserve">, 581-606. Wooldridge, J. </w:t>
      </w:r>
      <w:r w:rsidR="0046168B" w:rsidRPr="00895FD6">
        <w:rPr>
          <w:rFonts w:cs="B Nazanin"/>
          <w:sz w:val="28"/>
          <w:szCs w:val="28"/>
        </w:rPr>
        <w:t>(</w:t>
      </w:r>
      <w:r w:rsidRPr="00895FD6">
        <w:rPr>
          <w:rFonts w:cs="B Nazanin"/>
          <w:sz w:val="28"/>
          <w:szCs w:val="28"/>
        </w:rPr>
        <w:t>2012</w:t>
      </w:r>
      <w:r w:rsidR="0046168B" w:rsidRPr="00895FD6">
        <w:rPr>
          <w:rFonts w:cs="B Nazanin"/>
          <w:sz w:val="28"/>
          <w:szCs w:val="28"/>
        </w:rPr>
        <w:t>(</w:t>
      </w:r>
      <w:r w:rsidRPr="00895FD6">
        <w:rPr>
          <w:rFonts w:cs="B Nazanin"/>
          <w:sz w:val="28"/>
          <w:szCs w:val="28"/>
        </w:rPr>
        <w:t xml:space="preserve">. Introductory econometrics: A modern approach. Boston, MA: Cengage Learning. 41 Wu, S. Y. </w:t>
      </w:r>
      <w:r w:rsidR="0046168B" w:rsidRPr="00895FD6">
        <w:rPr>
          <w:rFonts w:cs="B Nazanin"/>
          <w:sz w:val="28"/>
          <w:szCs w:val="28"/>
        </w:rPr>
        <w:t>(</w:t>
      </w:r>
      <w:r w:rsidRPr="00895FD6">
        <w:rPr>
          <w:rFonts w:cs="B Nazanin"/>
          <w:sz w:val="28"/>
          <w:szCs w:val="28"/>
        </w:rPr>
        <w:t>2014</w:t>
      </w:r>
      <w:r w:rsidR="0046168B" w:rsidRPr="00895FD6">
        <w:rPr>
          <w:rFonts w:cs="B Nazanin"/>
          <w:sz w:val="28"/>
          <w:szCs w:val="28"/>
        </w:rPr>
        <w:t>(</w:t>
      </w:r>
      <w:r w:rsidRPr="00895FD6">
        <w:rPr>
          <w:rFonts w:cs="B Nazanin"/>
          <w:sz w:val="28"/>
          <w:szCs w:val="28"/>
        </w:rPr>
        <w:t>. Adapting contract theory to fit contract farming. American Journal of Agricultural Economics, 96</w:t>
      </w:r>
      <w:r w:rsidR="0046168B" w:rsidRPr="00895FD6">
        <w:rPr>
          <w:rFonts w:cs="B Nazanin"/>
          <w:sz w:val="28"/>
          <w:szCs w:val="28"/>
        </w:rPr>
        <w:t>(</w:t>
      </w:r>
      <w:r w:rsidRPr="00895FD6">
        <w:rPr>
          <w:rFonts w:cs="B Nazanin"/>
          <w:sz w:val="28"/>
          <w:szCs w:val="28"/>
        </w:rPr>
        <w:t>5</w:t>
      </w:r>
      <w:r w:rsidR="0046168B" w:rsidRPr="00895FD6">
        <w:rPr>
          <w:rFonts w:cs="B Nazanin"/>
          <w:sz w:val="28"/>
          <w:szCs w:val="28"/>
        </w:rPr>
        <w:t>(</w:t>
      </w:r>
      <w:r w:rsidRPr="00895FD6">
        <w:rPr>
          <w:rFonts w:cs="B Nazanin"/>
          <w:sz w:val="28"/>
          <w:szCs w:val="28"/>
        </w:rPr>
        <w:t xml:space="preserve">, 1241-1256. 42 Table 1 Sample Representativeness Burress et al. </w:t>
      </w:r>
      <w:r w:rsidR="0046168B" w:rsidRPr="00895FD6">
        <w:rPr>
          <w:rFonts w:cs="B Nazanin"/>
          <w:sz w:val="28"/>
          <w:szCs w:val="28"/>
        </w:rPr>
        <w:t>(</w:t>
      </w:r>
      <w:r w:rsidRPr="00895FD6">
        <w:rPr>
          <w:rFonts w:cs="B Nazanin"/>
          <w:sz w:val="28"/>
          <w:szCs w:val="28"/>
        </w:rPr>
        <w:t>2011; 2012</w:t>
      </w:r>
      <w:r w:rsidR="0046168B" w:rsidRPr="00895FD6">
        <w:rPr>
          <w:rFonts w:cs="B Nazanin"/>
          <w:sz w:val="28"/>
          <w:szCs w:val="28"/>
        </w:rPr>
        <w:t>(</w:t>
      </w:r>
      <w:r w:rsidRPr="00895FD6">
        <w:rPr>
          <w:rFonts w:cs="B Nazanin"/>
          <w:sz w:val="28"/>
          <w:szCs w:val="28"/>
        </w:rPr>
        <w:t xml:space="preserve"> USDA </w:t>
      </w:r>
      <w:r w:rsidR="0046168B" w:rsidRPr="00895FD6">
        <w:rPr>
          <w:rFonts w:cs="B Nazanin"/>
          <w:sz w:val="28"/>
          <w:szCs w:val="28"/>
        </w:rPr>
        <w:t>(</w:t>
      </w:r>
      <w:r w:rsidRPr="00895FD6">
        <w:rPr>
          <w:rFonts w:cs="B Nazanin"/>
          <w:sz w:val="28"/>
          <w:szCs w:val="28"/>
        </w:rPr>
        <w:t>2009</w:t>
      </w:r>
      <w:r w:rsidR="0046168B" w:rsidRPr="00895FD6">
        <w:rPr>
          <w:rFonts w:cs="B Nazanin"/>
          <w:sz w:val="28"/>
          <w:szCs w:val="28"/>
        </w:rPr>
        <w:t>(</w:t>
      </w:r>
      <w:r w:rsidRPr="00895FD6">
        <w:rPr>
          <w:rFonts w:cs="B Nazanin"/>
          <w:sz w:val="28"/>
          <w:szCs w:val="28"/>
        </w:rPr>
        <w:t xml:space="preserve"> Cooperative Type Total % of Total Total % of Total Marketing 265 58% 1,169 49% Supply 184 40% 970 41% Service 11 2% 250 10% Total 460 </w:t>
      </w:r>
      <w:r w:rsidRPr="00895FD6">
        <w:rPr>
          <w:rFonts w:cs="B Nazanin"/>
          <w:sz w:val="28"/>
          <w:szCs w:val="28"/>
        </w:rPr>
        <w:lastRenderedPageBreak/>
        <w:t xml:space="preserve">100% 2,389 100% 43 Table 2 Summary Statistics Mean Median Standard Deviation T-test Indicator Coop IOF Coop IOF Coop IOF p-value Panel A </w:t>
      </w:r>
      <w:r w:rsidR="0046168B" w:rsidRPr="00895FD6">
        <w:rPr>
          <w:rFonts w:cs="B Nazanin"/>
          <w:sz w:val="28"/>
          <w:szCs w:val="28"/>
        </w:rPr>
        <w:t>(</w:t>
      </w:r>
      <w:r w:rsidRPr="00895FD6">
        <w:rPr>
          <w:rFonts w:cs="B Nazanin"/>
          <w:sz w:val="28"/>
          <w:szCs w:val="28"/>
        </w:rPr>
        <w:t>Performance</w:t>
      </w:r>
      <w:r w:rsidR="0046168B" w:rsidRPr="00895FD6">
        <w:rPr>
          <w:rFonts w:cs="B Nazanin"/>
          <w:sz w:val="28"/>
          <w:szCs w:val="28"/>
        </w:rPr>
        <w:t>(</w:t>
      </w:r>
      <w:r w:rsidRPr="00895FD6">
        <w:rPr>
          <w:rFonts w:cs="B Nazanin"/>
          <w:sz w:val="28"/>
          <w:szCs w:val="28"/>
        </w:rPr>
        <w:t xml:space="preserve"> Employees 196.73 20,161.66 51.00 3,250.00 643.90 44,998.57 F F</w:t>
      </w:r>
    </w:p>
    <w:p w14:paraId="1A6F12F4" w14:textId="77777777" w:rsidR="00987C16"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4B933737">
          <v:rect id="_x0000_i1058" style="width:0;height:1.5pt" o:hralign="center" o:hrstd="t" o:hr="t" fillcolor="#a0a0a0" stroked="f"/>
        </w:pict>
      </w:r>
    </w:p>
    <w:p w14:paraId="3236CA12"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1: Representativeness of the Sample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4"/>
        <w:gridCol w:w="718"/>
        <w:gridCol w:w="1372"/>
        <w:gridCol w:w="718"/>
        <w:gridCol w:w="1182"/>
      </w:tblGrid>
      <w:tr w:rsidR="00987C16" w:rsidRPr="00895FD6" w14:paraId="2527510A" w14:textId="77777777" w:rsidTr="006F35C5">
        <w:trPr>
          <w:tblHeader/>
          <w:tblCellSpacing w:w="15" w:type="dxa"/>
        </w:trPr>
        <w:tc>
          <w:tcPr>
            <w:tcW w:w="0" w:type="auto"/>
            <w:vAlign w:val="center"/>
            <w:hideMark/>
          </w:tcPr>
          <w:p w14:paraId="7AF2ED8D"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Cooperative Type</w:t>
            </w:r>
          </w:p>
        </w:tc>
        <w:tc>
          <w:tcPr>
            <w:tcW w:w="0" w:type="auto"/>
            <w:vAlign w:val="center"/>
            <w:hideMark/>
          </w:tcPr>
          <w:p w14:paraId="54903255"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Total</w:t>
            </w:r>
          </w:p>
        </w:tc>
        <w:tc>
          <w:tcPr>
            <w:tcW w:w="0" w:type="auto"/>
            <w:vAlign w:val="center"/>
            <w:hideMark/>
          </w:tcPr>
          <w:p w14:paraId="3AE7C750"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of Total</w:t>
            </w:r>
          </w:p>
        </w:tc>
        <w:tc>
          <w:tcPr>
            <w:tcW w:w="0" w:type="auto"/>
            <w:vAlign w:val="center"/>
            <w:hideMark/>
          </w:tcPr>
          <w:p w14:paraId="68D61922"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Total</w:t>
            </w:r>
          </w:p>
        </w:tc>
        <w:tc>
          <w:tcPr>
            <w:tcW w:w="1137" w:type="dxa"/>
            <w:vAlign w:val="center"/>
            <w:hideMark/>
          </w:tcPr>
          <w:p w14:paraId="788F1BB8"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of Total</w:t>
            </w:r>
          </w:p>
        </w:tc>
      </w:tr>
      <w:tr w:rsidR="00987C16" w:rsidRPr="00895FD6" w14:paraId="2FC398C3" w14:textId="77777777" w:rsidTr="006F35C5">
        <w:trPr>
          <w:tblCellSpacing w:w="15" w:type="dxa"/>
        </w:trPr>
        <w:tc>
          <w:tcPr>
            <w:tcW w:w="0" w:type="auto"/>
            <w:vAlign w:val="center"/>
            <w:hideMark/>
          </w:tcPr>
          <w:p w14:paraId="705CB56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Marketing</w:t>
            </w:r>
          </w:p>
        </w:tc>
        <w:tc>
          <w:tcPr>
            <w:tcW w:w="0" w:type="auto"/>
            <w:vAlign w:val="center"/>
            <w:hideMark/>
          </w:tcPr>
          <w:p w14:paraId="2FA77F1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265</w:t>
            </w:r>
          </w:p>
        </w:tc>
        <w:tc>
          <w:tcPr>
            <w:tcW w:w="0" w:type="auto"/>
            <w:vAlign w:val="center"/>
            <w:hideMark/>
          </w:tcPr>
          <w:p w14:paraId="47C467F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58%</w:t>
            </w:r>
          </w:p>
        </w:tc>
        <w:tc>
          <w:tcPr>
            <w:tcW w:w="0" w:type="auto"/>
            <w:vAlign w:val="center"/>
            <w:hideMark/>
          </w:tcPr>
          <w:p w14:paraId="54D4F57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1,169</w:t>
            </w:r>
          </w:p>
        </w:tc>
        <w:tc>
          <w:tcPr>
            <w:tcW w:w="1137" w:type="dxa"/>
            <w:vAlign w:val="center"/>
            <w:hideMark/>
          </w:tcPr>
          <w:p w14:paraId="08DA0A2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49%</w:t>
            </w:r>
          </w:p>
        </w:tc>
      </w:tr>
      <w:tr w:rsidR="00987C16" w:rsidRPr="00895FD6" w14:paraId="2253BADC" w14:textId="77777777" w:rsidTr="006F35C5">
        <w:trPr>
          <w:tblCellSpacing w:w="15" w:type="dxa"/>
        </w:trPr>
        <w:tc>
          <w:tcPr>
            <w:tcW w:w="0" w:type="auto"/>
            <w:vAlign w:val="center"/>
            <w:hideMark/>
          </w:tcPr>
          <w:p w14:paraId="7DC8459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Supply</w:t>
            </w:r>
          </w:p>
        </w:tc>
        <w:tc>
          <w:tcPr>
            <w:tcW w:w="0" w:type="auto"/>
            <w:vAlign w:val="center"/>
            <w:hideMark/>
          </w:tcPr>
          <w:p w14:paraId="07224FA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184</w:t>
            </w:r>
          </w:p>
        </w:tc>
        <w:tc>
          <w:tcPr>
            <w:tcW w:w="0" w:type="auto"/>
            <w:vAlign w:val="center"/>
            <w:hideMark/>
          </w:tcPr>
          <w:p w14:paraId="4A57851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40%</w:t>
            </w:r>
          </w:p>
        </w:tc>
        <w:tc>
          <w:tcPr>
            <w:tcW w:w="0" w:type="auto"/>
            <w:vAlign w:val="center"/>
            <w:hideMark/>
          </w:tcPr>
          <w:p w14:paraId="1A9912F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970</w:t>
            </w:r>
          </w:p>
        </w:tc>
        <w:tc>
          <w:tcPr>
            <w:tcW w:w="1137" w:type="dxa"/>
            <w:vAlign w:val="center"/>
            <w:hideMark/>
          </w:tcPr>
          <w:p w14:paraId="7D78E77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41%</w:t>
            </w:r>
          </w:p>
        </w:tc>
      </w:tr>
      <w:tr w:rsidR="00987C16" w:rsidRPr="00895FD6" w14:paraId="4C3BF126" w14:textId="77777777" w:rsidTr="006F35C5">
        <w:trPr>
          <w:tblCellSpacing w:w="15" w:type="dxa"/>
        </w:trPr>
        <w:tc>
          <w:tcPr>
            <w:tcW w:w="0" w:type="auto"/>
            <w:vAlign w:val="center"/>
            <w:hideMark/>
          </w:tcPr>
          <w:p w14:paraId="0134577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Service</w:t>
            </w:r>
          </w:p>
        </w:tc>
        <w:tc>
          <w:tcPr>
            <w:tcW w:w="0" w:type="auto"/>
            <w:vAlign w:val="center"/>
            <w:hideMark/>
          </w:tcPr>
          <w:p w14:paraId="500C96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11</w:t>
            </w:r>
          </w:p>
        </w:tc>
        <w:tc>
          <w:tcPr>
            <w:tcW w:w="0" w:type="auto"/>
            <w:vAlign w:val="center"/>
            <w:hideMark/>
          </w:tcPr>
          <w:p w14:paraId="0DFF01E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w:t>
            </w:r>
          </w:p>
        </w:tc>
        <w:tc>
          <w:tcPr>
            <w:tcW w:w="0" w:type="auto"/>
            <w:vAlign w:val="center"/>
            <w:hideMark/>
          </w:tcPr>
          <w:p w14:paraId="0AF9309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250</w:t>
            </w:r>
          </w:p>
        </w:tc>
        <w:tc>
          <w:tcPr>
            <w:tcW w:w="1137" w:type="dxa"/>
            <w:vAlign w:val="center"/>
            <w:hideMark/>
          </w:tcPr>
          <w:p w14:paraId="14CB099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w:t>
            </w:r>
          </w:p>
        </w:tc>
      </w:tr>
      <w:tr w:rsidR="00987C16" w:rsidRPr="00895FD6" w14:paraId="6A62C6B8" w14:textId="77777777" w:rsidTr="006F35C5">
        <w:trPr>
          <w:tblCellSpacing w:w="15" w:type="dxa"/>
        </w:trPr>
        <w:tc>
          <w:tcPr>
            <w:tcW w:w="0" w:type="auto"/>
            <w:vAlign w:val="center"/>
            <w:hideMark/>
          </w:tcPr>
          <w:p w14:paraId="329F0B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Total</w:t>
            </w:r>
          </w:p>
        </w:tc>
        <w:tc>
          <w:tcPr>
            <w:tcW w:w="0" w:type="auto"/>
            <w:vAlign w:val="center"/>
            <w:hideMark/>
          </w:tcPr>
          <w:p w14:paraId="1A9B797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460</w:t>
            </w:r>
          </w:p>
        </w:tc>
        <w:tc>
          <w:tcPr>
            <w:tcW w:w="0" w:type="auto"/>
            <w:vAlign w:val="center"/>
            <w:hideMark/>
          </w:tcPr>
          <w:p w14:paraId="598FCFE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100%</w:t>
            </w:r>
          </w:p>
        </w:tc>
        <w:tc>
          <w:tcPr>
            <w:tcW w:w="0" w:type="auto"/>
            <w:vAlign w:val="center"/>
            <w:hideMark/>
          </w:tcPr>
          <w:p w14:paraId="7D27AC8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2,389</w:t>
            </w:r>
          </w:p>
        </w:tc>
        <w:tc>
          <w:tcPr>
            <w:tcW w:w="1137" w:type="dxa"/>
            <w:vAlign w:val="center"/>
            <w:hideMark/>
          </w:tcPr>
          <w:p w14:paraId="7613A30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100%</w:t>
            </w:r>
          </w:p>
        </w:tc>
      </w:tr>
    </w:tbl>
    <w:p w14:paraId="50533CCE" w14:textId="77777777" w:rsidR="006F35C5"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9BA2985">
          <v:rect id="_x0000_i1059" style="width:0;height:1.5pt" o:hralign="center" o:hrstd="t" o:hr="t" fillcolor="#a0a0a0" stroked="f"/>
        </w:pict>
      </w:r>
    </w:p>
    <w:p w14:paraId="6A6E6612" w14:textId="245099A8" w:rsidR="00987C16" w:rsidRPr="00895FD6" w:rsidRDefault="00987C16" w:rsidP="0046168B">
      <w:pPr>
        <w:jc w:val="left"/>
        <w:rPr>
          <w:rFonts w:ascii="Times New Roman" w:eastAsia="Times New Roman" w:hAnsi="Times New Roman"/>
          <w:rtl/>
        </w:rPr>
      </w:pPr>
    </w:p>
    <w:p w14:paraId="43238E4F" w14:textId="46174317" w:rsidR="006F35C5" w:rsidRPr="00895FD6" w:rsidRDefault="006F35C5" w:rsidP="0046168B">
      <w:pPr>
        <w:jc w:val="left"/>
        <w:rPr>
          <w:rFonts w:ascii="Times New Roman" w:eastAsia="Times New Roman" w:hAnsi="Times New Roman"/>
          <w:rtl/>
        </w:rPr>
      </w:pPr>
    </w:p>
    <w:p w14:paraId="0575B3C2" w14:textId="0F7DCA42" w:rsidR="006F35C5" w:rsidRPr="00895FD6" w:rsidRDefault="006F35C5" w:rsidP="0046168B">
      <w:pPr>
        <w:jc w:val="left"/>
        <w:rPr>
          <w:rFonts w:ascii="Times New Roman" w:eastAsia="Times New Roman" w:hAnsi="Times New Roman"/>
          <w:rtl/>
        </w:rPr>
      </w:pPr>
    </w:p>
    <w:p w14:paraId="67C502F7" w14:textId="0C0FB864" w:rsidR="006F35C5" w:rsidRPr="00895FD6" w:rsidRDefault="006F35C5" w:rsidP="0046168B">
      <w:pPr>
        <w:jc w:val="left"/>
        <w:rPr>
          <w:rFonts w:ascii="Times New Roman" w:eastAsia="Times New Roman" w:hAnsi="Times New Roman"/>
          <w:rtl/>
        </w:rPr>
      </w:pPr>
    </w:p>
    <w:p w14:paraId="52219511" w14:textId="77777777" w:rsidR="006F35C5" w:rsidRPr="00895FD6" w:rsidRDefault="006F35C5" w:rsidP="0046168B">
      <w:pPr>
        <w:jc w:val="left"/>
        <w:rPr>
          <w:rFonts w:ascii="Times New Roman" w:eastAsia="Times New Roman" w:hAnsi="Times New Roman"/>
        </w:rPr>
      </w:pPr>
    </w:p>
    <w:p w14:paraId="284EA997"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2: Summary Statistics</w:t>
      </w:r>
    </w:p>
    <w:p w14:paraId="6CCCD2A8" w14:textId="7509D2A0"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 xml:space="preserve">Panel A </w:t>
      </w:r>
      <w:r w:rsidR="006F35C5" w:rsidRPr="00895FD6">
        <w:rPr>
          <w:rFonts w:ascii="Times New Roman" w:eastAsia="Times New Roman" w:hAnsi="Times New Roman" w:hint="cs"/>
          <w:b/>
          <w:bCs/>
          <w:rtl/>
        </w:rPr>
        <w:t>-</w:t>
      </w:r>
      <w:r w:rsidRPr="00895FD6">
        <w:rPr>
          <w:rFonts w:ascii="Times New Roman" w:eastAsia="Times New Roman" w:hAnsi="Times New Roman"/>
          <w:b/>
          <w:bCs/>
        </w:rPr>
        <w:t>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1111"/>
        <w:gridCol w:w="1281"/>
        <w:gridCol w:w="995"/>
        <w:gridCol w:w="1281"/>
        <w:gridCol w:w="1281"/>
        <w:gridCol w:w="1396"/>
        <w:gridCol w:w="853"/>
      </w:tblGrid>
      <w:tr w:rsidR="00987C16" w:rsidRPr="00895FD6" w14:paraId="2F27A10D" w14:textId="77777777" w:rsidTr="006F35C5">
        <w:trPr>
          <w:tblHeader/>
          <w:tblCellSpacing w:w="15" w:type="dxa"/>
        </w:trPr>
        <w:tc>
          <w:tcPr>
            <w:tcW w:w="0" w:type="auto"/>
            <w:vAlign w:val="center"/>
            <w:hideMark/>
          </w:tcPr>
          <w:p w14:paraId="08BA57D8"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Indicator</w:t>
            </w:r>
          </w:p>
        </w:tc>
        <w:tc>
          <w:tcPr>
            <w:tcW w:w="0" w:type="auto"/>
            <w:vAlign w:val="center"/>
            <w:hideMark/>
          </w:tcPr>
          <w:p w14:paraId="6FC8A0A7"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Mean</w:t>
            </w:r>
          </w:p>
        </w:tc>
        <w:tc>
          <w:tcPr>
            <w:tcW w:w="0" w:type="auto"/>
            <w:vAlign w:val="center"/>
            <w:hideMark/>
          </w:tcPr>
          <w:p w14:paraId="7EC826CB"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Mean</w:t>
            </w:r>
          </w:p>
        </w:tc>
        <w:tc>
          <w:tcPr>
            <w:tcW w:w="0" w:type="auto"/>
            <w:vAlign w:val="center"/>
            <w:hideMark/>
          </w:tcPr>
          <w:p w14:paraId="5F852AF6"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Median</w:t>
            </w:r>
          </w:p>
        </w:tc>
        <w:tc>
          <w:tcPr>
            <w:tcW w:w="0" w:type="auto"/>
            <w:vAlign w:val="center"/>
            <w:hideMark/>
          </w:tcPr>
          <w:p w14:paraId="12CE0AE4"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Median</w:t>
            </w:r>
          </w:p>
        </w:tc>
        <w:tc>
          <w:tcPr>
            <w:tcW w:w="0" w:type="auto"/>
            <w:vAlign w:val="center"/>
            <w:hideMark/>
          </w:tcPr>
          <w:p w14:paraId="0584996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Std. Dev.</w:t>
            </w:r>
          </w:p>
        </w:tc>
        <w:tc>
          <w:tcPr>
            <w:tcW w:w="0" w:type="auto"/>
            <w:vAlign w:val="center"/>
            <w:hideMark/>
          </w:tcPr>
          <w:p w14:paraId="4AFDF6A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Std. Dev.</w:t>
            </w:r>
          </w:p>
        </w:tc>
        <w:tc>
          <w:tcPr>
            <w:tcW w:w="0" w:type="auto"/>
            <w:vAlign w:val="center"/>
            <w:hideMark/>
          </w:tcPr>
          <w:p w14:paraId="0BED717E"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T-test p-value</w:t>
            </w:r>
          </w:p>
        </w:tc>
      </w:tr>
      <w:tr w:rsidR="00987C16" w:rsidRPr="00895FD6" w14:paraId="67D1C651" w14:textId="77777777" w:rsidTr="006F35C5">
        <w:trPr>
          <w:tblCellSpacing w:w="15" w:type="dxa"/>
        </w:trPr>
        <w:tc>
          <w:tcPr>
            <w:tcW w:w="0" w:type="auto"/>
            <w:vAlign w:val="center"/>
            <w:hideMark/>
          </w:tcPr>
          <w:p w14:paraId="1E5A44F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Employees</w:t>
            </w:r>
          </w:p>
        </w:tc>
        <w:tc>
          <w:tcPr>
            <w:tcW w:w="0" w:type="auto"/>
            <w:vAlign w:val="center"/>
            <w:hideMark/>
          </w:tcPr>
          <w:p w14:paraId="081592E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196.73</w:t>
            </w:r>
          </w:p>
        </w:tc>
        <w:tc>
          <w:tcPr>
            <w:tcW w:w="0" w:type="auto"/>
            <w:vAlign w:val="center"/>
            <w:hideMark/>
          </w:tcPr>
          <w:p w14:paraId="3EB0639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20,161.66</w:t>
            </w:r>
          </w:p>
        </w:tc>
        <w:tc>
          <w:tcPr>
            <w:tcW w:w="0" w:type="auto"/>
            <w:vAlign w:val="center"/>
            <w:hideMark/>
          </w:tcPr>
          <w:p w14:paraId="0FEA0F0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51.00</w:t>
            </w:r>
          </w:p>
        </w:tc>
        <w:tc>
          <w:tcPr>
            <w:tcW w:w="0" w:type="auto"/>
            <w:vAlign w:val="center"/>
            <w:hideMark/>
          </w:tcPr>
          <w:p w14:paraId="214FFBC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3,250.00</w:t>
            </w:r>
          </w:p>
        </w:tc>
        <w:tc>
          <w:tcPr>
            <w:tcW w:w="0" w:type="auto"/>
            <w:vAlign w:val="center"/>
            <w:hideMark/>
          </w:tcPr>
          <w:p w14:paraId="1479DE0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643.90</w:t>
            </w:r>
          </w:p>
        </w:tc>
        <w:tc>
          <w:tcPr>
            <w:tcW w:w="0" w:type="auto"/>
            <w:vAlign w:val="center"/>
            <w:hideMark/>
          </w:tcPr>
          <w:p w14:paraId="22476DE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44,998.57</w:t>
            </w:r>
          </w:p>
        </w:tc>
        <w:tc>
          <w:tcPr>
            <w:tcW w:w="0" w:type="auto"/>
            <w:vAlign w:val="center"/>
            <w:hideMark/>
          </w:tcPr>
          <w:p w14:paraId="294F71E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51A58B97" w14:textId="77777777" w:rsidTr="006F35C5">
        <w:trPr>
          <w:tblCellSpacing w:w="15" w:type="dxa"/>
        </w:trPr>
        <w:tc>
          <w:tcPr>
            <w:tcW w:w="0" w:type="auto"/>
            <w:vAlign w:val="center"/>
            <w:hideMark/>
          </w:tcPr>
          <w:p w14:paraId="75B206FC" w14:textId="517C8A18"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Revenue </w:t>
            </w:r>
            <w:r w:rsidR="0046168B" w:rsidRPr="00895FD6">
              <w:rPr>
                <w:rFonts w:ascii="Times New Roman" w:eastAsia="Times New Roman" w:hAnsi="Times New Roman"/>
              </w:rPr>
              <w:t>(</w:t>
            </w:r>
            <w:r w:rsidRPr="00895FD6">
              <w:rPr>
                <w:rFonts w:ascii="Times New Roman" w:eastAsia="Times New Roman" w:hAnsi="Times New Roman"/>
              </w:rPr>
              <w:t>thousands</w:t>
            </w:r>
            <w:r w:rsidR="0046168B" w:rsidRPr="00895FD6">
              <w:rPr>
                <w:rFonts w:ascii="Times New Roman" w:eastAsia="Times New Roman" w:hAnsi="Times New Roman"/>
                <w:rtl/>
              </w:rPr>
              <w:t>(</w:t>
            </w:r>
          </w:p>
        </w:tc>
        <w:tc>
          <w:tcPr>
            <w:tcW w:w="0" w:type="auto"/>
            <w:vAlign w:val="center"/>
            <w:hideMark/>
          </w:tcPr>
          <w:p w14:paraId="49C2F18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254,083.62</w:t>
            </w:r>
          </w:p>
        </w:tc>
        <w:tc>
          <w:tcPr>
            <w:tcW w:w="0" w:type="auto"/>
            <w:vAlign w:val="center"/>
            <w:hideMark/>
          </w:tcPr>
          <w:p w14:paraId="56B884C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6,398,397.66</w:t>
            </w:r>
          </w:p>
        </w:tc>
        <w:tc>
          <w:tcPr>
            <w:tcW w:w="0" w:type="auto"/>
            <w:vAlign w:val="center"/>
            <w:hideMark/>
          </w:tcPr>
          <w:p w14:paraId="7FCBDEF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53,635.51</w:t>
            </w:r>
          </w:p>
        </w:tc>
        <w:tc>
          <w:tcPr>
            <w:tcW w:w="0" w:type="auto"/>
            <w:vAlign w:val="center"/>
            <w:hideMark/>
          </w:tcPr>
          <w:p w14:paraId="4B3503B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1,139,302.50</w:t>
            </w:r>
          </w:p>
        </w:tc>
        <w:tc>
          <w:tcPr>
            <w:tcW w:w="0" w:type="auto"/>
            <w:vAlign w:val="center"/>
            <w:hideMark/>
          </w:tcPr>
          <w:p w14:paraId="4BDD666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1,398,668.48</w:t>
            </w:r>
          </w:p>
        </w:tc>
        <w:tc>
          <w:tcPr>
            <w:tcW w:w="0" w:type="auto"/>
            <w:vAlign w:val="center"/>
            <w:hideMark/>
          </w:tcPr>
          <w:p w14:paraId="07AEDAE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12,949,457.75</w:t>
            </w:r>
          </w:p>
        </w:tc>
        <w:tc>
          <w:tcPr>
            <w:tcW w:w="0" w:type="auto"/>
            <w:vAlign w:val="center"/>
            <w:hideMark/>
          </w:tcPr>
          <w:p w14:paraId="5A10CD6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08873F12" w14:textId="77777777" w:rsidTr="006F35C5">
        <w:trPr>
          <w:tblCellSpacing w:w="15" w:type="dxa"/>
        </w:trPr>
        <w:tc>
          <w:tcPr>
            <w:tcW w:w="0" w:type="auto"/>
            <w:vAlign w:val="center"/>
            <w:hideMark/>
          </w:tcPr>
          <w:p w14:paraId="56E8F426" w14:textId="6BF335E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Net Income </w:t>
            </w:r>
            <w:r w:rsidR="0046168B" w:rsidRPr="00895FD6">
              <w:rPr>
                <w:rFonts w:ascii="Times New Roman" w:eastAsia="Times New Roman" w:hAnsi="Times New Roman"/>
              </w:rPr>
              <w:lastRenderedPageBreak/>
              <w:t>(</w:t>
            </w:r>
            <w:r w:rsidRPr="00895FD6">
              <w:rPr>
                <w:rFonts w:ascii="Times New Roman" w:eastAsia="Times New Roman" w:hAnsi="Times New Roman"/>
              </w:rPr>
              <w:t>thousands</w:t>
            </w:r>
            <w:r w:rsidR="0046168B" w:rsidRPr="00895FD6">
              <w:rPr>
                <w:rFonts w:ascii="Times New Roman" w:eastAsia="Times New Roman" w:hAnsi="Times New Roman"/>
                <w:rtl/>
              </w:rPr>
              <w:t>(</w:t>
            </w:r>
          </w:p>
        </w:tc>
        <w:tc>
          <w:tcPr>
            <w:tcW w:w="0" w:type="auto"/>
            <w:vAlign w:val="center"/>
            <w:hideMark/>
          </w:tcPr>
          <w:p w14:paraId="41EB3CE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lastRenderedPageBreak/>
              <w:t>5,419.14</w:t>
            </w:r>
          </w:p>
        </w:tc>
        <w:tc>
          <w:tcPr>
            <w:tcW w:w="0" w:type="auto"/>
            <w:vAlign w:val="center"/>
            <w:hideMark/>
          </w:tcPr>
          <w:p w14:paraId="788C67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255,037.11</w:t>
            </w:r>
          </w:p>
        </w:tc>
        <w:tc>
          <w:tcPr>
            <w:tcW w:w="0" w:type="auto"/>
            <w:vAlign w:val="center"/>
            <w:hideMark/>
          </w:tcPr>
          <w:p w14:paraId="3D73FD1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1,299.32</w:t>
            </w:r>
          </w:p>
        </w:tc>
        <w:tc>
          <w:tcPr>
            <w:tcW w:w="0" w:type="auto"/>
            <w:vAlign w:val="center"/>
            <w:hideMark/>
          </w:tcPr>
          <w:p w14:paraId="25C085D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24,242.50</w:t>
            </w:r>
          </w:p>
        </w:tc>
        <w:tc>
          <w:tcPr>
            <w:tcW w:w="0" w:type="auto"/>
            <w:vAlign w:val="center"/>
            <w:hideMark/>
          </w:tcPr>
          <w:p w14:paraId="65DC3F7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27,360.07</w:t>
            </w:r>
          </w:p>
        </w:tc>
        <w:tc>
          <w:tcPr>
            <w:tcW w:w="0" w:type="auto"/>
            <w:vAlign w:val="center"/>
            <w:hideMark/>
          </w:tcPr>
          <w:p w14:paraId="4D7B52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944,149.54</w:t>
            </w:r>
          </w:p>
        </w:tc>
        <w:tc>
          <w:tcPr>
            <w:tcW w:w="0" w:type="auto"/>
            <w:vAlign w:val="center"/>
            <w:hideMark/>
          </w:tcPr>
          <w:p w14:paraId="0F2B3B1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0.0033</w:t>
            </w:r>
          </w:p>
        </w:tc>
      </w:tr>
      <w:tr w:rsidR="00987C16" w:rsidRPr="00895FD6" w14:paraId="70D130CF" w14:textId="77777777" w:rsidTr="006F35C5">
        <w:trPr>
          <w:tblCellSpacing w:w="15" w:type="dxa"/>
        </w:trPr>
        <w:tc>
          <w:tcPr>
            <w:tcW w:w="0" w:type="auto"/>
            <w:vAlign w:val="center"/>
            <w:hideMark/>
          </w:tcPr>
          <w:p w14:paraId="478B5B39" w14:textId="6146F8A1"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Assets </w:t>
            </w:r>
            <w:r w:rsidR="0046168B" w:rsidRPr="00895FD6">
              <w:rPr>
                <w:rFonts w:ascii="Times New Roman" w:eastAsia="Times New Roman" w:hAnsi="Times New Roman"/>
              </w:rPr>
              <w:t>(</w:t>
            </w:r>
            <w:r w:rsidRPr="00895FD6">
              <w:rPr>
                <w:rFonts w:ascii="Times New Roman" w:eastAsia="Times New Roman" w:hAnsi="Times New Roman"/>
              </w:rPr>
              <w:t>thousands</w:t>
            </w:r>
            <w:r w:rsidR="0046168B" w:rsidRPr="00895FD6">
              <w:rPr>
                <w:rFonts w:ascii="Times New Roman" w:eastAsia="Times New Roman" w:hAnsi="Times New Roman"/>
                <w:rtl/>
              </w:rPr>
              <w:t>(</w:t>
            </w:r>
          </w:p>
        </w:tc>
        <w:tc>
          <w:tcPr>
            <w:tcW w:w="0" w:type="auto"/>
            <w:vAlign w:val="center"/>
            <w:hideMark/>
          </w:tcPr>
          <w:p w14:paraId="483770B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89,790.26</w:t>
            </w:r>
          </w:p>
        </w:tc>
        <w:tc>
          <w:tcPr>
            <w:tcW w:w="0" w:type="auto"/>
            <w:vAlign w:val="center"/>
            <w:hideMark/>
          </w:tcPr>
          <w:p w14:paraId="11EB587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4,529,756.24</w:t>
            </w:r>
          </w:p>
        </w:tc>
        <w:tc>
          <w:tcPr>
            <w:tcW w:w="0" w:type="auto"/>
            <w:vAlign w:val="center"/>
            <w:hideMark/>
          </w:tcPr>
          <w:p w14:paraId="0CACE9F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19,949.68</w:t>
            </w:r>
          </w:p>
        </w:tc>
        <w:tc>
          <w:tcPr>
            <w:tcW w:w="0" w:type="auto"/>
            <w:vAlign w:val="center"/>
            <w:hideMark/>
          </w:tcPr>
          <w:p w14:paraId="6097F5A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780,664.00</w:t>
            </w:r>
          </w:p>
        </w:tc>
        <w:tc>
          <w:tcPr>
            <w:tcW w:w="0" w:type="auto"/>
            <w:vAlign w:val="center"/>
            <w:hideMark/>
          </w:tcPr>
          <w:p w14:paraId="40B6FFF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462,276.54</w:t>
            </w:r>
          </w:p>
        </w:tc>
        <w:tc>
          <w:tcPr>
            <w:tcW w:w="0" w:type="auto"/>
            <w:vAlign w:val="center"/>
            <w:hideMark/>
          </w:tcPr>
          <w:p w14:paraId="4786CF2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9,365,508.15</w:t>
            </w:r>
          </w:p>
        </w:tc>
        <w:tc>
          <w:tcPr>
            <w:tcW w:w="0" w:type="auto"/>
            <w:vAlign w:val="center"/>
            <w:hideMark/>
          </w:tcPr>
          <w:p w14:paraId="19C68B0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3116EC57" w14:textId="77777777" w:rsidTr="006F35C5">
        <w:trPr>
          <w:tblCellSpacing w:w="15" w:type="dxa"/>
        </w:trPr>
        <w:tc>
          <w:tcPr>
            <w:tcW w:w="0" w:type="auto"/>
            <w:vAlign w:val="center"/>
            <w:hideMark/>
          </w:tcPr>
          <w:p w14:paraId="244A7328" w14:textId="78B71E6D"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Equity </w:t>
            </w:r>
            <w:r w:rsidR="0046168B" w:rsidRPr="00895FD6">
              <w:rPr>
                <w:rFonts w:ascii="Times New Roman" w:eastAsia="Times New Roman" w:hAnsi="Times New Roman"/>
              </w:rPr>
              <w:t>(</w:t>
            </w:r>
            <w:r w:rsidRPr="00895FD6">
              <w:rPr>
                <w:rFonts w:ascii="Times New Roman" w:eastAsia="Times New Roman" w:hAnsi="Times New Roman"/>
              </w:rPr>
              <w:t>thousands</w:t>
            </w:r>
            <w:r w:rsidR="0046168B" w:rsidRPr="00895FD6">
              <w:rPr>
                <w:rFonts w:ascii="Times New Roman" w:eastAsia="Times New Roman" w:hAnsi="Times New Roman"/>
                <w:rtl/>
              </w:rPr>
              <w:t>(</w:t>
            </w:r>
          </w:p>
        </w:tc>
        <w:tc>
          <w:tcPr>
            <w:tcW w:w="0" w:type="auto"/>
            <w:vAlign w:val="center"/>
            <w:hideMark/>
          </w:tcPr>
          <w:p w14:paraId="5730860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51,580.26</w:t>
            </w:r>
          </w:p>
        </w:tc>
        <w:tc>
          <w:tcPr>
            <w:tcW w:w="0" w:type="auto"/>
            <w:vAlign w:val="center"/>
            <w:hideMark/>
          </w:tcPr>
          <w:p w14:paraId="7B933C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1,688,925.93</w:t>
            </w:r>
          </w:p>
        </w:tc>
        <w:tc>
          <w:tcPr>
            <w:tcW w:w="0" w:type="auto"/>
            <w:vAlign w:val="center"/>
            <w:hideMark/>
          </w:tcPr>
          <w:p w14:paraId="5A94026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10,626.75</w:t>
            </w:r>
          </w:p>
        </w:tc>
        <w:tc>
          <w:tcPr>
            <w:tcW w:w="0" w:type="auto"/>
            <w:vAlign w:val="center"/>
            <w:hideMark/>
          </w:tcPr>
          <w:p w14:paraId="7B2DABF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289,812.50</w:t>
            </w:r>
          </w:p>
        </w:tc>
        <w:tc>
          <w:tcPr>
            <w:tcW w:w="0" w:type="auto"/>
            <w:vAlign w:val="center"/>
            <w:hideMark/>
          </w:tcPr>
          <w:p w14:paraId="222C296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262,520.78</w:t>
            </w:r>
          </w:p>
        </w:tc>
        <w:tc>
          <w:tcPr>
            <w:tcW w:w="0" w:type="auto"/>
            <w:vAlign w:val="center"/>
            <w:hideMark/>
          </w:tcPr>
          <w:p w14:paraId="133D579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3,930,950.74</w:t>
            </w:r>
          </w:p>
        </w:tc>
        <w:tc>
          <w:tcPr>
            <w:tcW w:w="0" w:type="auto"/>
            <w:vAlign w:val="center"/>
            <w:hideMark/>
          </w:tcPr>
          <w:p w14:paraId="3357244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3282A006" w14:textId="77777777" w:rsidTr="006F35C5">
        <w:trPr>
          <w:tblCellSpacing w:w="15" w:type="dxa"/>
        </w:trPr>
        <w:tc>
          <w:tcPr>
            <w:tcW w:w="0" w:type="auto"/>
            <w:vAlign w:val="center"/>
            <w:hideMark/>
          </w:tcPr>
          <w:p w14:paraId="5775A2D1" w14:textId="50D1F54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Liabilities </w:t>
            </w:r>
            <w:r w:rsidR="0046168B" w:rsidRPr="00895FD6">
              <w:rPr>
                <w:rFonts w:ascii="Times New Roman" w:eastAsia="Times New Roman" w:hAnsi="Times New Roman"/>
              </w:rPr>
              <w:t>(</w:t>
            </w:r>
            <w:r w:rsidRPr="00895FD6">
              <w:rPr>
                <w:rFonts w:ascii="Times New Roman" w:eastAsia="Times New Roman" w:hAnsi="Times New Roman"/>
              </w:rPr>
              <w:t>thousands</w:t>
            </w:r>
            <w:r w:rsidR="0046168B" w:rsidRPr="00895FD6">
              <w:rPr>
                <w:rFonts w:ascii="Times New Roman" w:eastAsia="Times New Roman" w:hAnsi="Times New Roman"/>
                <w:rtl/>
              </w:rPr>
              <w:t>(</w:t>
            </w:r>
          </w:p>
        </w:tc>
        <w:tc>
          <w:tcPr>
            <w:tcW w:w="0" w:type="auto"/>
            <w:vAlign w:val="center"/>
            <w:hideMark/>
          </w:tcPr>
          <w:p w14:paraId="56F4044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38,210.00</w:t>
            </w:r>
          </w:p>
        </w:tc>
        <w:tc>
          <w:tcPr>
            <w:tcW w:w="0" w:type="auto"/>
            <w:vAlign w:val="center"/>
            <w:hideMark/>
          </w:tcPr>
          <w:p w14:paraId="6A54847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2,802,706.67</w:t>
            </w:r>
          </w:p>
        </w:tc>
        <w:tc>
          <w:tcPr>
            <w:tcW w:w="0" w:type="auto"/>
            <w:vAlign w:val="center"/>
            <w:hideMark/>
          </w:tcPr>
          <w:p w14:paraId="476A81F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7,623.15</w:t>
            </w:r>
          </w:p>
        </w:tc>
        <w:tc>
          <w:tcPr>
            <w:tcW w:w="0" w:type="auto"/>
            <w:vAlign w:val="center"/>
            <w:hideMark/>
          </w:tcPr>
          <w:p w14:paraId="5C08345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407,455.00</w:t>
            </w:r>
          </w:p>
        </w:tc>
        <w:tc>
          <w:tcPr>
            <w:tcW w:w="0" w:type="auto"/>
            <w:vAlign w:val="center"/>
            <w:hideMark/>
          </w:tcPr>
          <w:p w14:paraId="41CE0C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208,928.89</w:t>
            </w:r>
          </w:p>
        </w:tc>
        <w:tc>
          <w:tcPr>
            <w:tcW w:w="0" w:type="auto"/>
            <w:vAlign w:val="center"/>
            <w:hideMark/>
          </w:tcPr>
          <w:p w14:paraId="18BC01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5,662,162.73</w:t>
            </w:r>
          </w:p>
        </w:tc>
        <w:tc>
          <w:tcPr>
            <w:tcW w:w="0" w:type="auto"/>
            <w:vAlign w:val="center"/>
            <w:hideMark/>
          </w:tcPr>
          <w:p w14:paraId="7F8BD54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5F9903B7" w14:textId="77777777" w:rsidTr="006F35C5">
        <w:trPr>
          <w:tblCellSpacing w:w="15" w:type="dxa"/>
        </w:trPr>
        <w:tc>
          <w:tcPr>
            <w:tcW w:w="0" w:type="auto"/>
            <w:vAlign w:val="center"/>
            <w:hideMark/>
          </w:tcPr>
          <w:p w14:paraId="5841D0B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ROS</w:t>
            </w:r>
          </w:p>
        </w:tc>
        <w:tc>
          <w:tcPr>
            <w:tcW w:w="0" w:type="auto"/>
            <w:vAlign w:val="center"/>
            <w:hideMark/>
          </w:tcPr>
          <w:p w14:paraId="6FF18BD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2.92%</w:t>
            </w:r>
          </w:p>
        </w:tc>
        <w:tc>
          <w:tcPr>
            <w:tcW w:w="0" w:type="auto"/>
            <w:vAlign w:val="center"/>
            <w:hideMark/>
          </w:tcPr>
          <w:p w14:paraId="208FC01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-1.40%</w:t>
            </w:r>
          </w:p>
        </w:tc>
        <w:tc>
          <w:tcPr>
            <w:tcW w:w="0" w:type="auto"/>
            <w:vAlign w:val="center"/>
            <w:hideMark/>
          </w:tcPr>
          <w:p w14:paraId="45C99A6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2.43%</w:t>
            </w:r>
          </w:p>
        </w:tc>
        <w:tc>
          <w:tcPr>
            <w:tcW w:w="0" w:type="auto"/>
            <w:vAlign w:val="center"/>
            <w:hideMark/>
          </w:tcPr>
          <w:p w14:paraId="6235766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2.58%</w:t>
            </w:r>
          </w:p>
        </w:tc>
        <w:tc>
          <w:tcPr>
            <w:tcW w:w="0" w:type="auto"/>
            <w:vAlign w:val="center"/>
            <w:hideMark/>
          </w:tcPr>
          <w:p w14:paraId="380B1E9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5.05%</w:t>
            </w:r>
          </w:p>
        </w:tc>
        <w:tc>
          <w:tcPr>
            <w:tcW w:w="0" w:type="auto"/>
            <w:vAlign w:val="center"/>
            <w:hideMark/>
          </w:tcPr>
          <w:p w14:paraId="1DA2296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22.58%</w:t>
            </w:r>
          </w:p>
        </w:tc>
        <w:tc>
          <w:tcPr>
            <w:tcW w:w="0" w:type="auto"/>
            <w:vAlign w:val="center"/>
            <w:hideMark/>
          </w:tcPr>
          <w:p w14:paraId="711C23D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0.0334</w:t>
            </w:r>
          </w:p>
        </w:tc>
      </w:tr>
      <w:tr w:rsidR="00987C16" w:rsidRPr="00895FD6" w14:paraId="02EC6FD3" w14:textId="77777777" w:rsidTr="006F35C5">
        <w:trPr>
          <w:tblCellSpacing w:w="15" w:type="dxa"/>
        </w:trPr>
        <w:tc>
          <w:tcPr>
            <w:tcW w:w="0" w:type="auto"/>
            <w:vAlign w:val="center"/>
            <w:hideMark/>
          </w:tcPr>
          <w:p w14:paraId="0C307E4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ROA</w:t>
            </w:r>
          </w:p>
        </w:tc>
        <w:tc>
          <w:tcPr>
            <w:tcW w:w="0" w:type="auto"/>
            <w:vAlign w:val="center"/>
            <w:hideMark/>
          </w:tcPr>
          <w:p w14:paraId="3B69AB8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8.26%</w:t>
            </w:r>
          </w:p>
        </w:tc>
        <w:tc>
          <w:tcPr>
            <w:tcW w:w="0" w:type="auto"/>
            <w:vAlign w:val="center"/>
            <w:hideMark/>
          </w:tcPr>
          <w:p w14:paraId="5FE75C2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0.52%</w:t>
            </w:r>
          </w:p>
        </w:tc>
        <w:tc>
          <w:tcPr>
            <w:tcW w:w="0" w:type="auto"/>
            <w:vAlign w:val="center"/>
            <w:hideMark/>
          </w:tcPr>
          <w:p w14:paraId="49C6F76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7.00%</w:t>
            </w:r>
          </w:p>
        </w:tc>
        <w:tc>
          <w:tcPr>
            <w:tcW w:w="0" w:type="auto"/>
            <w:vAlign w:val="center"/>
            <w:hideMark/>
          </w:tcPr>
          <w:p w14:paraId="710EA70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4.44%</w:t>
            </w:r>
          </w:p>
        </w:tc>
        <w:tc>
          <w:tcPr>
            <w:tcW w:w="0" w:type="auto"/>
            <w:vAlign w:val="center"/>
            <w:hideMark/>
          </w:tcPr>
          <w:p w14:paraId="5A2990C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8.94%</w:t>
            </w:r>
          </w:p>
        </w:tc>
        <w:tc>
          <w:tcPr>
            <w:tcW w:w="0" w:type="auto"/>
            <w:vAlign w:val="center"/>
            <w:hideMark/>
          </w:tcPr>
          <w:p w14:paraId="07A3095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19.89%</w:t>
            </w:r>
          </w:p>
        </w:tc>
        <w:tc>
          <w:tcPr>
            <w:tcW w:w="0" w:type="auto"/>
            <w:vAlign w:val="center"/>
            <w:hideMark/>
          </w:tcPr>
          <w:p w14:paraId="14AB190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65E2EA2A" w14:textId="77777777" w:rsidTr="006F35C5">
        <w:trPr>
          <w:tblCellSpacing w:w="15" w:type="dxa"/>
        </w:trPr>
        <w:tc>
          <w:tcPr>
            <w:tcW w:w="0" w:type="auto"/>
            <w:vAlign w:val="center"/>
            <w:hideMark/>
          </w:tcPr>
          <w:p w14:paraId="438AA74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ROE</w:t>
            </w:r>
          </w:p>
        </w:tc>
        <w:tc>
          <w:tcPr>
            <w:tcW w:w="0" w:type="auto"/>
            <w:vAlign w:val="center"/>
            <w:hideMark/>
          </w:tcPr>
          <w:p w14:paraId="394110E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18.32%</w:t>
            </w:r>
          </w:p>
        </w:tc>
        <w:tc>
          <w:tcPr>
            <w:tcW w:w="0" w:type="auto"/>
            <w:vAlign w:val="center"/>
            <w:hideMark/>
          </w:tcPr>
          <w:p w14:paraId="1032A69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5.83%</w:t>
            </w:r>
          </w:p>
        </w:tc>
        <w:tc>
          <w:tcPr>
            <w:tcW w:w="0" w:type="auto"/>
            <w:vAlign w:val="center"/>
            <w:hideMark/>
          </w:tcPr>
          <w:p w14:paraId="022ECB6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17.00%</w:t>
            </w:r>
          </w:p>
        </w:tc>
        <w:tc>
          <w:tcPr>
            <w:tcW w:w="0" w:type="auto"/>
            <w:vAlign w:val="center"/>
            <w:hideMark/>
          </w:tcPr>
          <w:p w14:paraId="583EC7C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10.81%</w:t>
            </w:r>
          </w:p>
        </w:tc>
        <w:tc>
          <w:tcPr>
            <w:tcW w:w="0" w:type="auto"/>
            <w:vAlign w:val="center"/>
            <w:hideMark/>
          </w:tcPr>
          <w:p w14:paraId="7B82D31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42.15%</w:t>
            </w:r>
          </w:p>
        </w:tc>
        <w:tc>
          <w:tcPr>
            <w:tcW w:w="0" w:type="auto"/>
            <w:vAlign w:val="center"/>
            <w:hideMark/>
          </w:tcPr>
          <w:p w14:paraId="64E91A3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43.46%</w:t>
            </w:r>
          </w:p>
        </w:tc>
        <w:tc>
          <w:tcPr>
            <w:tcW w:w="0" w:type="auto"/>
            <w:vAlign w:val="center"/>
            <w:hideMark/>
          </w:tcPr>
          <w:p w14:paraId="5DA0337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0.0034</w:t>
            </w:r>
          </w:p>
        </w:tc>
      </w:tr>
      <w:tr w:rsidR="00987C16" w:rsidRPr="00895FD6" w14:paraId="56FC9E13" w14:textId="77777777" w:rsidTr="006F35C5">
        <w:trPr>
          <w:tblCellSpacing w:w="15" w:type="dxa"/>
        </w:trPr>
        <w:tc>
          <w:tcPr>
            <w:tcW w:w="0" w:type="auto"/>
            <w:vAlign w:val="center"/>
            <w:hideMark/>
          </w:tcPr>
          <w:p w14:paraId="4D3E453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Asset Turnover</w:t>
            </w:r>
          </w:p>
        </w:tc>
        <w:tc>
          <w:tcPr>
            <w:tcW w:w="0" w:type="auto"/>
            <w:vAlign w:val="center"/>
            <w:hideMark/>
          </w:tcPr>
          <w:p w14:paraId="68F247C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3.40</w:t>
            </w:r>
          </w:p>
        </w:tc>
        <w:tc>
          <w:tcPr>
            <w:tcW w:w="0" w:type="auto"/>
            <w:vAlign w:val="center"/>
            <w:hideMark/>
          </w:tcPr>
          <w:p w14:paraId="31B7FC8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1.70</w:t>
            </w:r>
          </w:p>
        </w:tc>
        <w:tc>
          <w:tcPr>
            <w:tcW w:w="0" w:type="auto"/>
            <w:vAlign w:val="center"/>
            <w:hideMark/>
          </w:tcPr>
          <w:p w14:paraId="7A60789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2.66</w:t>
            </w:r>
          </w:p>
        </w:tc>
        <w:tc>
          <w:tcPr>
            <w:tcW w:w="0" w:type="auto"/>
            <w:vAlign w:val="center"/>
            <w:hideMark/>
          </w:tcPr>
          <w:p w14:paraId="61FF7B7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1.44</w:t>
            </w:r>
          </w:p>
        </w:tc>
        <w:tc>
          <w:tcPr>
            <w:tcW w:w="0" w:type="auto"/>
            <w:vAlign w:val="center"/>
            <w:hideMark/>
          </w:tcPr>
          <w:p w14:paraId="212F939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5.90</w:t>
            </w:r>
          </w:p>
        </w:tc>
        <w:tc>
          <w:tcPr>
            <w:tcW w:w="0" w:type="auto"/>
            <w:vAlign w:val="center"/>
            <w:hideMark/>
          </w:tcPr>
          <w:p w14:paraId="393EC7A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1.14</w:t>
            </w:r>
          </w:p>
        </w:tc>
        <w:tc>
          <w:tcPr>
            <w:tcW w:w="0" w:type="auto"/>
            <w:vAlign w:val="center"/>
            <w:hideMark/>
          </w:tcPr>
          <w:p w14:paraId="387E0E7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6D72E5AE" w14:textId="77777777" w:rsidTr="006F35C5">
        <w:trPr>
          <w:tblCellSpacing w:w="15" w:type="dxa"/>
        </w:trPr>
        <w:tc>
          <w:tcPr>
            <w:tcW w:w="0" w:type="auto"/>
            <w:vAlign w:val="center"/>
            <w:hideMark/>
          </w:tcPr>
          <w:p w14:paraId="3449325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Debt Ratio</w:t>
            </w:r>
          </w:p>
        </w:tc>
        <w:tc>
          <w:tcPr>
            <w:tcW w:w="0" w:type="auto"/>
            <w:vAlign w:val="center"/>
            <w:hideMark/>
          </w:tcPr>
          <w:p w14:paraId="771E167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42.29%</w:t>
            </w:r>
          </w:p>
        </w:tc>
        <w:tc>
          <w:tcPr>
            <w:tcW w:w="0" w:type="auto"/>
            <w:vAlign w:val="center"/>
            <w:hideMark/>
          </w:tcPr>
          <w:p w14:paraId="5850B6A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55.51%</w:t>
            </w:r>
          </w:p>
        </w:tc>
        <w:tc>
          <w:tcPr>
            <w:tcW w:w="0" w:type="auto"/>
            <w:vAlign w:val="center"/>
            <w:hideMark/>
          </w:tcPr>
          <w:p w14:paraId="2B7C4CB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40.97%</w:t>
            </w:r>
          </w:p>
        </w:tc>
        <w:tc>
          <w:tcPr>
            <w:tcW w:w="0" w:type="auto"/>
            <w:vAlign w:val="center"/>
            <w:hideMark/>
          </w:tcPr>
          <w:p w14:paraId="5A988BE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55.51%</w:t>
            </w:r>
          </w:p>
        </w:tc>
        <w:tc>
          <w:tcPr>
            <w:tcW w:w="0" w:type="auto"/>
            <w:vAlign w:val="center"/>
            <w:hideMark/>
          </w:tcPr>
          <w:p w14:paraId="293B30C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17.77%</w:t>
            </w:r>
          </w:p>
        </w:tc>
        <w:tc>
          <w:tcPr>
            <w:tcW w:w="0" w:type="auto"/>
            <w:vAlign w:val="center"/>
            <w:hideMark/>
          </w:tcPr>
          <w:p w14:paraId="5ECBD7D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25.56%</w:t>
            </w:r>
          </w:p>
        </w:tc>
        <w:tc>
          <w:tcPr>
            <w:tcW w:w="0" w:type="auto"/>
            <w:vAlign w:val="center"/>
            <w:hideMark/>
          </w:tcPr>
          <w:p w14:paraId="4D23B2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bl>
    <w:p w14:paraId="45A3B070" w14:textId="77777777" w:rsidR="006F35C5"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25D7CCC7">
          <v:rect id="_x0000_i1060" style="width:0;height:1.5pt" o:hralign="center" o:hrstd="t" o:hr="t" fillcolor="#a0a0a0" stroked="f"/>
        </w:pict>
      </w:r>
    </w:p>
    <w:p w14:paraId="6BE22431" w14:textId="33B48FC1" w:rsidR="00987C16" w:rsidRPr="00895FD6" w:rsidRDefault="00987C16" w:rsidP="0046168B">
      <w:pPr>
        <w:jc w:val="left"/>
        <w:rPr>
          <w:rFonts w:ascii="Times New Roman" w:eastAsia="Times New Roman" w:hAnsi="Times New Roman"/>
          <w:rtl/>
        </w:rPr>
      </w:pPr>
    </w:p>
    <w:p w14:paraId="30FBBB80" w14:textId="4454F5EA" w:rsidR="006F35C5" w:rsidRPr="00895FD6" w:rsidRDefault="006F35C5" w:rsidP="0046168B">
      <w:pPr>
        <w:jc w:val="left"/>
        <w:rPr>
          <w:rFonts w:ascii="Times New Roman" w:eastAsia="Times New Roman" w:hAnsi="Times New Roman"/>
          <w:rtl/>
        </w:rPr>
      </w:pPr>
    </w:p>
    <w:p w14:paraId="0A6AF8BD" w14:textId="44D51F43" w:rsidR="006F35C5" w:rsidRPr="00895FD6" w:rsidRDefault="006F35C5" w:rsidP="0046168B">
      <w:pPr>
        <w:jc w:val="left"/>
        <w:rPr>
          <w:rFonts w:ascii="Times New Roman" w:eastAsia="Times New Roman" w:hAnsi="Times New Roman"/>
          <w:rtl/>
        </w:rPr>
      </w:pPr>
    </w:p>
    <w:p w14:paraId="3F1D1472" w14:textId="59A641B7" w:rsidR="006F35C5" w:rsidRPr="00895FD6" w:rsidRDefault="006F35C5" w:rsidP="0046168B">
      <w:pPr>
        <w:jc w:val="left"/>
        <w:rPr>
          <w:rFonts w:ascii="Times New Roman" w:eastAsia="Times New Roman" w:hAnsi="Times New Roman"/>
          <w:rtl/>
        </w:rPr>
      </w:pPr>
    </w:p>
    <w:p w14:paraId="5A33DD53" w14:textId="77777777" w:rsidR="006F35C5" w:rsidRPr="00895FD6" w:rsidRDefault="006F35C5" w:rsidP="0046168B">
      <w:pPr>
        <w:jc w:val="left"/>
        <w:rPr>
          <w:rFonts w:ascii="Times New Roman" w:eastAsia="Times New Roman" w:hAnsi="Times New Roman"/>
        </w:rPr>
      </w:pPr>
    </w:p>
    <w:p w14:paraId="5D935FDD" w14:textId="4F85ABFB"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 xml:space="preserve">Panel B </w:t>
      </w:r>
      <w:r w:rsidR="006F35C5" w:rsidRPr="00895FD6">
        <w:rPr>
          <w:rFonts w:ascii="Times New Roman" w:eastAsia="Times New Roman" w:hAnsi="Times New Roman" w:hint="cs"/>
          <w:b/>
          <w:bCs/>
          <w:rtl/>
        </w:rPr>
        <w:t>-</w:t>
      </w:r>
      <w:r w:rsidRPr="00895FD6">
        <w:rPr>
          <w:rFonts w:ascii="Times New Roman" w:eastAsia="Times New Roman" w:hAnsi="Times New Roman"/>
          <w:b/>
          <w:bCs/>
        </w:rPr>
        <w:t>Governance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5"/>
        <w:gridCol w:w="969"/>
        <w:gridCol w:w="928"/>
        <w:gridCol w:w="1202"/>
        <w:gridCol w:w="1161"/>
        <w:gridCol w:w="1049"/>
        <w:gridCol w:w="1003"/>
        <w:gridCol w:w="1233"/>
      </w:tblGrid>
      <w:tr w:rsidR="00987C16" w:rsidRPr="00895FD6" w14:paraId="74B16CD9" w14:textId="77777777" w:rsidTr="006F35C5">
        <w:trPr>
          <w:tblHeader/>
          <w:tblCellSpacing w:w="15" w:type="dxa"/>
        </w:trPr>
        <w:tc>
          <w:tcPr>
            <w:tcW w:w="0" w:type="auto"/>
            <w:vAlign w:val="center"/>
            <w:hideMark/>
          </w:tcPr>
          <w:p w14:paraId="79D1890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lastRenderedPageBreak/>
              <w:t>Indicator</w:t>
            </w:r>
          </w:p>
        </w:tc>
        <w:tc>
          <w:tcPr>
            <w:tcW w:w="0" w:type="auto"/>
            <w:vAlign w:val="center"/>
            <w:hideMark/>
          </w:tcPr>
          <w:p w14:paraId="7683F43D"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Mean</w:t>
            </w:r>
          </w:p>
        </w:tc>
        <w:tc>
          <w:tcPr>
            <w:tcW w:w="0" w:type="auto"/>
            <w:vAlign w:val="center"/>
            <w:hideMark/>
          </w:tcPr>
          <w:p w14:paraId="3F3DC8AA"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Mean</w:t>
            </w:r>
          </w:p>
        </w:tc>
        <w:tc>
          <w:tcPr>
            <w:tcW w:w="0" w:type="auto"/>
            <w:vAlign w:val="center"/>
            <w:hideMark/>
          </w:tcPr>
          <w:p w14:paraId="4047E904"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Median</w:t>
            </w:r>
          </w:p>
        </w:tc>
        <w:tc>
          <w:tcPr>
            <w:tcW w:w="0" w:type="auto"/>
            <w:vAlign w:val="center"/>
            <w:hideMark/>
          </w:tcPr>
          <w:p w14:paraId="21C30E54"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Median</w:t>
            </w:r>
          </w:p>
        </w:tc>
        <w:tc>
          <w:tcPr>
            <w:tcW w:w="0" w:type="auto"/>
            <w:vAlign w:val="center"/>
            <w:hideMark/>
          </w:tcPr>
          <w:p w14:paraId="5309781E"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Coop Std. Dev.</w:t>
            </w:r>
          </w:p>
        </w:tc>
        <w:tc>
          <w:tcPr>
            <w:tcW w:w="0" w:type="auto"/>
            <w:vAlign w:val="center"/>
            <w:hideMark/>
          </w:tcPr>
          <w:p w14:paraId="2D51FB4E"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IOF Std. Dev.</w:t>
            </w:r>
          </w:p>
        </w:tc>
        <w:tc>
          <w:tcPr>
            <w:tcW w:w="0" w:type="auto"/>
            <w:vAlign w:val="center"/>
            <w:hideMark/>
          </w:tcPr>
          <w:p w14:paraId="3D22A21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T-test p-value</w:t>
            </w:r>
          </w:p>
        </w:tc>
      </w:tr>
      <w:tr w:rsidR="00987C16" w:rsidRPr="00895FD6" w14:paraId="2B4863B2" w14:textId="77777777" w:rsidTr="006F35C5">
        <w:trPr>
          <w:tblCellSpacing w:w="15" w:type="dxa"/>
        </w:trPr>
        <w:tc>
          <w:tcPr>
            <w:tcW w:w="0" w:type="auto"/>
            <w:vAlign w:val="center"/>
            <w:hideMark/>
          </w:tcPr>
          <w:p w14:paraId="55A9C3E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Board Size</w:t>
            </w:r>
          </w:p>
        </w:tc>
        <w:tc>
          <w:tcPr>
            <w:tcW w:w="0" w:type="auto"/>
            <w:vAlign w:val="center"/>
            <w:hideMark/>
          </w:tcPr>
          <w:p w14:paraId="6CCC831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9.07</w:t>
            </w:r>
          </w:p>
        </w:tc>
        <w:tc>
          <w:tcPr>
            <w:tcW w:w="0" w:type="auto"/>
            <w:vAlign w:val="center"/>
            <w:hideMark/>
          </w:tcPr>
          <w:p w14:paraId="7CCE59A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9.09</w:t>
            </w:r>
          </w:p>
        </w:tc>
        <w:tc>
          <w:tcPr>
            <w:tcW w:w="0" w:type="auto"/>
            <w:vAlign w:val="center"/>
            <w:hideMark/>
          </w:tcPr>
          <w:p w14:paraId="13525A6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8.00</w:t>
            </w:r>
          </w:p>
        </w:tc>
        <w:tc>
          <w:tcPr>
            <w:tcW w:w="0" w:type="auto"/>
            <w:vAlign w:val="center"/>
            <w:hideMark/>
          </w:tcPr>
          <w:p w14:paraId="5961CE5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9.00</w:t>
            </w:r>
          </w:p>
        </w:tc>
        <w:tc>
          <w:tcPr>
            <w:tcW w:w="0" w:type="auto"/>
            <w:vAlign w:val="center"/>
            <w:hideMark/>
          </w:tcPr>
          <w:p w14:paraId="1835EC0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4.24</w:t>
            </w:r>
          </w:p>
        </w:tc>
        <w:tc>
          <w:tcPr>
            <w:tcW w:w="0" w:type="auto"/>
            <w:vAlign w:val="center"/>
            <w:hideMark/>
          </w:tcPr>
          <w:p w14:paraId="67AC64C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3.22</w:t>
            </w:r>
          </w:p>
        </w:tc>
        <w:tc>
          <w:tcPr>
            <w:tcW w:w="0" w:type="auto"/>
            <w:vAlign w:val="center"/>
            <w:hideMark/>
          </w:tcPr>
          <w:p w14:paraId="5BA3859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0.9423</w:t>
            </w:r>
          </w:p>
        </w:tc>
      </w:tr>
      <w:tr w:rsidR="00987C16" w:rsidRPr="00895FD6" w14:paraId="344F409D" w14:textId="77777777" w:rsidTr="006F35C5">
        <w:trPr>
          <w:tblCellSpacing w:w="15" w:type="dxa"/>
        </w:trPr>
        <w:tc>
          <w:tcPr>
            <w:tcW w:w="0" w:type="auto"/>
            <w:vAlign w:val="center"/>
            <w:hideMark/>
          </w:tcPr>
          <w:p w14:paraId="132570D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of Outside Directors</w:t>
            </w:r>
          </w:p>
        </w:tc>
        <w:tc>
          <w:tcPr>
            <w:tcW w:w="0" w:type="auto"/>
            <w:vAlign w:val="center"/>
            <w:hideMark/>
          </w:tcPr>
          <w:p w14:paraId="1E66C56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67AF6CA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0.67</w:t>
            </w:r>
          </w:p>
        </w:tc>
        <w:tc>
          <w:tcPr>
            <w:tcW w:w="0" w:type="auto"/>
            <w:vAlign w:val="center"/>
            <w:hideMark/>
          </w:tcPr>
          <w:p w14:paraId="4FE784D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w:t>
            </w:r>
          </w:p>
        </w:tc>
        <w:tc>
          <w:tcPr>
            <w:tcW w:w="0" w:type="auto"/>
            <w:vAlign w:val="center"/>
            <w:hideMark/>
          </w:tcPr>
          <w:p w14:paraId="7FE07EA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6.00</w:t>
            </w:r>
          </w:p>
        </w:tc>
        <w:tc>
          <w:tcPr>
            <w:tcW w:w="0" w:type="auto"/>
            <w:vAlign w:val="center"/>
            <w:hideMark/>
          </w:tcPr>
          <w:p w14:paraId="6267B63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0.41</w:t>
            </w:r>
          </w:p>
        </w:tc>
        <w:tc>
          <w:tcPr>
            <w:tcW w:w="0" w:type="auto"/>
            <w:vAlign w:val="center"/>
            <w:hideMark/>
          </w:tcPr>
          <w:p w14:paraId="3FC73FD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3.34</w:t>
            </w:r>
          </w:p>
        </w:tc>
        <w:tc>
          <w:tcPr>
            <w:tcW w:w="0" w:type="auto"/>
            <w:vAlign w:val="center"/>
            <w:hideMark/>
          </w:tcPr>
          <w:p w14:paraId="59E7FFD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6A4B3501" w14:textId="77777777" w:rsidTr="006F35C5">
        <w:trPr>
          <w:tblCellSpacing w:w="15" w:type="dxa"/>
        </w:trPr>
        <w:tc>
          <w:tcPr>
            <w:tcW w:w="0" w:type="auto"/>
            <w:vAlign w:val="center"/>
            <w:hideMark/>
          </w:tcPr>
          <w:p w14:paraId="5F6E888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of Female Directors</w:t>
            </w:r>
          </w:p>
        </w:tc>
        <w:tc>
          <w:tcPr>
            <w:tcW w:w="0" w:type="auto"/>
            <w:vAlign w:val="center"/>
            <w:hideMark/>
          </w:tcPr>
          <w:p w14:paraId="2E784D1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5831CE4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09C38E1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w:t>
            </w:r>
          </w:p>
        </w:tc>
        <w:tc>
          <w:tcPr>
            <w:tcW w:w="0" w:type="auto"/>
            <w:vAlign w:val="center"/>
            <w:hideMark/>
          </w:tcPr>
          <w:p w14:paraId="2E2E5AA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435873C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0.37</w:t>
            </w:r>
          </w:p>
        </w:tc>
        <w:tc>
          <w:tcPr>
            <w:tcW w:w="0" w:type="auto"/>
            <w:vAlign w:val="center"/>
            <w:hideMark/>
          </w:tcPr>
          <w:p w14:paraId="335ECBE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1.22</w:t>
            </w:r>
          </w:p>
        </w:tc>
        <w:tc>
          <w:tcPr>
            <w:tcW w:w="0" w:type="auto"/>
            <w:vAlign w:val="center"/>
            <w:hideMark/>
          </w:tcPr>
          <w:p w14:paraId="56C1F7C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7EBC8639" w14:textId="77777777" w:rsidTr="006F35C5">
        <w:trPr>
          <w:tblCellSpacing w:w="15" w:type="dxa"/>
        </w:trPr>
        <w:tc>
          <w:tcPr>
            <w:tcW w:w="0" w:type="auto"/>
            <w:vAlign w:val="center"/>
            <w:hideMark/>
          </w:tcPr>
          <w:p w14:paraId="623D4B8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Director Age</w:t>
            </w:r>
          </w:p>
        </w:tc>
        <w:tc>
          <w:tcPr>
            <w:tcW w:w="0" w:type="auto"/>
            <w:vAlign w:val="center"/>
            <w:hideMark/>
          </w:tcPr>
          <w:p w14:paraId="6487E7B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51.77</w:t>
            </w:r>
          </w:p>
        </w:tc>
        <w:tc>
          <w:tcPr>
            <w:tcW w:w="0" w:type="auto"/>
            <w:vAlign w:val="center"/>
            <w:hideMark/>
          </w:tcPr>
          <w:p w14:paraId="4CD1379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59.24</w:t>
            </w:r>
          </w:p>
        </w:tc>
        <w:tc>
          <w:tcPr>
            <w:tcW w:w="0" w:type="auto"/>
            <w:vAlign w:val="center"/>
            <w:hideMark/>
          </w:tcPr>
          <w:p w14:paraId="114F5D9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52.00</w:t>
            </w:r>
          </w:p>
        </w:tc>
        <w:tc>
          <w:tcPr>
            <w:tcW w:w="0" w:type="auto"/>
            <w:vAlign w:val="center"/>
            <w:hideMark/>
          </w:tcPr>
          <w:p w14:paraId="2CC68F1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59.43</w:t>
            </w:r>
          </w:p>
        </w:tc>
        <w:tc>
          <w:tcPr>
            <w:tcW w:w="0" w:type="auto"/>
            <w:vAlign w:val="center"/>
            <w:hideMark/>
          </w:tcPr>
          <w:p w14:paraId="586B933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4.93</w:t>
            </w:r>
          </w:p>
        </w:tc>
        <w:tc>
          <w:tcPr>
            <w:tcW w:w="0" w:type="auto"/>
            <w:vAlign w:val="center"/>
            <w:hideMark/>
          </w:tcPr>
          <w:p w14:paraId="31FC3BA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4.49</w:t>
            </w:r>
          </w:p>
        </w:tc>
        <w:tc>
          <w:tcPr>
            <w:tcW w:w="0" w:type="auto"/>
            <w:vAlign w:val="center"/>
            <w:hideMark/>
          </w:tcPr>
          <w:p w14:paraId="3488CA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18A97F1D" w14:textId="77777777" w:rsidTr="006F35C5">
        <w:trPr>
          <w:tblCellSpacing w:w="15" w:type="dxa"/>
        </w:trPr>
        <w:tc>
          <w:tcPr>
            <w:tcW w:w="0" w:type="auto"/>
            <w:vAlign w:val="center"/>
            <w:hideMark/>
          </w:tcPr>
          <w:p w14:paraId="217644A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Director Tenure</w:t>
            </w:r>
          </w:p>
        </w:tc>
        <w:tc>
          <w:tcPr>
            <w:tcW w:w="0" w:type="auto"/>
            <w:vAlign w:val="center"/>
            <w:hideMark/>
          </w:tcPr>
          <w:p w14:paraId="5135600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9.87</w:t>
            </w:r>
          </w:p>
        </w:tc>
        <w:tc>
          <w:tcPr>
            <w:tcW w:w="0" w:type="auto"/>
            <w:vAlign w:val="center"/>
            <w:hideMark/>
          </w:tcPr>
          <w:p w14:paraId="07B131A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9.19</w:t>
            </w:r>
          </w:p>
        </w:tc>
        <w:tc>
          <w:tcPr>
            <w:tcW w:w="0" w:type="auto"/>
            <w:vAlign w:val="center"/>
            <w:hideMark/>
          </w:tcPr>
          <w:p w14:paraId="33CA8FF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9.00</w:t>
            </w:r>
          </w:p>
        </w:tc>
        <w:tc>
          <w:tcPr>
            <w:tcW w:w="0" w:type="auto"/>
            <w:vAlign w:val="center"/>
            <w:hideMark/>
          </w:tcPr>
          <w:p w14:paraId="7D0298D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8.26</w:t>
            </w:r>
          </w:p>
        </w:tc>
        <w:tc>
          <w:tcPr>
            <w:tcW w:w="0" w:type="auto"/>
            <w:vAlign w:val="center"/>
            <w:hideMark/>
          </w:tcPr>
          <w:p w14:paraId="67AEC90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5.61</w:t>
            </w:r>
          </w:p>
        </w:tc>
        <w:tc>
          <w:tcPr>
            <w:tcW w:w="0" w:type="auto"/>
            <w:vAlign w:val="center"/>
            <w:hideMark/>
          </w:tcPr>
          <w:p w14:paraId="3762BF5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5.83</w:t>
            </w:r>
          </w:p>
        </w:tc>
        <w:tc>
          <w:tcPr>
            <w:tcW w:w="0" w:type="auto"/>
            <w:vAlign w:val="center"/>
            <w:hideMark/>
          </w:tcPr>
          <w:p w14:paraId="6252AC5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0.2345</w:t>
            </w:r>
          </w:p>
        </w:tc>
      </w:tr>
      <w:tr w:rsidR="00987C16" w:rsidRPr="00895FD6" w14:paraId="12C8F7B5" w14:textId="77777777" w:rsidTr="006F35C5">
        <w:trPr>
          <w:tblCellSpacing w:w="15" w:type="dxa"/>
        </w:trPr>
        <w:tc>
          <w:tcPr>
            <w:tcW w:w="0" w:type="auto"/>
            <w:vAlign w:val="center"/>
            <w:hideMark/>
          </w:tcPr>
          <w:p w14:paraId="397E2D4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Chairman Tenure</w:t>
            </w:r>
          </w:p>
        </w:tc>
        <w:tc>
          <w:tcPr>
            <w:tcW w:w="0" w:type="auto"/>
            <w:vAlign w:val="center"/>
            <w:hideMark/>
          </w:tcPr>
          <w:p w14:paraId="389C3AB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6.49</w:t>
            </w:r>
          </w:p>
        </w:tc>
        <w:tc>
          <w:tcPr>
            <w:tcW w:w="0" w:type="auto"/>
            <w:vAlign w:val="center"/>
            <w:hideMark/>
          </w:tcPr>
          <w:p w14:paraId="5C8629B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9.28</w:t>
            </w:r>
          </w:p>
        </w:tc>
        <w:tc>
          <w:tcPr>
            <w:tcW w:w="0" w:type="auto"/>
            <w:vAlign w:val="center"/>
            <w:hideMark/>
          </w:tcPr>
          <w:p w14:paraId="21FC49F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4.50</w:t>
            </w:r>
          </w:p>
        </w:tc>
        <w:tc>
          <w:tcPr>
            <w:tcW w:w="0" w:type="auto"/>
            <w:vAlign w:val="center"/>
            <w:hideMark/>
          </w:tcPr>
          <w:p w14:paraId="66AF8BA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5.00</w:t>
            </w:r>
          </w:p>
        </w:tc>
        <w:tc>
          <w:tcPr>
            <w:tcW w:w="0" w:type="auto"/>
            <w:vAlign w:val="center"/>
            <w:hideMark/>
          </w:tcPr>
          <w:p w14:paraId="778DABE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5.81</w:t>
            </w:r>
          </w:p>
        </w:tc>
        <w:tc>
          <w:tcPr>
            <w:tcW w:w="0" w:type="auto"/>
            <w:vAlign w:val="center"/>
            <w:hideMark/>
          </w:tcPr>
          <w:p w14:paraId="1109CBF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10.99</w:t>
            </w:r>
          </w:p>
        </w:tc>
        <w:tc>
          <w:tcPr>
            <w:tcW w:w="0" w:type="auto"/>
            <w:vAlign w:val="center"/>
            <w:hideMark/>
          </w:tcPr>
          <w:p w14:paraId="3FE36C9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0.0064</w:t>
            </w:r>
          </w:p>
        </w:tc>
      </w:tr>
      <w:tr w:rsidR="00987C16" w:rsidRPr="00895FD6" w14:paraId="17FD91F9" w14:textId="77777777" w:rsidTr="006F35C5">
        <w:trPr>
          <w:tblCellSpacing w:w="15" w:type="dxa"/>
        </w:trPr>
        <w:tc>
          <w:tcPr>
            <w:tcW w:w="0" w:type="auto"/>
            <w:vAlign w:val="center"/>
            <w:hideMark/>
          </w:tcPr>
          <w:p w14:paraId="42D385F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CEO Tenure</w:t>
            </w:r>
          </w:p>
        </w:tc>
        <w:tc>
          <w:tcPr>
            <w:tcW w:w="0" w:type="auto"/>
            <w:vAlign w:val="center"/>
            <w:hideMark/>
          </w:tcPr>
          <w:p w14:paraId="47C80D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10.46</w:t>
            </w:r>
          </w:p>
        </w:tc>
        <w:tc>
          <w:tcPr>
            <w:tcW w:w="0" w:type="auto"/>
            <w:vAlign w:val="center"/>
            <w:hideMark/>
          </w:tcPr>
          <w:p w14:paraId="60B4483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8.31</w:t>
            </w:r>
          </w:p>
        </w:tc>
        <w:tc>
          <w:tcPr>
            <w:tcW w:w="0" w:type="auto"/>
            <w:vAlign w:val="center"/>
            <w:hideMark/>
          </w:tcPr>
          <w:p w14:paraId="7F43A47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8.50</w:t>
            </w:r>
          </w:p>
        </w:tc>
        <w:tc>
          <w:tcPr>
            <w:tcW w:w="0" w:type="auto"/>
            <w:vAlign w:val="center"/>
            <w:hideMark/>
          </w:tcPr>
          <w:p w14:paraId="61089F4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4.00</w:t>
            </w:r>
          </w:p>
        </w:tc>
        <w:tc>
          <w:tcPr>
            <w:tcW w:w="0" w:type="auto"/>
            <w:vAlign w:val="center"/>
            <w:hideMark/>
          </w:tcPr>
          <w:p w14:paraId="22D335F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8.67</w:t>
            </w:r>
          </w:p>
        </w:tc>
        <w:tc>
          <w:tcPr>
            <w:tcW w:w="0" w:type="auto"/>
            <w:vAlign w:val="center"/>
            <w:hideMark/>
          </w:tcPr>
          <w:p w14:paraId="1BCB2A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10.01</w:t>
            </w:r>
          </w:p>
        </w:tc>
        <w:tc>
          <w:tcPr>
            <w:tcW w:w="0" w:type="auto"/>
            <w:vAlign w:val="center"/>
            <w:hideMark/>
          </w:tcPr>
          <w:p w14:paraId="5C39299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0.1086</w:t>
            </w:r>
          </w:p>
        </w:tc>
      </w:tr>
      <w:tr w:rsidR="00987C16" w:rsidRPr="00895FD6" w14:paraId="56EAB197" w14:textId="77777777" w:rsidTr="006F35C5">
        <w:trPr>
          <w:tblCellSpacing w:w="15" w:type="dxa"/>
        </w:trPr>
        <w:tc>
          <w:tcPr>
            <w:tcW w:w="0" w:type="auto"/>
            <w:vAlign w:val="center"/>
            <w:hideMark/>
          </w:tcPr>
          <w:p w14:paraId="75D5CA8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Director Ownership</w:t>
            </w:r>
          </w:p>
        </w:tc>
        <w:tc>
          <w:tcPr>
            <w:tcW w:w="0" w:type="auto"/>
            <w:vAlign w:val="center"/>
            <w:hideMark/>
          </w:tcPr>
          <w:p w14:paraId="25C8A64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1D9F622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06848D9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2639A30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0C2FA84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1B57346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7B8275B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r w:rsidR="00987C16" w:rsidRPr="00895FD6" w14:paraId="4E7F9BA5" w14:textId="77777777" w:rsidTr="006F35C5">
        <w:trPr>
          <w:tblCellSpacing w:w="15" w:type="dxa"/>
        </w:trPr>
        <w:tc>
          <w:tcPr>
            <w:tcW w:w="0" w:type="auto"/>
            <w:vAlign w:val="center"/>
            <w:hideMark/>
          </w:tcPr>
          <w:p w14:paraId="04ABCC0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Committees</w:t>
            </w:r>
          </w:p>
        </w:tc>
        <w:tc>
          <w:tcPr>
            <w:tcW w:w="0" w:type="auto"/>
            <w:vAlign w:val="center"/>
            <w:hideMark/>
          </w:tcPr>
          <w:p w14:paraId="4DBF81D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1.99</w:t>
            </w:r>
          </w:p>
        </w:tc>
        <w:tc>
          <w:tcPr>
            <w:tcW w:w="0" w:type="auto"/>
            <w:vAlign w:val="center"/>
            <w:hideMark/>
          </w:tcPr>
          <w:p w14:paraId="46E4BF4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3.43</w:t>
            </w:r>
          </w:p>
        </w:tc>
        <w:tc>
          <w:tcPr>
            <w:tcW w:w="0" w:type="auto"/>
            <w:vAlign w:val="center"/>
            <w:hideMark/>
          </w:tcPr>
          <w:p w14:paraId="508B5DD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2.00</w:t>
            </w:r>
          </w:p>
        </w:tc>
        <w:tc>
          <w:tcPr>
            <w:tcW w:w="0" w:type="auto"/>
            <w:vAlign w:val="center"/>
            <w:hideMark/>
          </w:tcPr>
          <w:p w14:paraId="0D9BC06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3.00</w:t>
            </w:r>
          </w:p>
        </w:tc>
        <w:tc>
          <w:tcPr>
            <w:tcW w:w="0" w:type="auto"/>
            <w:vAlign w:val="center"/>
            <w:hideMark/>
          </w:tcPr>
          <w:p w14:paraId="2B31B55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1.51</w:t>
            </w:r>
          </w:p>
        </w:tc>
        <w:tc>
          <w:tcPr>
            <w:tcW w:w="0" w:type="auto"/>
            <w:vAlign w:val="center"/>
            <w:hideMark/>
          </w:tcPr>
          <w:p w14:paraId="2D07B19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1.37</w:t>
            </w:r>
          </w:p>
        </w:tc>
        <w:tc>
          <w:tcPr>
            <w:tcW w:w="0" w:type="auto"/>
            <w:vAlign w:val="center"/>
            <w:hideMark/>
          </w:tcPr>
          <w:p w14:paraId="1B34AA8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r>
    </w:tbl>
    <w:p w14:paraId="1082DA2B" w14:textId="77777777" w:rsidR="00987C16"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2D7B2A0">
          <v:rect id="_x0000_i1061" style="width:0;height:1.5pt" o:hralign="center" o:hrstd="t" o:hr="t" fillcolor="#a0a0a0" stroked="f"/>
        </w:pict>
      </w:r>
    </w:p>
    <w:p w14:paraId="3467ACF9" w14:textId="76B9C5E7" w:rsidR="00E06A35" w:rsidRPr="00895FD6" w:rsidRDefault="00E06A35" w:rsidP="0046168B">
      <w:pPr>
        <w:rPr>
          <w:rFonts w:ascii="Times New Roman" w:eastAsia="Times New Roman" w:hAnsi="Times New Roman"/>
          <w:rtl/>
        </w:rPr>
      </w:pPr>
    </w:p>
    <w:p w14:paraId="628C908B" w14:textId="5623951F" w:rsidR="00987C16" w:rsidRPr="00895FD6" w:rsidRDefault="00987C16" w:rsidP="0046168B">
      <w:pPr>
        <w:jc w:val="left"/>
        <w:rPr>
          <w:rFonts w:ascii="Times New Roman" w:eastAsia="Times New Roman" w:hAnsi="Times New Roman"/>
        </w:rPr>
      </w:pPr>
    </w:p>
    <w:p w14:paraId="45921BB5"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3: Vertical Orientation by Ownership Type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1"/>
        <w:gridCol w:w="1006"/>
        <w:gridCol w:w="1372"/>
        <w:gridCol w:w="1861"/>
        <w:gridCol w:w="1387"/>
      </w:tblGrid>
      <w:tr w:rsidR="00987C16" w:rsidRPr="00895FD6" w14:paraId="3831DB10" w14:textId="77777777" w:rsidTr="006F35C5">
        <w:trPr>
          <w:tblHeader/>
          <w:tblCellSpacing w:w="15" w:type="dxa"/>
        </w:trPr>
        <w:tc>
          <w:tcPr>
            <w:tcW w:w="0" w:type="auto"/>
            <w:vAlign w:val="center"/>
            <w:hideMark/>
          </w:tcPr>
          <w:p w14:paraId="113DC83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Supply Chain Stage</w:t>
            </w:r>
          </w:p>
        </w:tc>
        <w:tc>
          <w:tcPr>
            <w:tcW w:w="0" w:type="auto"/>
            <w:vAlign w:val="center"/>
            <w:hideMark/>
          </w:tcPr>
          <w:p w14:paraId="0A36E18A"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Firms</w:t>
            </w:r>
          </w:p>
        </w:tc>
        <w:tc>
          <w:tcPr>
            <w:tcW w:w="0" w:type="auto"/>
            <w:vAlign w:val="center"/>
            <w:hideMark/>
          </w:tcPr>
          <w:p w14:paraId="767732C3"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of Total</w:t>
            </w:r>
          </w:p>
        </w:tc>
        <w:tc>
          <w:tcPr>
            <w:tcW w:w="0" w:type="auto"/>
            <w:vAlign w:val="center"/>
            <w:hideMark/>
          </w:tcPr>
          <w:p w14:paraId="55E3558E"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Cooperatives</w:t>
            </w:r>
          </w:p>
        </w:tc>
        <w:tc>
          <w:tcPr>
            <w:tcW w:w="0" w:type="auto"/>
            <w:vAlign w:val="center"/>
            <w:hideMark/>
          </w:tcPr>
          <w:p w14:paraId="0D560606"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of Total</w:t>
            </w:r>
          </w:p>
        </w:tc>
      </w:tr>
      <w:tr w:rsidR="00987C16" w:rsidRPr="00895FD6" w14:paraId="3B2E6FA8" w14:textId="77777777" w:rsidTr="006F35C5">
        <w:trPr>
          <w:tblCellSpacing w:w="15" w:type="dxa"/>
        </w:trPr>
        <w:tc>
          <w:tcPr>
            <w:tcW w:w="0" w:type="auto"/>
            <w:vAlign w:val="center"/>
            <w:hideMark/>
          </w:tcPr>
          <w:p w14:paraId="6BADC83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Input</w:t>
            </w:r>
          </w:p>
        </w:tc>
        <w:tc>
          <w:tcPr>
            <w:tcW w:w="0" w:type="auto"/>
            <w:vAlign w:val="center"/>
            <w:hideMark/>
          </w:tcPr>
          <w:p w14:paraId="04E6797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w:t>
            </w:r>
          </w:p>
        </w:tc>
        <w:tc>
          <w:tcPr>
            <w:tcW w:w="0" w:type="auto"/>
            <w:vAlign w:val="center"/>
            <w:hideMark/>
          </w:tcPr>
          <w:p w14:paraId="18CE866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w:t>
            </w:r>
          </w:p>
        </w:tc>
        <w:tc>
          <w:tcPr>
            <w:tcW w:w="0" w:type="auto"/>
            <w:vAlign w:val="center"/>
            <w:hideMark/>
          </w:tcPr>
          <w:p w14:paraId="4606CB6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333</w:t>
            </w:r>
          </w:p>
        </w:tc>
        <w:tc>
          <w:tcPr>
            <w:tcW w:w="0" w:type="auto"/>
            <w:vAlign w:val="center"/>
            <w:hideMark/>
          </w:tcPr>
          <w:p w14:paraId="0DB6DC4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73%</w:t>
            </w:r>
          </w:p>
        </w:tc>
      </w:tr>
      <w:tr w:rsidR="00987C16" w:rsidRPr="00895FD6" w14:paraId="274D75AF" w14:textId="77777777" w:rsidTr="006F35C5">
        <w:trPr>
          <w:tblCellSpacing w:w="15" w:type="dxa"/>
        </w:trPr>
        <w:tc>
          <w:tcPr>
            <w:tcW w:w="0" w:type="auto"/>
            <w:vAlign w:val="center"/>
            <w:hideMark/>
          </w:tcPr>
          <w:p w14:paraId="7F7E594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Production</w:t>
            </w:r>
          </w:p>
        </w:tc>
        <w:tc>
          <w:tcPr>
            <w:tcW w:w="0" w:type="auto"/>
            <w:vAlign w:val="center"/>
            <w:hideMark/>
          </w:tcPr>
          <w:p w14:paraId="2D3392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21</w:t>
            </w:r>
          </w:p>
        </w:tc>
        <w:tc>
          <w:tcPr>
            <w:tcW w:w="0" w:type="auto"/>
            <w:vAlign w:val="center"/>
            <w:hideMark/>
          </w:tcPr>
          <w:p w14:paraId="2E9070F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16%</w:t>
            </w:r>
          </w:p>
        </w:tc>
        <w:tc>
          <w:tcPr>
            <w:tcW w:w="0" w:type="auto"/>
            <w:vAlign w:val="center"/>
            <w:hideMark/>
          </w:tcPr>
          <w:p w14:paraId="764B731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330</w:t>
            </w:r>
          </w:p>
        </w:tc>
        <w:tc>
          <w:tcPr>
            <w:tcW w:w="0" w:type="auto"/>
            <w:vAlign w:val="center"/>
            <w:hideMark/>
          </w:tcPr>
          <w:p w14:paraId="478A7F9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72%</w:t>
            </w:r>
          </w:p>
        </w:tc>
      </w:tr>
      <w:tr w:rsidR="00987C16" w:rsidRPr="00895FD6" w14:paraId="1AB93C27" w14:textId="77777777" w:rsidTr="006F35C5">
        <w:trPr>
          <w:tblCellSpacing w:w="15" w:type="dxa"/>
        </w:trPr>
        <w:tc>
          <w:tcPr>
            <w:tcW w:w="0" w:type="auto"/>
            <w:vAlign w:val="center"/>
            <w:hideMark/>
          </w:tcPr>
          <w:p w14:paraId="61A88C6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Manufacturing</w:t>
            </w:r>
          </w:p>
        </w:tc>
        <w:tc>
          <w:tcPr>
            <w:tcW w:w="0" w:type="auto"/>
            <w:vAlign w:val="center"/>
            <w:hideMark/>
          </w:tcPr>
          <w:p w14:paraId="1A1EE60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95</w:t>
            </w:r>
          </w:p>
        </w:tc>
        <w:tc>
          <w:tcPr>
            <w:tcW w:w="0" w:type="auto"/>
            <w:vAlign w:val="center"/>
            <w:hideMark/>
          </w:tcPr>
          <w:p w14:paraId="2E6B13C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74%</w:t>
            </w:r>
          </w:p>
        </w:tc>
        <w:tc>
          <w:tcPr>
            <w:tcW w:w="0" w:type="auto"/>
            <w:vAlign w:val="center"/>
            <w:hideMark/>
          </w:tcPr>
          <w:p w14:paraId="5CE36BF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53</w:t>
            </w:r>
          </w:p>
        </w:tc>
        <w:tc>
          <w:tcPr>
            <w:tcW w:w="0" w:type="auto"/>
            <w:vAlign w:val="center"/>
            <w:hideMark/>
          </w:tcPr>
          <w:p w14:paraId="1BB21AC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12%</w:t>
            </w:r>
          </w:p>
        </w:tc>
      </w:tr>
      <w:tr w:rsidR="00987C16" w:rsidRPr="00895FD6" w14:paraId="33ADC7B9" w14:textId="77777777" w:rsidTr="006F35C5">
        <w:trPr>
          <w:tblCellSpacing w:w="15" w:type="dxa"/>
        </w:trPr>
        <w:tc>
          <w:tcPr>
            <w:tcW w:w="0" w:type="auto"/>
            <w:vAlign w:val="center"/>
            <w:hideMark/>
          </w:tcPr>
          <w:p w14:paraId="4F45561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Retail</w:t>
            </w:r>
          </w:p>
        </w:tc>
        <w:tc>
          <w:tcPr>
            <w:tcW w:w="0" w:type="auto"/>
            <w:vAlign w:val="center"/>
            <w:hideMark/>
          </w:tcPr>
          <w:p w14:paraId="3203C9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25</w:t>
            </w:r>
          </w:p>
        </w:tc>
        <w:tc>
          <w:tcPr>
            <w:tcW w:w="0" w:type="auto"/>
            <w:vAlign w:val="center"/>
            <w:hideMark/>
          </w:tcPr>
          <w:p w14:paraId="564F7E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20%</w:t>
            </w:r>
          </w:p>
        </w:tc>
        <w:tc>
          <w:tcPr>
            <w:tcW w:w="0" w:type="auto"/>
            <w:vAlign w:val="center"/>
            <w:hideMark/>
          </w:tcPr>
          <w:p w14:paraId="42BD459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w:t>
            </w:r>
          </w:p>
        </w:tc>
        <w:tc>
          <w:tcPr>
            <w:tcW w:w="0" w:type="auto"/>
            <w:vAlign w:val="center"/>
            <w:hideMark/>
          </w:tcPr>
          <w:p w14:paraId="722294A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w:t>
            </w:r>
          </w:p>
        </w:tc>
      </w:tr>
      <w:tr w:rsidR="00987C16" w:rsidRPr="00895FD6" w14:paraId="1D7AC472" w14:textId="77777777" w:rsidTr="006F35C5">
        <w:trPr>
          <w:tblCellSpacing w:w="15" w:type="dxa"/>
        </w:trPr>
        <w:tc>
          <w:tcPr>
            <w:tcW w:w="0" w:type="auto"/>
            <w:vAlign w:val="center"/>
            <w:hideMark/>
          </w:tcPr>
          <w:p w14:paraId="2CD3E43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Vertical Integration</w:t>
            </w:r>
          </w:p>
        </w:tc>
        <w:tc>
          <w:tcPr>
            <w:tcW w:w="0" w:type="auto"/>
            <w:vAlign w:val="center"/>
            <w:hideMark/>
          </w:tcPr>
          <w:p w14:paraId="57E5F96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16</w:t>
            </w:r>
          </w:p>
        </w:tc>
        <w:tc>
          <w:tcPr>
            <w:tcW w:w="0" w:type="auto"/>
            <w:vAlign w:val="center"/>
            <w:hideMark/>
          </w:tcPr>
          <w:p w14:paraId="2C9EAB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13%</w:t>
            </w:r>
          </w:p>
        </w:tc>
        <w:tc>
          <w:tcPr>
            <w:tcW w:w="0" w:type="auto"/>
            <w:vAlign w:val="center"/>
            <w:hideMark/>
          </w:tcPr>
          <w:p w14:paraId="5E1FA27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260</w:t>
            </w:r>
          </w:p>
        </w:tc>
        <w:tc>
          <w:tcPr>
            <w:tcW w:w="0" w:type="auto"/>
            <w:vAlign w:val="center"/>
            <w:hideMark/>
          </w:tcPr>
          <w:p w14:paraId="7EA866C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57%</w:t>
            </w:r>
          </w:p>
        </w:tc>
      </w:tr>
    </w:tbl>
    <w:p w14:paraId="09CF0416" w14:textId="2E1CB768" w:rsidR="00987C16" w:rsidRPr="00895FD6" w:rsidRDefault="00895FD6" w:rsidP="0046168B">
      <w:pPr>
        <w:jc w:val="left"/>
        <w:rPr>
          <w:rFonts w:ascii="Times New Roman" w:eastAsia="Times New Roman" w:hAnsi="Times New Roman"/>
          <w:rtl/>
        </w:rPr>
      </w:pPr>
      <w:r w:rsidRPr="00895FD6">
        <w:rPr>
          <w:rFonts w:ascii="Times New Roman" w:eastAsia="Times New Roman" w:hAnsi="Times New Roman"/>
        </w:rPr>
        <w:pict w14:anchorId="0F9F8784">
          <v:rect id="_x0000_i1062" style="width:0;height:1.5pt" o:hralign="center" o:hrstd="t" o:hr="t" fillcolor="#a0a0a0" stroked="f"/>
        </w:pict>
      </w:r>
    </w:p>
    <w:p w14:paraId="1EB4CEE6" w14:textId="19721749" w:rsidR="006F35C5" w:rsidRPr="00895FD6" w:rsidRDefault="006F35C5" w:rsidP="0046168B">
      <w:pPr>
        <w:jc w:val="left"/>
        <w:rPr>
          <w:rFonts w:ascii="Times New Roman" w:eastAsia="Times New Roman" w:hAnsi="Times New Roman"/>
          <w:rtl/>
        </w:rPr>
      </w:pPr>
    </w:p>
    <w:p w14:paraId="48F41B2B" w14:textId="57C31DAE" w:rsidR="006F35C5" w:rsidRPr="00895FD6" w:rsidRDefault="006F35C5" w:rsidP="0046168B">
      <w:pPr>
        <w:jc w:val="left"/>
        <w:rPr>
          <w:rFonts w:ascii="Times New Roman" w:eastAsia="Times New Roman" w:hAnsi="Times New Roman"/>
          <w:rtl/>
        </w:rPr>
      </w:pPr>
    </w:p>
    <w:p w14:paraId="73568CFA" w14:textId="5A6B3AD2" w:rsidR="006F35C5" w:rsidRPr="00895FD6" w:rsidRDefault="006F35C5" w:rsidP="0046168B">
      <w:pPr>
        <w:jc w:val="left"/>
        <w:rPr>
          <w:rFonts w:ascii="Times New Roman" w:eastAsia="Times New Roman" w:hAnsi="Times New Roman"/>
          <w:rtl/>
        </w:rPr>
      </w:pPr>
    </w:p>
    <w:p w14:paraId="5EBC689F" w14:textId="7D068FE6" w:rsidR="006F35C5" w:rsidRPr="00895FD6" w:rsidRDefault="006F35C5" w:rsidP="0046168B">
      <w:pPr>
        <w:jc w:val="left"/>
        <w:rPr>
          <w:rFonts w:ascii="Times New Roman" w:eastAsia="Times New Roman" w:hAnsi="Times New Roman"/>
          <w:rtl/>
        </w:rPr>
      </w:pPr>
    </w:p>
    <w:p w14:paraId="7FCB5938" w14:textId="372AC47D" w:rsidR="006F35C5" w:rsidRPr="00895FD6" w:rsidRDefault="006F35C5" w:rsidP="0046168B">
      <w:pPr>
        <w:jc w:val="left"/>
        <w:rPr>
          <w:rFonts w:ascii="Times New Roman" w:eastAsia="Times New Roman" w:hAnsi="Times New Roman"/>
          <w:rtl/>
        </w:rPr>
      </w:pPr>
    </w:p>
    <w:p w14:paraId="7EC0AEB9" w14:textId="40FBDBB4" w:rsidR="006F35C5" w:rsidRPr="00895FD6" w:rsidRDefault="006F35C5" w:rsidP="0046168B">
      <w:pPr>
        <w:jc w:val="left"/>
        <w:rPr>
          <w:rFonts w:ascii="Times New Roman" w:eastAsia="Times New Roman" w:hAnsi="Times New Roman"/>
          <w:rtl/>
        </w:rPr>
      </w:pPr>
    </w:p>
    <w:p w14:paraId="192862D5" w14:textId="3D644212" w:rsidR="006F35C5" w:rsidRPr="00895FD6" w:rsidRDefault="006F35C5" w:rsidP="0046168B">
      <w:pPr>
        <w:jc w:val="left"/>
        <w:rPr>
          <w:rFonts w:ascii="Times New Roman" w:eastAsia="Times New Roman" w:hAnsi="Times New Roman"/>
          <w:rtl/>
        </w:rPr>
      </w:pPr>
    </w:p>
    <w:p w14:paraId="4A478B53" w14:textId="35B8C060" w:rsidR="006F35C5" w:rsidRPr="00895FD6" w:rsidRDefault="006F35C5" w:rsidP="0046168B">
      <w:pPr>
        <w:jc w:val="left"/>
        <w:rPr>
          <w:rFonts w:ascii="Times New Roman" w:eastAsia="Times New Roman" w:hAnsi="Times New Roman"/>
          <w:rtl/>
        </w:rPr>
      </w:pPr>
    </w:p>
    <w:p w14:paraId="0BB8F8D2" w14:textId="77777777" w:rsidR="006F35C5" w:rsidRPr="00895FD6" w:rsidRDefault="006F35C5" w:rsidP="0046168B">
      <w:pPr>
        <w:jc w:val="left"/>
        <w:rPr>
          <w:rFonts w:ascii="Times New Roman" w:eastAsia="Times New Roman" w:hAnsi="Times New Roman"/>
        </w:rPr>
      </w:pPr>
    </w:p>
    <w:p w14:paraId="65DC7C15"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4: Correlation Matrix</w:t>
      </w:r>
    </w:p>
    <w:p w14:paraId="56912564"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Panel A: Firms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5"/>
        <w:gridCol w:w="664"/>
        <w:gridCol w:w="570"/>
        <w:gridCol w:w="664"/>
        <w:gridCol w:w="664"/>
        <w:gridCol w:w="664"/>
        <w:gridCol w:w="664"/>
        <w:gridCol w:w="664"/>
        <w:gridCol w:w="664"/>
        <w:gridCol w:w="664"/>
        <w:gridCol w:w="842"/>
        <w:gridCol w:w="687"/>
      </w:tblGrid>
      <w:tr w:rsidR="00987C16" w:rsidRPr="00895FD6" w14:paraId="3A1BEEF2" w14:textId="77777777" w:rsidTr="006F35C5">
        <w:trPr>
          <w:tblHeader/>
          <w:tblCellSpacing w:w="15" w:type="dxa"/>
        </w:trPr>
        <w:tc>
          <w:tcPr>
            <w:tcW w:w="0" w:type="auto"/>
            <w:vAlign w:val="center"/>
            <w:hideMark/>
          </w:tcPr>
          <w:p w14:paraId="19545F86"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Indicator</w:t>
            </w:r>
          </w:p>
        </w:tc>
        <w:tc>
          <w:tcPr>
            <w:tcW w:w="0" w:type="auto"/>
            <w:vAlign w:val="center"/>
            <w:hideMark/>
          </w:tcPr>
          <w:p w14:paraId="54E14443"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roa</w:t>
            </w:r>
          </w:p>
        </w:tc>
        <w:tc>
          <w:tcPr>
            <w:tcW w:w="0" w:type="auto"/>
            <w:vAlign w:val="center"/>
            <w:hideMark/>
          </w:tcPr>
          <w:p w14:paraId="61049B1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roe</w:t>
            </w:r>
          </w:p>
        </w:tc>
        <w:tc>
          <w:tcPr>
            <w:tcW w:w="0" w:type="auto"/>
            <w:vAlign w:val="center"/>
            <w:hideMark/>
          </w:tcPr>
          <w:p w14:paraId="08BF0958"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ros</w:t>
            </w:r>
          </w:p>
        </w:tc>
        <w:tc>
          <w:tcPr>
            <w:tcW w:w="0" w:type="auto"/>
            <w:vAlign w:val="center"/>
            <w:hideMark/>
          </w:tcPr>
          <w:p w14:paraId="23D620BB"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size</w:t>
            </w:r>
          </w:p>
        </w:tc>
        <w:tc>
          <w:tcPr>
            <w:tcW w:w="0" w:type="auto"/>
            <w:vAlign w:val="center"/>
            <w:hideMark/>
          </w:tcPr>
          <w:p w14:paraId="68B25C68"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inde</w:t>
            </w:r>
          </w:p>
        </w:tc>
        <w:tc>
          <w:tcPr>
            <w:tcW w:w="0" w:type="auto"/>
            <w:vAlign w:val="center"/>
            <w:hideMark/>
          </w:tcPr>
          <w:p w14:paraId="1D8FDDA5"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fmal</w:t>
            </w:r>
          </w:p>
        </w:tc>
        <w:tc>
          <w:tcPr>
            <w:tcW w:w="0" w:type="auto"/>
            <w:vAlign w:val="center"/>
            <w:hideMark/>
          </w:tcPr>
          <w:p w14:paraId="3336D0F1"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dage</w:t>
            </w:r>
          </w:p>
        </w:tc>
        <w:tc>
          <w:tcPr>
            <w:tcW w:w="0" w:type="auto"/>
            <w:vAlign w:val="center"/>
            <w:hideMark/>
          </w:tcPr>
          <w:p w14:paraId="58FA8AC3"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dten</w:t>
            </w:r>
          </w:p>
        </w:tc>
        <w:tc>
          <w:tcPr>
            <w:tcW w:w="0" w:type="auto"/>
            <w:vAlign w:val="center"/>
            <w:hideMark/>
          </w:tcPr>
          <w:p w14:paraId="1EAA332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cten</w:t>
            </w:r>
          </w:p>
        </w:tc>
        <w:tc>
          <w:tcPr>
            <w:tcW w:w="0" w:type="auto"/>
            <w:vAlign w:val="center"/>
            <w:hideMark/>
          </w:tcPr>
          <w:p w14:paraId="027A4B7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ceoten</w:t>
            </w:r>
          </w:p>
        </w:tc>
        <w:tc>
          <w:tcPr>
            <w:tcW w:w="0" w:type="auto"/>
            <w:vAlign w:val="center"/>
            <w:hideMark/>
          </w:tcPr>
          <w:p w14:paraId="28AE19AE"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dequ</w:t>
            </w:r>
          </w:p>
        </w:tc>
      </w:tr>
      <w:tr w:rsidR="00987C16" w:rsidRPr="00895FD6" w14:paraId="7BA2F646" w14:textId="77777777" w:rsidTr="006F35C5">
        <w:trPr>
          <w:tblCellSpacing w:w="15" w:type="dxa"/>
        </w:trPr>
        <w:tc>
          <w:tcPr>
            <w:tcW w:w="0" w:type="auto"/>
            <w:vAlign w:val="center"/>
            <w:hideMark/>
          </w:tcPr>
          <w:p w14:paraId="5CAA966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roa</w:t>
            </w:r>
          </w:p>
        </w:tc>
        <w:tc>
          <w:tcPr>
            <w:tcW w:w="0" w:type="auto"/>
            <w:vAlign w:val="center"/>
            <w:hideMark/>
          </w:tcPr>
          <w:p w14:paraId="1757C04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1C778696"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3072DD7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0.77</w:t>
            </w:r>
          </w:p>
        </w:tc>
        <w:tc>
          <w:tcPr>
            <w:tcW w:w="0" w:type="auto"/>
            <w:vAlign w:val="center"/>
            <w:hideMark/>
          </w:tcPr>
          <w:p w14:paraId="41A7082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3FF1A06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33A38B8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242B7F8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0.18</w:t>
            </w:r>
          </w:p>
        </w:tc>
        <w:tc>
          <w:tcPr>
            <w:tcW w:w="0" w:type="auto"/>
            <w:vAlign w:val="center"/>
            <w:hideMark/>
          </w:tcPr>
          <w:p w14:paraId="33C8F3B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c>
          <w:tcPr>
            <w:tcW w:w="0" w:type="auto"/>
            <w:vAlign w:val="center"/>
            <w:hideMark/>
          </w:tcPr>
          <w:p w14:paraId="3F3B068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c>
          <w:tcPr>
            <w:tcW w:w="0" w:type="auto"/>
            <w:vAlign w:val="center"/>
            <w:hideMark/>
          </w:tcPr>
          <w:p w14:paraId="5677433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385A4F5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r>
      <w:tr w:rsidR="00987C16" w:rsidRPr="00895FD6" w14:paraId="75B0943D" w14:textId="77777777" w:rsidTr="006F35C5">
        <w:trPr>
          <w:tblCellSpacing w:w="15" w:type="dxa"/>
        </w:trPr>
        <w:tc>
          <w:tcPr>
            <w:tcW w:w="0" w:type="auto"/>
            <w:vAlign w:val="center"/>
            <w:hideMark/>
          </w:tcPr>
          <w:p w14:paraId="35CEDFA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roe</w:t>
            </w:r>
          </w:p>
        </w:tc>
        <w:tc>
          <w:tcPr>
            <w:tcW w:w="0" w:type="auto"/>
            <w:vAlign w:val="center"/>
            <w:hideMark/>
          </w:tcPr>
          <w:p w14:paraId="5C67E09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1820CF0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3DB36A9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270D8A1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4D77364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716AE64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2D1269B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366DBB6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2ABAAA1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561D22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36D3C81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r>
      <w:tr w:rsidR="00987C16" w:rsidRPr="00895FD6" w14:paraId="021E5152" w14:textId="77777777" w:rsidTr="006F35C5">
        <w:trPr>
          <w:tblCellSpacing w:w="15" w:type="dxa"/>
        </w:trPr>
        <w:tc>
          <w:tcPr>
            <w:tcW w:w="0" w:type="auto"/>
            <w:vAlign w:val="center"/>
            <w:hideMark/>
          </w:tcPr>
          <w:p w14:paraId="1233DF9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ros</w:t>
            </w:r>
          </w:p>
        </w:tc>
        <w:tc>
          <w:tcPr>
            <w:tcW w:w="0" w:type="auto"/>
            <w:vAlign w:val="center"/>
            <w:hideMark/>
          </w:tcPr>
          <w:p w14:paraId="6B15B8B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0.77</w:t>
            </w:r>
          </w:p>
        </w:tc>
        <w:tc>
          <w:tcPr>
            <w:tcW w:w="0" w:type="auto"/>
            <w:vAlign w:val="center"/>
            <w:hideMark/>
          </w:tcPr>
          <w:p w14:paraId="3B5D016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7A0C999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506E5F9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35564D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4AF05D3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0234EAD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4322D8A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2ADD891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c>
          <w:tcPr>
            <w:tcW w:w="0" w:type="auto"/>
            <w:vAlign w:val="center"/>
            <w:hideMark/>
          </w:tcPr>
          <w:p w14:paraId="0FE1C1E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62D78BE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r>
      <w:tr w:rsidR="00987C16" w:rsidRPr="00895FD6" w14:paraId="7F5C2BDF" w14:textId="77777777" w:rsidTr="006F35C5">
        <w:trPr>
          <w:tblCellSpacing w:w="15" w:type="dxa"/>
        </w:trPr>
        <w:tc>
          <w:tcPr>
            <w:tcW w:w="0" w:type="auto"/>
            <w:vAlign w:val="center"/>
            <w:hideMark/>
          </w:tcPr>
          <w:p w14:paraId="60225FB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size</w:t>
            </w:r>
          </w:p>
        </w:tc>
        <w:tc>
          <w:tcPr>
            <w:tcW w:w="0" w:type="auto"/>
            <w:vAlign w:val="center"/>
            <w:hideMark/>
          </w:tcPr>
          <w:p w14:paraId="21BE369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1941F4B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1254BAA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5788C99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35AB9A6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134F196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5C8DDF1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49B4D71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39AD583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-0.28</w:t>
            </w:r>
          </w:p>
        </w:tc>
        <w:tc>
          <w:tcPr>
            <w:tcW w:w="0" w:type="auto"/>
            <w:vAlign w:val="center"/>
            <w:hideMark/>
          </w:tcPr>
          <w:p w14:paraId="4A1EFAC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-0.30</w:t>
            </w:r>
          </w:p>
        </w:tc>
        <w:tc>
          <w:tcPr>
            <w:tcW w:w="0" w:type="auto"/>
            <w:vAlign w:val="center"/>
            <w:hideMark/>
          </w:tcPr>
          <w:p w14:paraId="2188276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-0.33</w:t>
            </w:r>
          </w:p>
        </w:tc>
      </w:tr>
      <w:tr w:rsidR="00987C16" w:rsidRPr="00895FD6" w14:paraId="7BFC7BAB" w14:textId="77777777" w:rsidTr="006F35C5">
        <w:trPr>
          <w:tblCellSpacing w:w="15" w:type="dxa"/>
        </w:trPr>
        <w:tc>
          <w:tcPr>
            <w:tcW w:w="0" w:type="auto"/>
            <w:vAlign w:val="center"/>
            <w:hideMark/>
          </w:tcPr>
          <w:p w14:paraId="0E0C169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inde</w:t>
            </w:r>
          </w:p>
        </w:tc>
        <w:tc>
          <w:tcPr>
            <w:tcW w:w="0" w:type="auto"/>
            <w:vAlign w:val="center"/>
            <w:hideMark/>
          </w:tcPr>
          <w:p w14:paraId="00CAFC5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063E6D0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23E9182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404FA1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4A05FBA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62931EC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410FFF6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0.21</w:t>
            </w:r>
          </w:p>
        </w:tc>
        <w:tc>
          <w:tcPr>
            <w:tcW w:w="0" w:type="auto"/>
            <w:vAlign w:val="center"/>
            <w:hideMark/>
          </w:tcPr>
          <w:p w14:paraId="1DC6B13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-0.20</w:t>
            </w:r>
          </w:p>
        </w:tc>
        <w:tc>
          <w:tcPr>
            <w:tcW w:w="0" w:type="auto"/>
            <w:vAlign w:val="center"/>
            <w:hideMark/>
          </w:tcPr>
          <w:p w14:paraId="6A8A7DA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5E03393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3CB80DF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-0.24</w:t>
            </w:r>
          </w:p>
        </w:tc>
      </w:tr>
      <w:tr w:rsidR="00987C16" w:rsidRPr="00895FD6" w14:paraId="5B1795D3" w14:textId="77777777" w:rsidTr="006F35C5">
        <w:trPr>
          <w:tblCellSpacing w:w="15" w:type="dxa"/>
        </w:trPr>
        <w:tc>
          <w:tcPr>
            <w:tcW w:w="0" w:type="auto"/>
            <w:vAlign w:val="center"/>
            <w:hideMark/>
          </w:tcPr>
          <w:p w14:paraId="20213F2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fmal</w:t>
            </w:r>
          </w:p>
        </w:tc>
        <w:tc>
          <w:tcPr>
            <w:tcW w:w="0" w:type="auto"/>
            <w:vAlign w:val="center"/>
            <w:hideMark/>
          </w:tcPr>
          <w:p w14:paraId="368010D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6A12A38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68185E5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09E70EF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0035BC6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288A58E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5E8124F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1B74869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605C9E7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5C38BB0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076C26C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r>
      <w:tr w:rsidR="00987C16" w:rsidRPr="00895FD6" w14:paraId="58EE4BB8" w14:textId="77777777" w:rsidTr="006F35C5">
        <w:trPr>
          <w:tblCellSpacing w:w="15" w:type="dxa"/>
        </w:trPr>
        <w:tc>
          <w:tcPr>
            <w:tcW w:w="0" w:type="auto"/>
            <w:vAlign w:val="center"/>
            <w:hideMark/>
          </w:tcPr>
          <w:p w14:paraId="32DBA61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dage</w:t>
            </w:r>
          </w:p>
        </w:tc>
        <w:tc>
          <w:tcPr>
            <w:tcW w:w="0" w:type="auto"/>
            <w:vAlign w:val="center"/>
            <w:hideMark/>
          </w:tcPr>
          <w:p w14:paraId="2F7F32B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0.18</w:t>
            </w:r>
          </w:p>
        </w:tc>
        <w:tc>
          <w:tcPr>
            <w:tcW w:w="0" w:type="auto"/>
            <w:vAlign w:val="center"/>
            <w:hideMark/>
          </w:tcPr>
          <w:p w14:paraId="3DC9946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79504D1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18ABA68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0C217F0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0.21</w:t>
            </w:r>
          </w:p>
        </w:tc>
        <w:tc>
          <w:tcPr>
            <w:tcW w:w="0" w:type="auto"/>
            <w:vAlign w:val="center"/>
            <w:hideMark/>
          </w:tcPr>
          <w:p w14:paraId="7C125F5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67E18BB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52B9BA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0.46</w:t>
            </w:r>
          </w:p>
        </w:tc>
        <w:tc>
          <w:tcPr>
            <w:tcW w:w="0" w:type="auto"/>
            <w:vAlign w:val="center"/>
            <w:hideMark/>
          </w:tcPr>
          <w:p w14:paraId="3A46FE4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0.24</w:t>
            </w:r>
          </w:p>
        </w:tc>
        <w:tc>
          <w:tcPr>
            <w:tcW w:w="0" w:type="auto"/>
            <w:vAlign w:val="center"/>
            <w:hideMark/>
          </w:tcPr>
          <w:p w14:paraId="5096EF5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c>
          <w:tcPr>
            <w:tcW w:w="0" w:type="auto"/>
            <w:vAlign w:val="center"/>
            <w:hideMark/>
          </w:tcPr>
          <w:p w14:paraId="4968EA3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r>
      <w:tr w:rsidR="00987C16" w:rsidRPr="00895FD6" w14:paraId="3299E5B6" w14:textId="77777777" w:rsidTr="006F35C5">
        <w:trPr>
          <w:tblCellSpacing w:w="15" w:type="dxa"/>
        </w:trPr>
        <w:tc>
          <w:tcPr>
            <w:tcW w:w="0" w:type="auto"/>
            <w:vAlign w:val="center"/>
            <w:hideMark/>
          </w:tcPr>
          <w:p w14:paraId="48DBC8D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dten</w:t>
            </w:r>
          </w:p>
        </w:tc>
        <w:tc>
          <w:tcPr>
            <w:tcW w:w="0" w:type="auto"/>
            <w:vAlign w:val="center"/>
            <w:hideMark/>
          </w:tcPr>
          <w:p w14:paraId="32B457F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c>
          <w:tcPr>
            <w:tcW w:w="0" w:type="auto"/>
            <w:vAlign w:val="center"/>
            <w:hideMark/>
          </w:tcPr>
          <w:p w14:paraId="4B9E73B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18CB2CE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4586241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4624149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-0.20</w:t>
            </w:r>
          </w:p>
        </w:tc>
        <w:tc>
          <w:tcPr>
            <w:tcW w:w="0" w:type="auto"/>
            <w:vAlign w:val="center"/>
            <w:hideMark/>
          </w:tcPr>
          <w:p w14:paraId="7137F86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0B4206D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0.46</w:t>
            </w:r>
          </w:p>
        </w:tc>
        <w:tc>
          <w:tcPr>
            <w:tcW w:w="0" w:type="auto"/>
            <w:vAlign w:val="center"/>
            <w:hideMark/>
          </w:tcPr>
          <w:p w14:paraId="7F0D94E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4716A5E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0.61</w:t>
            </w:r>
          </w:p>
        </w:tc>
        <w:tc>
          <w:tcPr>
            <w:tcW w:w="0" w:type="auto"/>
            <w:vAlign w:val="center"/>
            <w:hideMark/>
          </w:tcPr>
          <w:p w14:paraId="4AE87BE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0.62</w:t>
            </w:r>
          </w:p>
        </w:tc>
        <w:tc>
          <w:tcPr>
            <w:tcW w:w="0" w:type="auto"/>
            <w:vAlign w:val="center"/>
            <w:hideMark/>
          </w:tcPr>
          <w:p w14:paraId="53E5D14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r>
      <w:tr w:rsidR="00987C16" w:rsidRPr="00895FD6" w14:paraId="0A14685A" w14:textId="77777777" w:rsidTr="006F35C5">
        <w:trPr>
          <w:tblCellSpacing w:w="15" w:type="dxa"/>
        </w:trPr>
        <w:tc>
          <w:tcPr>
            <w:tcW w:w="0" w:type="auto"/>
            <w:vAlign w:val="center"/>
            <w:hideMark/>
          </w:tcPr>
          <w:p w14:paraId="550E3FF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cten</w:t>
            </w:r>
          </w:p>
        </w:tc>
        <w:tc>
          <w:tcPr>
            <w:tcW w:w="0" w:type="auto"/>
            <w:vAlign w:val="center"/>
            <w:hideMark/>
          </w:tcPr>
          <w:p w14:paraId="1EB8160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c>
          <w:tcPr>
            <w:tcW w:w="0" w:type="auto"/>
            <w:vAlign w:val="center"/>
            <w:hideMark/>
          </w:tcPr>
          <w:p w14:paraId="1732190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77F81A5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c>
          <w:tcPr>
            <w:tcW w:w="0" w:type="auto"/>
            <w:vAlign w:val="center"/>
            <w:hideMark/>
          </w:tcPr>
          <w:p w14:paraId="041800F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-0.28</w:t>
            </w:r>
          </w:p>
        </w:tc>
        <w:tc>
          <w:tcPr>
            <w:tcW w:w="0" w:type="auto"/>
            <w:vAlign w:val="center"/>
            <w:hideMark/>
          </w:tcPr>
          <w:p w14:paraId="27E980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43E29D1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67B216F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0.24</w:t>
            </w:r>
          </w:p>
        </w:tc>
        <w:tc>
          <w:tcPr>
            <w:tcW w:w="0" w:type="auto"/>
            <w:vAlign w:val="center"/>
            <w:hideMark/>
          </w:tcPr>
          <w:p w14:paraId="3627A26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0.61</w:t>
            </w:r>
          </w:p>
        </w:tc>
        <w:tc>
          <w:tcPr>
            <w:tcW w:w="0" w:type="auto"/>
            <w:vAlign w:val="center"/>
            <w:hideMark/>
          </w:tcPr>
          <w:p w14:paraId="298E046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484B21E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0.71</w:t>
            </w:r>
          </w:p>
        </w:tc>
        <w:tc>
          <w:tcPr>
            <w:tcW w:w="0" w:type="auto"/>
            <w:vAlign w:val="center"/>
            <w:hideMark/>
          </w:tcPr>
          <w:p w14:paraId="05618AB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r>
      <w:tr w:rsidR="00987C16" w:rsidRPr="00895FD6" w14:paraId="5BD7B3D7" w14:textId="77777777" w:rsidTr="006F35C5">
        <w:trPr>
          <w:tblCellSpacing w:w="15" w:type="dxa"/>
        </w:trPr>
        <w:tc>
          <w:tcPr>
            <w:tcW w:w="0" w:type="auto"/>
            <w:vAlign w:val="center"/>
            <w:hideMark/>
          </w:tcPr>
          <w:p w14:paraId="4BF4098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ceoten</w:t>
            </w:r>
          </w:p>
        </w:tc>
        <w:tc>
          <w:tcPr>
            <w:tcW w:w="0" w:type="auto"/>
            <w:vAlign w:val="center"/>
            <w:hideMark/>
          </w:tcPr>
          <w:p w14:paraId="6C1F63A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0B3EDA0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0540239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08A1AC1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-0.30</w:t>
            </w:r>
          </w:p>
        </w:tc>
        <w:tc>
          <w:tcPr>
            <w:tcW w:w="0" w:type="auto"/>
            <w:vAlign w:val="center"/>
            <w:hideMark/>
          </w:tcPr>
          <w:p w14:paraId="3D5411E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5D40789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0D5EAA8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c>
          <w:tcPr>
            <w:tcW w:w="0" w:type="auto"/>
            <w:vAlign w:val="center"/>
            <w:hideMark/>
          </w:tcPr>
          <w:p w14:paraId="03C17C1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0.62</w:t>
            </w:r>
          </w:p>
        </w:tc>
        <w:tc>
          <w:tcPr>
            <w:tcW w:w="0" w:type="auto"/>
            <w:vAlign w:val="center"/>
            <w:hideMark/>
          </w:tcPr>
          <w:p w14:paraId="30C2B09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0.71</w:t>
            </w:r>
          </w:p>
        </w:tc>
        <w:tc>
          <w:tcPr>
            <w:tcW w:w="0" w:type="auto"/>
            <w:vAlign w:val="center"/>
            <w:hideMark/>
          </w:tcPr>
          <w:p w14:paraId="37FE2F3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2D66CD1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r>
      <w:tr w:rsidR="00987C16" w:rsidRPr="00895FD6" w14:paraId="733C5C80" w14:textId="77777777" w:rsidTr="006F35C5">
        <w:trPr>
          <w:tblCellSpacing w:w="15" w:type="dxa"/>
        </w:trPr>
        <w:tc>
          <w:tcPr>
            <w:tcW w:w="0" w:type="auto"/>
            <w:vAlign w:val="center"/>
            <w:hideMark/>
          </w:tcPr>
          <w:p w14:paraId="7D1B24E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dequ</w:t>
            </w:r>
          </w:p>
        </w:tc>
        <w:tc>
          <w:tcPr>
            <w:tcW w:w="0" w:type="auto"/>
            <w:vAlign w:val="center"/>
            <w:hideMark/>
          </w:tcPr>
          <w:p w14:paraId="1564B8E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-0.14</w:t>
            </w:r>
          </w:p>
        </w:tc>
        <w:tc>
          <w:tcPr>
            <w:tcW w:w="0" w:type="auto"/>
            <w:vAlign w:val="center"/>
            <w:hideMark/>
          </w:tcPr>
          <w:p w14:paraId="5415FB8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6A5FA88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72D0791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-0.33</w:t>
            </w:r>
          </w:p>
        </w:tc>
        <w:tc>
          <w:tcPr>
            <w:tcW w:w="0" w:type="auto"/>
            <w:vAlign w:val="center"/>
            <w:hideMark/>
          </w:tcPr>
          <w:p w14:paraId="42C2367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-0.24</w:t>
            </w:r>
          </w:p>
        </w:tc>
        <w:tc>
          <w:tcPr>
            <w:tcW w:w="0" w:type="auto"/>
            <w:vAlign w:val="center"/>
            <w:hideMark/>
          </w:tcPr>
          <w:p w14:paraId="2FB0DF5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-0.16</w:t>
            </w:r>
          </w:p>
        </w:tc>
        <w:tc>
          <w:tcPr>
            <w:tcW w:w="0" w:type="auto"/>
            <w:vAlign w:val="center"/>
            <w:hideMark/>
          </w:tcPr>
          <w:p w14:paraId="2F7480C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237CC49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048E58C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0.23</w:t>
            </w:r>
          </w:p>
        </w:tc>
        <w:tc>
          <w:tcPr>
            <w:tcW w:w="0" w:type="auto"/>
            <w:vAlign w:val="center"/>
            <w:hideMark/>
          </w:tcPr>
          <w:p w14:paraId="63EFA8A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0.22</w:t>
            </w:r>
          </w:p>
        </w:tc>
        <w:tc>
          <w:tcPr>
            <w:tcW w:w="0" w:type="auto"/>
            <w:vAlign w:val="center"/>
            <w:hideMark/>
          </w:tcPr>
          <w:p w14:paraId="7C26B00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r>
    </w:tbl>
    <w:p w14:paraId="6DB597DA" w14:textId="77777777" w:rsidR="00987C16" w:rsidRPr="00895FD6" w:rsidRDefault="00987C16"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i/>
          <w:iCs/>
        </w:rPr>
        <w:t>Bold denotes statistical significance at α = 0.05</w:t>
      </w:r>
    </w:p>
    <w:p w14:paraId="6A8F820D" w14:textId="77777777" w:rsidR="00987C16"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761E9CC2">
          <v:rect id="_x0000_i1063" style="width:0;height:1.5pt" o:hralign="center" o:hrstd="t" o:hr="t" fillcolor="#a0a0a0" stroked="f"/>
        </w:pict>
      </w:r>
    </w:p>
    <w:p w14:paraId="1E7D104E"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Panel B: Cooperatives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5"/>
        <w:gridCol w:w="664"/>
        <w:gridCol w:w="664"/>
        <w:gridCol w:w="664"/>
        <w:gridCol w:w="664"/>
        <w:gridCol w:w="664"/>
        <w:gridCol w:w="664"/>
        <w:gridCol w:w="664"/>
        <w:gridCol w:w="664"/>
        <w:gridCol w:w="664"/>
        <w:gridCol w:w="842"/>
        <w:gridCol w:w="687"/>
      </w:tblGrid>
      <w:tr w:rsidR="00987C16" w:rsidRPr="00895FD6" w14:paraId="4F90089A" w14:textId="77777777" w:rsidTr="006F35C5">
        <w:trPr>
          <w:tblHeader/>
          <w:tblCellSpacing w:w="15" w:type="dxa"/>
        </w:trPr>
        <w:tc>
          <w:tcPr>
            <w:tcW w:w="0" w:type="auto"/>
            <w:vAlign w:val="center"/>
            <w:hideMark/>
          </w:tcPr>
          <w:p w14:paraId="3EE7432C"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Indicator</w:t>
            </w:r>
          </w:p>
        </w:tc>
        <w:tc>
          <w:tcPr>
            <w:tcW w:w="0" w:type="auto"/>
            <w:vAlign w:val="center"/>
            <w:hideMark/>
          </w:tcPr>
          <w:p w14:paraId="4908C9B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roa</w:t>
            </w:r>
          </w:p>
        </w:tc>
        <w:tc>
          <w:tcPr>
            <w:tcW w:w="0" w:type="auto"/>
            <w:vAlign w:val="center"/>
            <w:hideMark/>
          </w:tcPr>
          <w:p w14:paraId="712F96C5"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roe</w:t>
            </w:r>
          </w:p>
        </w:tc>
        <w:tc>
          <w:tcPr>
            <w:tcW w:w="0" w:type="auto"/>
            <w:vAlign w:val="center"/>
            <w:hideMark/>
          </w:tcPr>
          <w:p w14:paraId="49B7F83B"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evi</w:t>
            </w:r>
          </w:p>
        </w:tc>
        <w:tc>
          <w:tcPr>
            <w:tcW w:w="0" w:type="auto"/>
            <w:vAlign w:val="center"/>
            <w:hideMark/>
          </w:tcPr>
          <w:p w14:paraId="31BAC23B"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size</w:t>
            </w:r>
          </w:p>
        </w:tc>
        <w:tc>
          <w:tcPr>
            <w:tcW w:w="0" w:type="auto"/>
            <w:vAlign w:val="center"/>
            <w:hideMark/>
          </w:tcPr>
          <w:p w14:paraId="64BA2042"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inde</w:t>
            </w:r>
          </w:p>
        </w:tc>
        <w:tc>
          <w:tcPr>
            <w:tcW w:w="0" w:type="auto"/>
            <w:vAlign w:val="center"/>
            <w:hideMark/>
          </w:tcPr>
          <w:p w14:paraId="5374611D"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fmal</w:t>
            </w:r>
          </w:p>
        </w:tc>
        <w:tc>
          <w:tcPr>
            <w:tcW w:w="0" w:type="auto"/>
            <w:vAlign w:val="center"/>
            <w:hideMark/>
          </w:tcPr>
          <w:p w14:paraId="32BE66E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dage</w:t>
            </w:r>
          </w:p>
        </w:tc>
        <w:tc>
          <w:tcPr>
            <w:tcW w:w="0" w:type="auto"/>
            <w:vAlign w:val="center"/>
            <w:hideMark/>
          </w:tcPr>
          <w:p w14:paraId="4D7EB629"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dten</w:t>
            </w:r>
          </w:p>
        </w:tc>
        <w:tc>
          <w:tcPr>
            <w:tcW w:w="0" w:type="auto"/>
            <w:vAlign w:val="center"/>
            <w:hideMark/>
          </w:tcPr>
          <w:p w14:paraId="111F219B"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cten</w:t>
            </w:r>
          </w:p>
        </w:tc>
        <w:tc>
          <w:tcPr>
            <w:tcW w:w="0" w:type="auto"/>
            <w:vAlign w:val="center"/>
            <w:hideMark/>
          </w:tcPr>
          <w:p w14:paraId="7259018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ceoten</w:t>
            </w:r>
          </w:p>
        </w:tc>
        <w:tc>
          <w:tcPr>
            <w:tcW w:w="0" w:type="auto"/>
            <w:vAlign w:val="center"/>
            <w:hideMark/>
          </w:tcPr>
          <w:p w14:paraId="5B9DCB60"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dequ</w:t>
            </w:r>
          </w:p>
        </w:tc>
      </w:tr>
      <w:tr w:rsidR="00987C16" w:rsidRPr="00895FD6" w14:paraId="5FCC53F4" w14:textId="77777777" w:rsidTr="006F35C5">
        <w:trPr>
          <w:tblCellSpacing w:w="15" w:type="dxa"/>
        </w:trPr>
        <w:tc>
          <w:tcPr>
            <w:tcW w:w="0" w:type="auto"/>
            <w:vAlign w:val="center"/>
            <w:hideMark/>
          </w:tcPr>
          <w:p w14:paraId="63A6D6E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roa</w:t>
            </w:r>
          </w:p>
        </w:tc>
        <w:tc>
          <w:tcPr>
            <w:tcW w:w="0" w:type="auto"/>
            <w:vAlign w:val="center"/>
            <w:hideMark/>
          </w:tcPr>
          <w:p w14:paraId="128F6FC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23BF010D"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7198239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0.60</w:t>
            </w:r>
          </w:p>
        </w:tc>
        <w:tc>
          <w:tcPr>
            <w:tcW w:w="0" w:type="auto"/>
            <w:vAlign w:val="center"/>
            <w:hideMark/>
          </w:tcPr>
          <w:p w14:paraId="7499555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396B67D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687B3B0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5A93936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6A8A511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575609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1AC6598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46665B6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r>
      <w:tr w:rsidR="00987C16" w:rsidRPr="00895FD6" w14:paraId="14141603" w14:textId="77777777" w:rsidTr="006F35C5">
        <w:trPr>
          <w:tblCellSpacing w:w="15" w:type="dxa"/>
        </w:trPr>
        <w:tc>
          <w:tcPr>
            <w:tcW w:w="0" w:type="auto"/>
            <w:vAlign w:val="center"/>
            <w:hideMark/>
          </w:tcPr>
          <w:p w14:paraId="3CBDAEE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roe</w:t>
            </w:r>
          </w:p>
        </w:tc>
        <w:tc>
          <w:tcPr>
            <w:tcW w:w="0" w:type="auto"/>
            <w:vAlign w:val="center"/>
            <w:hideMark/>
          </w:tcPr>
          <w:p w14:paraId="53EC9A8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0.55</w:t>
            </w:r>
          </w:p>
        </w:tc>
        <w:tc>
          <w:tcPr>
            <w:tcW w:w="0" w:type="auto"/>
            <w:vAlign w:val="center"/>
            <w:hideMark/>
          </w:tcPr>
          <w:p w14:paraId="36F1247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5C114AB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0.75</w:t>
            </w:r>
          </w:p>
        </w:tc>
        <w:tc>
          <w:tcPr>
            <w:tcW w:w="0" w:type="auto"/>
            <w:vAlign w:val="center"/>
            <w:hideMark/>
          </w:tcPr>
          <w:p w14:paraId="1E6B312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1148AE1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2C4C29F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00F2884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7362D15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31054C9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-0.13</w:t>
            </w:r>
          </w:p>
        </w:tc>
        <w:tc>
          <w:tcPr>
            <w:tcW w:w="0" w:type="auto"/>
            <w:vAlign w:val="center"/>
            <w:hideMark/>
          </w:tcPr>
          <w:p w14:paraId="3357665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3AFCECC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r>
      <w:tr w:rsidR="00987C16" w:rsidRPr="00895FD6" w14:paraId="4B0F4F56" w14:textId="77777777" w:rsidTr="006F35C5">
        <w:trPr>
          <w:tblCellSpacing w:w="15" w:type="dxa"/>
        </w:trPr>
        <w:tc>
          <w:tcPr>
            <w:tcW w:w="0" w:type="auto"/>
            <w:vAlign w:val="center"/>
            <w:hideMark/>
          </w:tcPr>
          <w:p w14:paraId="619D3FC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evi</w:t>
            </w:r>
          </w:p>
        </w:tc>
        <w:tc>
          <w:tcPr>
            <w:tcW w:w="0" w:type="auto"/>
            <w:vAlign w:val="center"/>
            <w:hideMark/>
          </w:tcPr>
          <w:p w14:paraId="68A4116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0.60</w:t>
            </w:r>
          </w:p>
        </w:tc>
        <w:tc>
          <w:tcPr>
            <w:tcW w:w="0" w:type="auto"/>
            <w:vAlign w:val="center"/>
            <w:hideMark/>
          </w:tcPr>
          <w:p w14:paraId="793C760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0.75</w:t>
            </w:r>
          </w:p>
        </w:tc>
        <w:tc>
          <w:tcPr>
            <w:tcW w:w="0" w:type="auto"/>
            <w:vAlign w:val="center"/>
            <w:hideMark/>
          </w:tcPr>
          <w:p w14:paraId="1F88F40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6406E31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77430A2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61E94C5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4E236FA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407FAB7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7CE1E4D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011532E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254E61E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r>
      <w:tr w:rsidR="00987C16" w:rsidRPr="00895FD6" w14:paraId="450CCB42" w14:textId="77777777" w:rsidTr="006F35C5">
        <w:trPr>
          <w:tblCellSpacing w:w="15" w:type="dxa"/>
        </w:trPr>
        <w:tc>
          <w:tcPr>
            <w:tcW w:w="0" w:type="auto"/>
            <w:vAlign w:val="center"/>
            <w:hideMark/>
          </w:tcPr>
          <w:p w14:paraId="256368D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size</w:t>
            </w:r>
          </w:p>
        </w:tc>
        <w:tc>
          <w:tcPr>
            <w:tcW w:w="0" w:type="auto"/>
            <w:vAlign w:val="center"/>
            <w:hideMark/>
          </w:tcPr>
          <w:p w14:paraId="71BA43D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11C893D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56DCCD7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6FC31BB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2B0AC18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56B00D1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c>
          <w:tcPr>
            <w:tcW w:w="0" w:type="auto"/>
            <w:vAlign w:val="center"/>
            <w:hideMark/>
          </w:tcPr>
          <w:p w14:paraId="3AF4425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47A2DD6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4E14764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c>
          <w:tcPr>
            <w:tcW w:w="0" w:type="auto"/>
            <w:vAlign w:val="center"/>
            <w:hideMark/>
          </w:tcPr>
          <w:p w14:paraId="020B8F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109BD37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r>
      <w:tr w:rsidR="00987C16" w:rsidRPr="00895FD6" w14:paraId="1083FC69" w14:textId="77777777" w:rsidTr="006F35C5">
        <w:trPr>
          <w:tblCellSpacing w:w="15" w:type="dxa"/>
        </w:trPr>
        <w:tc>
          <w:tcPr>
            <w:tcW w:w="0" w:type="auto"/>
            <w:vAlign w:val="center"/>
            <w:hideMark/>
          </w:tcPr>
          <w:p w14:paraId="16DE8EF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inde</w:t>
            </w:r>
          </w:p>
        </w:tc>
        <w:tc>
          <w:tcPr>
            <w:tcW w:w="0" w:type="auto"/>
            <w:vAlign w:val="center"/>
            <w:hideMark/>
          </w:tcPr>
          <w:p w14:paraId="731ED04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0029F38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646FC4D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2EDEC37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32FEB62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709DE56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7476A35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066440D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4F18D0B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060C27C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1B5E6CE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r>
      <w:tr w:rsidR="00987C16" w:rsidRPr="00895FD6" w14:paraId="24726F22" w14:textId="77777777" w:rsidTr="006F35C5">
        <w:trPr>
          <w:tblCellSpacing w:w="15" w:type="dxa"/>
        </w:trPr>
        <w:tc>
          <w:tcPr>
            <w:tcW w:w="0" w:type="auto"/>
            <w:vAlign w:val="center"/>
            <w:hideMark/>
          </w:tcPr>
          <w:p w14:paraId="3277079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lastRenderedPageBreak/>
              <w:t>fmal</w:t>
            </w:r>
          </w:p>
        </w:tc>
        <w:tc>
          <w:tcPr>
            <w:tcW w:w="0" w:type="auto"/>
            <w:vAlign w:val="center"/>
            <w:hideMark/>
          </w:tcPr>
          <w:p w14:paraId="1B6BBFB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-0.05</w:t>
            </w:r>
          </w:p>
        </w:tc>
        <w:tc>
          <w:tcPr>
            <w:tcW w:w="0" w:type="auto"/>
            <w:vAlign w:val="center"/>
            <w:hideMark/>
          </w:tcPr>
          <w:p w14:paraId="0FA7AE3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2ED37E2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029B4F8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c>
          <w:tcPr>
            <w:tcW w:w="0" w:type="auto"/>
            <w:vAlign w:val="center"/>
            <w:hideMark/>
          </w:tcPr>
          <w:p w14:paraId="1B477C3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2075E37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65A50D2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07F6436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0D8361D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044C3B4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7B8B275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r>
      <w:tr w:rsidR="00987C16" w:rsidRPr="00895FD6" w14:paraId="0DDA50BD" w14:textId="77777777" w:rsidTr="006F35C5">
        <w:trPr>
          <w:tblCellSpacing w:w="15" w:type="dxa"/>
        </w:trPr>
        <w:tc>
          <w:tcPr>
            <w:tcW w:w="0" w:type="auto"/>
            <w:vAlign w:val="center"/>
            <w:hideMark/>
          </w:tcPr>
          <w:p w14:paraId="551E3C7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dage</w:t>
            </w:r>
          </w:p>
        </w:tc>
        <w:tc>
          <w:tcPr>
            <w:tcW w:w="0" w:type="auto"/>
            <w:vAlign w:val="center"/>
            <w:hideMark/>
          </w:tcPr>
          <w:p w14:paraId="0403C97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2055120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7AA1860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219FEBE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0.19</w:t>
            </w:r>
          </w:p>
        </w:tc>
        <w:tc>
          <w:tcPr>
            <w:tcW w:w="0" w:type="auto"/>
            <w:vAlign w:val="center"/>
            <w:hideMark/>
          </w:tcPr>
          <w:p w14:paraId="0F29AE4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4D1067F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0972083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76B2CF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0.31</w:t>
            </w:r>
          </w:p>
        </w:tc>
        <w:tc>
          <w:tcPr>
            <w:tcW w:w="0" w:type="auto"/>
            <w:vAlign w:val="center"/>
            <w:hideMark/>
          </w:tcPr>
          <w:p w14:paraId="44DE65D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0.18</w:t>
            </w:r>
          </w:p>
        </w:tc>
        <w:tc>
          <w:tcPr>
            <w:tcW w:w="0" w:type="auto"/>
            <w:vAlign w:val="center"/>
            <w:hideMark/>
          </w:tcPr>
          <w:p w14:paraId="22F51D3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306E2DA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r>
      <w:tr w:rsidR="00987C16" w:rsidRPr="00895FD6" w14:paraId="4F3F8116" w14:textId="77777777" w:rsidTr="006F35C5">
        <w:trPr>
          <w:tblCellSpacing w:w="15" w:type="dxa"/>
        </w:trPr>
        <w:tc>
          <w:tcPr>
            <w:tcW w:w="0" w:type="auto"/>
            <w:vAlign w:val="center"/>
            <w:hideMark/>
          </w:tcPr>
          <w:p w14:paraId="0B5819D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dten</w:t>
            </w:r>
          </w:p>
        </w:tc>
        <w:tc>
          <w:tcPr>
            <w:tcW w:w="0" w:type="auto"/>
            <w:vAlign w:val="center"/>
            <w:hideMark/>
          </w:tcPr>
          <w:p w14:paraId="4DE2E80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14ED0A0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-0.07</w:t>
            </w:r>
          </w:p>
        </w:tc>
        <w:tc>
          <w:tcPr>
            <w:tcW w:w="0" w:type="auto"/>
            <w:vAlign w:val="center"/>
            <w:hideMark/>
          </w:tcPr>
          <w:p w14:paraId="64A55C3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36CFAF5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5886F5D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4C91693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-0.10</w:t>
            </w:r>
          </w:p>
        </w:tc>
        <w:tc>
          <w:tcPr>
            <w:tcW w:w="0" w:type="auto"/>
            <w:vAlign w:val="center"/>
            <w:hideMark/>
          </w:tcPr>
          <w:p w14:paraId="017EE48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0.31</w:t>
            </w:r>
          </w:p>
        </w:tc>
        <w:tc>
          <w:tcPr>
            <w:tcW w:w="0" w:type="auto"/>
            <w:vAlign w:val="center"/>
            <w:hideMark/>
          </w:tcPr>
          <w:p w14:paraId="7C11348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3B190F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0.27</w:t>
            </w:r>
          </w:p>
        </w:tc>
        <w:tc>
          <w:tcPr>
            <w:tcW w:w="0" w:type="auto"/>
            <w:vAlign w:val="center"/>
            <w:hideMark/>
          </w:tcPr>
          <w:p w14:paraId="4B63AD1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49F4CBE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0.15</w:t>
            </w:r>
          </w:p>
        </w:tc>
      </w:tr>
      <w:tr w:rsidR="00987C16" w:rsidRPr="00895FD6" w14:paraId="4E644505" w14:textId="77777777" w:rsidTr="006F35C5">
        <w:trPr>
          <w:tblCellSpacing w:w="15" w:type="dxa"/>
        </w:trPr>
        <w:tc>
          <w:tcPr>
            <w:tcW w:w="0" w:type="auto"/>
            <w:vAlign w:val="center"/>
            <w:hideMark/>
          </w:tcPr>
          <w:p w14:paraId="524801D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cten</w:t>
            </w:r>
          </w:p>
        </w:tc>
        <w:tc>
          <w:tcPr>
            <w:tcW w:w="0" w:type="auto"/>
            <w:vAlign w:val="center"/>
            <w:hideMark/>
          </w:tcPr>
          <w:p w14:paraId="2F7C18B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46CDA68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-0.13</w:t>
            </w:r>
          </w:p>
        </w:tc>
        <w:tc>
          <w:tcPr>
            <w:tcW w:w="0" w:type="auto"/>
            <w:vAlign w:val="center"/>
            <w:hideMark/>
          </w:tcPr>
          <w:p w14:paraId="5A7A9F1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2D3761C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c>
          <w:tcPr>
            <w:tcW w:w="0" w:type="auto"/>
            <w:vAlign w:val="center"/>
            <w:hideMark/>
          </w:tcPr>
          <w:p w14:paraId="40AF9A6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2BC39D0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0A6C5BE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0.18</w:t>
            </w:r>
          </w:p>
        </w:tc>
        <w:tc>
          <w:tcPr>
            <w:tcW w:w="0" w:type="auto"/>
            <w:vAlign w:val="center"/>
            <w:hideMark/>
          </w:tcPr>
          <w:p w14:paraId="7A0D990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0.27</w:t>
            </w:r>
          </w:p>
        </w:tc>
        <w:tc>
          <w:tcPr>
            <w:tcW w:w="0" w:type="auto"/>
            <w:vAlign w:val="center"/>
            <w:hideMark/>
          </w:tcPr>
          <w:p w14:paraId="76B3CC7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6AB91E3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5AC839F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r>
      <w:tr w:rsidR="00987C16" w:rsidRPr="00895FD6" w14:paraId="1AB9F90B" w14:textId="77777777" w:rsidTr="006F35C5">
        <w:trPr>
          <w:tblCellSpacing w:w="15" w:type="dxa"/>
        </w:trPr>
        <w:tc>
          <w:tcPr>
            <w:tcW w:w="0" w:type="auto"/>
            <w:vAlign w:val="center"/>
            <w:hideMark/>
          </w:tcPr>
          <w:p w14:paraId="77B8A28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ceoten</w:t>
            </w:r>
          </w:p>
        </w:tc>
        <w:tc>
          <w:tcPr>
            <w:tcW w:w="0" w:type="auto"/>
            <w:vAlign w:val="center"/>
            <w:hideMark/>
          </w:tcPr>
          <w:p w14:paraId="01414EA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4173E6B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1667BAB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-0.04</w:t>
            </w:r>
          </w:p>
        </w:tc>
        <w:tc>
          <w:tcPr>
            <w:tcW w:w="0" w:type="auto"/>
            <w:vAlign w:val="center"/>
            <w:hideMark/>
          </w:tcPr>
          <w:p w14:paraId="24733D4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7401854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w:t>
            </w:r>
          </w:p>
        </w:tc>
        <w:tc>
          <w:tcPr>
            <w:tcW w:w="0" w:type="auto"/>
            <w:vAlign w:val="center"/>
            <w:hideMark/>
          </w:tcPr>
          <w:p w14:paraId="796219F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438B865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0.08</w:t>
            </w:r>
          </w:p>
        </w:tc>
        <w:tc>
          <w:tcPr>
            <w:tcW w:w="0" w:type="auto"/>
            <w:vAlign w:val="center"/>
            <w:hideMark/>
          </w:tcPr>
          <w:p w14:paraId="5AAD1DC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0.11</w:t>
            </w:r>
          </w:p>
        </w:tc>
        <w:tc>
          <w:tcPr>
            <w:tcW w:w="0" w:type="auto"/>
            <w:vAlign w:val="center"/>
            <w:hideMark/>
          </w:tcPr>
          <w:p w14:paraId="3E5B5BC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0.17</w:t>
            </w:r>
          </w:p>
        </w:tc>
        <w:tc>
          <w:tcPr>
            <w:tcW w:w="0" w:type="auto"/>
            <w:vAlign w:val="center"/>
            <w:hideMark/>
          </w:tcPr>
          <w:p w14:paraId="51DC423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c>
          <w:tcPr>
            <w:tcW w:w="0" w:type="auto"/>
            <w:vAlign w:val="center"/>
            <w:hideMark/>
          </w:tcPr>
          <w:p w14:paraId="09E469C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r>
      <w:tr w:rsidR="00987C16" w:rsidRPr="00895FD6" w14:paraId="3D9D0A4F" w14:textId="77777777" w:rsidTr="006F35C5">
        <w:trPr>
          <w:tblCellSpacing w:w="15" w:type="dxa"/>
        </w:trPr>
        <w:tc>
          <w:tcPr>
            <w:tcW w:w="0" w:type="auto"/>
            <w:vAlign w:val="center"/>
            <w:hideMark/>
          </w:tcPr>
          <w:p w14:paraId="6B93CBF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dequ</w:t>
            </w:r>
          </w:p>
        </w:tc>
        <w:tc>
          <w:tcPr>
            <w:tcW w:w="0" w:type="auto"/>
            <w:vAlign w:val="center"/>
            <w:hideMark/>
          </w:tcPr>
          <w:p w14:paraId="2005EDE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1E84589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5646552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0.02</w:t>
            </w:r>
          </w:p>
        </w:tc>
        <w:tc>
          <w:tcPr>
            <w:tcW w:w="0" w:type="auto"/>
            <w:vAlign w:val="center"/>
            <w:hideMark/>
          </w:tcPr>
          <w:p w14:paraId="633D353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3E2EA75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-0.01</w:t>
            </w:r>
          </w:p>
        </w:tc>
        <w:tc>
          <w:tcPr>
            <w:tcW w:w="0" w:type="auto"/>
            <w:vAlign w:val="center"/>
            <w:hideMark/>
          </w:tcPr>
          <w:p w14:paraId="1ED5945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-0.03</w:t>
            </w:r>
          </w:p>
        </w:tc>
        <w:tc>
          <w:tcPr>
            <w:tcW w:w="0" w:type="auto"/>
            <w:vAlign w:val="center"/>
            <w:hideMark/>
          </w:tcPr>
          <w:p w14:paraId="02A86CC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0.09</w:t>
            </w:r>
          </w:p>
        </w:tc>
        <w:tc>
          <w:tcPr>
            <w:tcW w:w="0" w:type="auto"/>
            <w:vAlign w:val="center"/>
            <w:hideMark/>
          </w:tcPr>
          <w:p w14:paraId="1261D75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0.15</w:t>
            </w:r>
          </w:p>
        </w:tc>
        <w:tc>
          <w:tcPr>
            <w:tcW w:w="0" w:type="auto"/>
            <w:vAlign w:val="center"/>
            <w:hideMark/>
          </w:tcPr>
          <w:p w14:paraId="4E8F4EF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0.12</w:t>
            </w:r>
          </w:p>
        </w:tc>
        <w:tc>
          <w:tcPr>
            <w:tcW w:w="0" w:type="auto"/>
            <w:vAlign w:val="center"/>
            <w:hideMark/>
          </w:tcPr>
          <w:p w14:paraId="6AD659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0.00</w:t>
            </w:r>
          </w:p>
        </w:tc>
        <w:tc>
          <w:tcPr>
            <w:tcW w:w="0" w:type="auto"/>
            <w:vAlign w:val="center"/>
            <w:hideMark/>
          </w:tcPr>
          <w:p w14:paraId="3C239F2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1.00</w:t>
            </w:r>
          </w:p>
        </w:tc>
      </w:tr>
    </w:tbl>
    <w:p w14:paraId="4CA1578F" w14:textId="77777777" w:rsidR="00987C16" w:rsidRPr="00895FD6" w:rsidRDefault="00987C16"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i/>
          <w:iCs/>
        </w:rPr>
        <w:t>Bold denotes statistical significance at α = 0.05</w:t>
      </w:r>
    </w:p>
    <w:p w14:paraId="55331B7D" w14:textId="797C02D4" w:rsidR="00987C16"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0F70A377">
          <v:rect id="_x0000_i1064" style="width:0;height:1.5pt" o:hralign="center" o:hrstd="t" o:hr="t" fillcolor="#a0a0a0" stroked="f"/>
        </w:pict>
      </w:r>
      <w:r w:rsidRPr="00895FD6">
        <w:rPr>
          <w:rFonts w:ascii="Times New Roman" w:eastAsia="Times New Roman" w:hAnsi="Times New Roman"/>
        </w:rPr>
        <w:pict w14:anchorId="6668B847">
          <v:rect id="_x0000_i1065" style="width:0;height:1.5pt" o:hralign="center" o:hrstd="t" o:hr="t" fillcolor="#a0a0a0" stroked="f"/>
        </w:pict>
      </w:r>
    </w:p>
    <w:p w14:paraId="24B26A78"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5: Variables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7"/>
        <w:gridCol w:w="4782"/>
        <w:gridCol w:w="1651"/>
      </w:tblGrid>
      <w:tr w:rsidR="00987C16" w:rsidRPr="00895FD6" w14:paraId="2A73BA93" w14:textId="77777777" w:rsidTr="006F35C5">
        <w:trPr>
          <w:tblHeader/>
          <w:tblCellSpacing w:w="15" w:type="dxa"/>
        </w:trPr>
        <w:tc>
          <w:tcPr>
            <w:tcW w:w="0" w:type="auto"/>
            <w:vAlign w:val="center"/>
            <w:hideMark/>
          </w:tcPr>
          <w:p w14:paraId="6BAB522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Variable Name</w:t>
            </w:r>
          </w:p>
        </w:tc>
        <w:tc>
          <w:tcPr>
            <w:tcW w:w="0" w:type="auto"/>
            <w:vAlign w:val="center"/>
            <w:hideMark/>
          </w:tcPr>
          <w:p w14:paraId="267CD80D"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Variable Measurement</w:t>
            </w:r>
          </w:p>
        </w:tc>
        <w:tc>
          <w:tcPr>
            <w:tcW w:w="0" w:type="auto"/>
            <w:vAlign w:val="center"/>
            <w:hideMark/>
          </w:tcPr>
          <w:p w14:paraId="1E7931AF"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Variable Type</w:t>
            </w:r>
          </w:p>
        </w:tc>
      </w:tr>
      <w:tr w:rsidR="00987C16" w:rsidRPr="00895FD6" w14:paraId="073051E6" w14:textId="77777777" w:rsidTr="006F35C5">
        <w:trPr>
          <w:tblCellSpacing w:w="15" w:type="dxa"/>
        </w:trPr>
        <w:tc>
          <w:tcPr>
            <w:tcW w:w="0" w:type="auto"/>
            <w:vAlign w:val="center"/>
            <w:hideMark/>
          </w:tcPr>
          <w:p w14:paraId="34C9757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Firm Characteristics</w:t>
            </w:r>
          </w:p>
        </w:tc>
        <w:tc>
          <w:tcPr>
            <w:tcW w:w="0" w:type="auto"/>
            <w:vAlign w:val="center"/>
            <w:hideMark/>
          </w:tcPr>
          <w:p w14:paraId="2FAD1F51"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1F973747" w14:textId="77777777" w:rsidR="00987C16" w:rsidRPr="00895FD6" w:rsidRDefault="00987C16" w:rsidP="0046168B">
            <w:pPr>
              <w:jc w:val="left"/>
              <w:rPr>
                <w:rFonts w:ascii="Times New Roman" w:eastAsia="Times New Roman" w:hAnsi="Times New Roman"/>
              </w:rPr>
            </w:pPr>
          </w:p>
        </w:tc>
      </w:tr>
      <w:tr w:rsidR="00987C16" w:rsidRPr="00895FD6" w14:paraId="31DD0730" w14:textId="77777777" w:rsidTr="006F35C5">
        <w:trPr>
          <w:tblCellSpacing w:w="15" w:type="dxa"/>
        </w:trPr>
        <w:tc>
          <w:tcPr>
            <w:tcW w:w="0" w:type="auto"/>
            <w:vAlign w:val="center"/>
            <w:hideMark/>
          </w:tcPr>
          <w:p w14:paraId="63C29362" w14:textId="1A275F1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Size </w:t>
            </w:r>
            <w:r w:rsidR="0046168B" w:rsidRPr="00895FD6">
              <w:rPr>
                <w:rFonts w:ascii="Times New Roman" w:eastAsia="Times New Roman" w:hAnsi="Times New Roman"/>
              </w:rPr>
              <w:t>(</w:t>
            </w:r>
            <w:r w:rsidRPr="00895FD6">
              <w:rPr>
                <w:rFonts w:ascii="Times New Roman" w:eastAsia="Times New Roman" w:hAnsi="Times New Roman"/>
              </w:rPr>
              <w:t>employees</w:t>
            </w:r>
            <w:r w:rsidR="0046168B" w:rsidRPr="00895FD6">
              <w:rPr>
                <w:rFonts w:ascii="Times New Roman" w:eastAsia="Times New Roman" w:hAnsi="Times New Roman"/>
                <w:rtl/>
              </w:rPr>
              <w:t>(</w:t>
            </w:r>
          </w:p>
        </w:tc>
        <w:tc>
          <w:tcPr>
            <w:tcW w:w="0" w:type="auto"/>
            <w:vAlign w:val="center"/>
            <w:hideMark/>
          </w:tcPr>
          <w:p w14:paraId="3A9D049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Natural logarithm of the number of employees</w:t>
            </w:r>
          </w:p>
        </w:tc>
        <w:tc>
          <w:tcPr>
            <w:tcW w:w="0" w:type="auto"/>
            <w:vAlign w:val="center"/>
            <w:hideMark/>
          </w:tcPr>
          <w:p w14:paraId="34C62DE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34053CE8" w14:textId="77777777" w:rsidTr="006F35C5">
        <w:trPr>
          <w:tblCellSpacing w:w="15" w:type="dxa"/>
        </w:trPr>
        <w:tc>
          <w:tcPr>
            <w:tcW w:w="0" w:type="auto"/>
            <w:vAlign w:val="center"/>
            <w:hideMark/>
          </w:tcPr>
          <w:p w14:paraId="07697C5B" w14:textId="686046F1"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Size </w:t>
            </w:r>
            <w:r w:rsidR="0046168B" w:rsidRPr="00895FD6">
              <w:rPr>
                <w:rFonts w:ascii="Times New Roman" w:eastAsia="Times New Roman" w:hAnsi="Times New Roman"/>
              </w:rPr>
              <w:t>(</w:t>
            </w:r>
            <w:r w:rsidRPr="00895FD6">
              <w:rPr>
                <w:rFonts w:ascii="Times New Roman" w:eastAsia="Times New Roman" w:hAnsi="Times New Roman"/>
              </w:rPr>
              <w:t>assets</w:t>
            </w:r>
            <w:r w:rsidR="0046168B" w:rsidRPr="00895FD6">
              <w:rPr>
                <w:rFonts w:ascii="Times New Roman" w:eastAsia="Times New Roman" w:hAnsi="Times New Roman"/>
                <w:rtl/>
              </w:rPr>
              <w:t>(</w:t>
            </w:r>
          </w:p>
        </w:tc>
        <w:tc>
          <w:tcPr>
            <w:tcW w:w="0" w:type="auto"/>
            <w:vAlign w:val="center"/>
            <w:hideMark/>
          </w:tcPr>
          <w:p w14:paraId="74D4603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Natural logarithm of total assets</w:t>
            </w:r>
          </w:p>
        </w:tc>
        <w:tc>
          <w:tcPr>
            <w:tcW w:w="0" w:type="auto"/>
            <w:vAlign w:val="center"/>
            <w:hideMark/>
          </w:tcPr>
          <w:p w14:paraId="127BD77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20EA8A35" w14:textId="77777777" w:rsidTr="006F35C5">
        <w:trPr>
          <w:tblCellSpacing w:w="15" w:type="dxa"/>
        </w:trPr>
        <w:tc>
          <w:tcPr>
            <w:tcW w:w="0" w:type="auto"/>
            <w:vAlign w:val="center"/>
            <w:hideMark/>
          </w:tcPr>
          <w:p w14:paraId="47FE59D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Leverage</w:t>
            </w:r>
          </w:p>
        </w:tc>
        <w:tc>
          <w:tcPr>
            <w:tcW w:w="0" w:type="auto"/>
            <w:vAlign w:val="center"/>
            <w:hideMark/>
          </w:tcPr>
          <w:p w14:paraId="03CA350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total liabilities to total assets</w:t>
            </w:r>
          </w:p>
        </w:tc>
        <w:tc>
          <w:tcPr>
            <w:tcW w:w="0" w:type="auto"/>
            <w:vAlign w:val="center"/>
            <w:hideMark/>
          </w:tcPr>
          <w:p w14:paraId="7F5FFFF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2E112EEA" w14:textId="77777777" w:rsidTr="006F35C5">
        <w:trPr>
          <w:tblCellSpacing w:w="15" w:type="dxa"/>
        </w:trPr>
        <w:tc>
          <w:tcPr>
            <w:tcW w:w="0" w:type="auto"/>
            <w:vAlign w:val="center"/>
            <w:hideMark/>
          </w:tcPr>
          <w:p w14:paraId="60C4DC0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State</w:t>
            </w:r>
          </w:p>
        </w:tc>
        <w:tc>
          <w:tcPr>
            <w:tcW w:w="0" w:type="auto"/>
            <w:vAlign w:val="center"/>
            <w:hideMark/>
          </w:tcPr>
          <w:p w14:paraId="7B3920E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Binary variables for the state of incorporation</w:t>
            </w:r>
          </w:p>
        </w:tc>
        <w:tc>
          <w:tcPr>
            <w:tcW w:w="0" w:type="auto"/>
            <w:vAlign w:val="center"/>
            <w:hideMark/>
          </w:tcPr>
          <w:p w14:paraId="59AF1DA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Binary</w:t>
            </w:r>
          </w:p>
        </w:tc>
      </w:tr>
      <w:tr w:rsidR="00987C16" w:rsidRPr="00895FD6" w14:paraId="1FECDD47" w14:textId="77777777" w:rsidTr="006F35C5">
        <w:trPr>
          <w:tblCellSpacing w:w="15" w:type="dxa"/>
        </w:trPr>
        <w:tc>
          <w:tcPr>
            <w:tcW w:w="0" w:type="auto"/>
            <w:vAlign w:val="center"/>
            <w:hideMark/>
          </w:tcPr>
          <w:p w14:paraId="6441970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Sector</w:t>
            </w:r>
          </w:p>
        </w:tc>
        <w:tc>
          <w:tcPr>
            <w:tcW w:w="0" w:type="auto"/>
            <w:vAlign w:val="center"/>
            <w:hideMark/>
          </w:tcPr>
          <w:p w14:paraId="434BE77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Binary variables for the primary sector or industry</w:t>
            </w:r>
          </w:p>
        </w:tc>
        <w:tc>
          <w:tcPr>
            <w:tcW w:w="0" w:type="auto"/>
            <w:vAlign w:val="center"/>
            <w:hideMark/>
          </w:tcPr>
          <w:p w14:paraId="51FADC9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Binary</w:t>
            </w:r>
          </w:p>
        </w:tc>
      </w:tr>
      <w:tr w:rsidR="00987C16" w:rsidRPr="00895FD6" w14:paraId="186FD948" w14:textId="77777777" w:rsidTr="006F35C5">
        <w:trPr>
          <w:tblCellSpacing w:w="15" w:type="dxa"/>
        </w:trPr>
        <w:tc>
          <w:tcPr>
            <w:tcW w:w="0" w:type="auto"/>
            <w:vAlign w:val="center"/>
            <w:hideMark/>
          </w:tcPr>
          <w:p w14:paraId="5CF1B98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Performance Characteristics</w:t>
            </w:r>
          </w:p>
        </w:tc>
        <w:tc>
          <w:tcPr>
            <w:tcW w:w="0" w:type="auto"/>
            <w:vAlign w:val="center"/>
            <w:hideMark/>
          </w:tcPr>
          <w:p w14:paraId="4066FD28"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4A0AB934" w14:textId="77777777" w:rsidR="00987C16" w:rsidRPr="00895FD6" w:rsidRDefault="00987C16" w:rsidP="0046168B">
            <w:pPr>
              <w:jc w:val="left"/>
              <w:rPr>
                <w:rFonts w:ascii="Times New Roman" w:eastAsia="Times New Roman" w:hAnsi="Times New Roman"/>
              </w:rPr>
            </w:pPr>
          </w:p>
        </w:tc>
      </w:tr>
      <w:tr w:rsidR="00987C16" w:rsidRPr="00895FD6" w14:paraId="095A4128" w14:textId="77777777" w:rsidTr="006F35C5">
        <w:trPr>
          <w:tblCellSpacing w:w="15" w:type="dxa"/>
        </w:trPr>
        <w:tc>
          <w:tcPr>
            <w:tcW w:w="0" w:type="auto"/>
            <w:vAlign w:val="center"/>
            <w:hideMark/>
          </w:tcPr>
          <w:p w14:paraId="15EF6D6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ROA</w:t>
            </w:r>
          </w:p>
        </w:tc>
        <w:tc>
          <w:tcPr>
            <w:tcW w:w="0" w:type="auto"/>
            <w:vAlign w:val="center"/>
            <w:hideMark/>
          </w:tcPr>
          <w:p w14:paraId="1D44145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net income to total assets in fiscal year 2009</w:t>
            </w:r>
          </w:p>
        </w:tc>
        <w:tc>
          <w:tcPr>
            <w:tcW w:w="0" w:type="auto"/>
            <w:vAlign w:val="center"/>
            <w:hideMark/>
          </w:tcPr>
          <w:p w14:paraId="57CDB30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70EE183D" w14:textId="77777777" w:rsidTr="006F35C5">
        <w:trPr>
          <w:tblCellSpacing w:w="15" w:type="dxa"/>
        </w:trPr>
        <w:tc>
          <w:tcPr>
            <w:tcW w:w="0" w:type="auto"/>
            <w:vAlign w:val="center"/>
            <w:hideMark/>
          </w:tcPr>
          <w:p w14:paraId="668249A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ROE</w:t>
            </w:r>
          </w:p>
        </w:tc>
        <w:tc>
          <w:tcPr>
            <w:tcW w:w="0" w:type="auto"/>
            <w:vAlign w:val="center"/>
            <w:hideMark/>
          </w:tcPr>
          <w:p w14:paraId="2F51BA9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net income to total equity in fiscal year 2009</w:t>
            </w:r>
          </w:p>
        </w:tc>
        <w:tc>
          <w:tcPr>
            <w:tcW w:w="0" w:type="auto"/>
            <w:vAlign w:val="center"/>
            <w:hideMark/>
          </w:tcPr>
          <w:p w14:paraId="6D6FB13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6C3EEAFE" w14:textId="77777777" w:rsidTr="006F35C5">
        <w:trPr>
          <w:tblCellSpacing w:w="15" w:type="dxa"/>
        </w:trPr>
        <w:tc>
          <w:tcPr>
            <w:tcW w:w="0" w:type="auto"/>
            <w:vAlign w:val="center"/>
            <w:hideMark/>
          </w:tcPr>
          <w:p w14:paraId="7924E23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EVI</w:t>
            </w:r>
          </w:p>
        </w:tc>
        <w:tc>
          <w:tcPr>
            <w:tcW w:w="0" w:type="auto"/>
            <w:vAlign w:val="center"/>
            <w:hideMark/>
          </w:tcPr>
          <w:p w14:paraId="1706E37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extra value to operating capital in fiscal year 2009</w:t>
            </w:r>
          </w:p>
        </w:tc>
        <w:tc>
          <w:tcPr>
            <w:tcW w:w="0" w:type="auto"/>
            <w:vAlign w:val="center"/>
            <w:hideMark/>
          </w:tcPr>
          <w:p w14:paraId="7E505E4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4DFF10FD" w14:textId="77777777" w:rsidTr="006F35C5">
        <w:trPr>
          <w:tblCellSpacing w:w="15" w:type="dxa"/>
        </w:trPr>
        <w:tc>
          <w:tcPr>
            <w:tcW w:w="0" w:type="auto"/>
            <w:vAlign w:val="center"/>
            <w:hideMark/>
          </w:tcPr>
          <w:p w14:paraId="44C9FA8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lastRenderedPageBreak/>
              <w:t>Governance Characteristics</w:t>
            </w:r>
          </w:p>
        </w:tc>
        <w:tc>
          <w:tcPr>
            <w:tcW w:w="0" w:type="auto"/>
            <w:vAlign w:val="center"/>
            <w:hideMark/>
          </w:tcPr>
          <w:p w14:paraId="139BCD74"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5B25A385" w14:textId="77777777" w:rsidR="00987C16" w:rsidRPr="00895FD6" w:rsidRDefault="00987C16" w:rsidP="0046168B">
            <w:pPr>
              <w:jc w:val="left"/>
              <w:rPr>
                <w:rFonts w:ascii="Times New Roman" w:eastAsia="Times New Roman" w:hAnsi="Times New Roman"/>
              </w:rPr>
            </w:pPr>
          </w:p>
        </w:tc>
      </w:tr>
      <w:tr w:rsidR="00987C16" w:rsidRPr="00895FD6" w14:paraId="48B3F02D" w14:textId="77777777" w:rsidTr="006F35C5">
        <w:trPr>
          <w:tblCellSpacing w:w="15" w:type="dxa"/>
        </w:trPr>
        <w:tc>
          <w:tcPr>
            <w:tcW w:w="0" w:type="auto"/>
            <w:vAlign w:val="center"/>
            <w:hideMark/>
          </w:tcPr>
          <w:p w14:paraId="4D3B946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Board Size</w:t>
            </w:r>
          </w:p>
        </w:tc>
        <w:tc>
          <w:tcPr>
            <w:tcW w:w="0" w:type="auto"/>
            <w:vAlign w:val="center"/>
            <w:hideMark/>
          </w:tcPr>
          <w:p w14:paraId="01B9DD4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Total number of board directors</w:t>
            </w:r>
          </w:p>
        </w:tc>
        <w:tc>
          <w:tcPr>
            <w:tcW w:w="0" w:type="auto"/>
            <w:vAlign w:val="center"/>
            <w:hideMark/>
          </w:tcPr>
          <w:p w14:paraId="526A07A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4A7CCEB6" w14:textId="77777777" w:rsidTr="006F35C5">
        <w:trPr>
          <w:tblCellSpacing w:w="15" w:type="dxa"/>
        </w:trPr>
        <w:tc>
          <w:tcPr>
            <w:tcW w:w="0" w:type="auto"/>
            <w:vAlign w:val="center"/>
            <w:hideMark/>
          </w:tcPr>
          <w:p w14:paraId="3A11D7C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Board Independence</w:t>
            </w:r>
          </w:p>
        </w:tc>
        <w:tc>
          <w:tcPr>
            <w:tcW w:w="0" w:type="auto"/>
            <w:vAlign w:val="center"/>
            <w:hideMark/>
          </w:tcPr>
          <w:p w14:paraId="598F903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outside directors to total directors</w:t>
            </w:r>
          </w:p>
        </w:tc>
        <w:tc>
          <w:tcPr>
            <w:tcW w:w="0" w:type="auto"/>
            <w:vAlign w:val="center"/>
            <w:hideMark/>
          </w:tcPr>
          <w:p w14:paraId="739C33D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5EE8E959" w14:textId="77777777" w:rsidTr="006F35C5">
        <w:trPr>
          <w:tblCellSpacing w:w="15" w:type="dxa"/>
        </w:trPr>
        <w:tc>
          <w:tcPr>
            <w:tcW w:w="0" w:type="auto"/>
            <w:vAlign w:val="center"/>
            <w:hideMark/>
          </w:tcPr>
          <w:p w14:paraId="31130AA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Board Gender Diversity</w:t>
            </w:r>
          </w:p>
        </w:tc>
        <w:tc>
          <w:tcPr>
            <w:tcW w:w="0" w:type="auto"/>
            <w:vAlign w:val="center"/>
            <w:hideMark/>
          </w:tcPr>
          <w:p w14:paraId="428BE5F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Ratio of female directors to total directors</w:t>
            </w:r>
          </w:p>
        </w:tc>
        <w:tc>
          <w:tcPr>
            <w:tcW w:w="0" w:type="auto"/>
            <w:vAlign w:val="center"/>
            <w:hideMark/>
          </w:tcPr>
          <w:p w14:paraId="0C02B51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5ECB6447" w14:textId="77777777" w:rsidTr="006F35C5">
        <w:trPr>
          <w:tblCellSpacing w:w="15" w:type="dxa"/>
        </w:trPr>
        <w:tc>
          <w:tcPr>
            <w:tcW w:w="0" w:type="auto"/>
            <w:vAlign w:val="center"/>
            <w:hideMark/>
          </w:tcPr>
          <w:p w14:paraId="284CE09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Director Tenure</w:t>
            </w:r>
          </w:p>
        </w:tc>
        <w:tc>
          <w:tcPr>
            <w:tcW w:w="0" w:type="auto"/>
            <w:vAlign w:val="center"/>
            <w:hideMark/>
          </w:tcPr>
          <w:p w14:paraId="284FB70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Average tenure of board directors in years</w:t>
            </w:r>
          </w:p>
        </w:tc>
        <w:tc>
          <w:tcPr>
            <w:tcW w:w="0" w:type="auto"/>
            <w:vAlign w:val="center"/>
            <w:hideMark/>
          </w:tcPr>
          <w:p w14:paraId="152C47C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1154EA55" w14:textId="77777777" w:rsidTr="006F35C5">
        <w:trPr>
          <w:tblCellSpacing w:w="15" w:type="dxa"/>
        </w:trPr>
        <w:tc>
          <w:tcPr>
            <w:tcW w:w="0" w:type="auto"/>
            <w:vAlign w:val="center"/>
            <w:hideMark/>
          </w:tcPr>
          <w:p w14:paraId="3BD2EBB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Chairman Tenure</w:t>
            </w:r>
          </w:p>
        </w:tc>
        <w:tc>
          <w:tcPr>
            <w:tcW w:w="0" w:type="auto"/>
            <w:vAlign w:val="center"/>
            <w:hideMark/>
          </w:tcPr>
          <w:p w14:paraId="25A9588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Tenure of the current board chairman in years</w:t>
            </w:r>
          </w:p>
        </w:tc>
        <w:tc>
          <w:tcPr>
            <w:tcW w:w="0" w:type="auto"/>
            <w:vAlign w:val="center"/>
            <w:hideMark/>
          </w:tcPr>
          <w:p w14:paraId="6CB5B10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1D3B85F1" w14:textId="77777777" w:rsidTr="006F35C5">
        <w:trPr>
          <w:tblCellSpacing w:w="15" w:type="dxa"/>
        </w:trPr>
        <w:tc>
          <w:tcPr>
            <w:tcW w:w="0" w:type="auto"/>
            <w:vAlign w:val="center"/>
            <w:hideMark/>
          </w:tcPr>
          <w:p w14:paraId="01AE665F"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CEO Tenure</w:t>
            </w:r>
          </w:p>
        </w:tc>
        <w:tc>
          <w:tcPr>
            <w:tcW w:w="0" w:type="auto"/>
            <w:vAlign w:val="center"/>
            <w:hideMark/>
          </w:tcPr>
          <w:p w14:paraId="1A99F36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Tenure of the current CEO in years</w:t>
            </w:r>
          </w:p>
        </w:tc>
        <w:tc>
          <w:tcPr>
            <w:tcW w:w="0" w:type="auto"/>
            <w:vAlign w:val="center"/>
            <w:hideMark/>
          </w:tcPr>
          <w:p w14:paraId="1F1C56D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1C1FD675" w14:textId="77777777" w:rsidTr="006F35C5">
        <w:trPr>
          <w:tblCellSpacing w:w="15" w:type="dxa"/>
        </w:trPr>
        <w:tc>
          <w:tcPr>
            <w:tcW w:w="0" w:type="auto"/>
            <w:vAlign w:val="center"/>
            <w:hideMark/>
          </w:tcPr>
          <w:p w14:paraId="0F8E254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Director Ownership</w:t>
            </w:r>
          </w:p>
        </w:tc>
        <w:tc>
          <w:tcPr>
            <w:tcW w:w="0" w:type="auto"/>
            <w:vAlign w:val="center"/>
            <w:hideMark/>
          </w:tcPr>
          <w:p w14:paraId="5B37D2A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Percentage share of the board of directors of total equity</w:t>
            </w:r>
          </w:p>
        </w:tc>
        <w:tc>
          <w:tcPr>
            <w:tcW w:w="0" w:type="auto"/>
            <w:vAlign w:val="center"/>
            <w:hideMark/>
          </w:tcPr>
          <w:p w14:paraId="079938A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r w:rsidR="00987C16" w:rsidRPr="00895FD6" w14:paraId="3B3B2CAD" w14:textId="77777777" w:rsidTr="006F35C5">
        <w:trPr>
          <w:tblCellSpacing w:w="15" w:type="dxa"/>
        </w:trPr>
        <w:tc>
          <w:tcPr>
            <w:tcW w:w="0" w:type="auto"/>
            <w:vAlign w:val="center"/>
            <w:hideMark/>
          </w:tcPr>
          <w:p w14:paraId="0C73144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Committees</w:t>
            </w:r>
          </w:p>
        </w:tc>
        <w:tc>
          <w:tcPr>
            <w:tcW w:w="0" w:type="auto"/>
            <w:vAlign w:val="center"/>
            <w:hideMark/>
          </w:tcPr>
          <w:p w14:paraId="35DDD677"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Total number of board committees</w:t>
            </w:r>
          </w:p>
        </w:tc>
        <w:tc>
          <w:tcPr>
            <w:tcW w:w="0" w:type="auto"/>
            <w:vAlign w:val="center"/>
            <w:hideMark/>
          </w:tcPr>
          <w:p w14:paraId="1A79519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Continuous</w:t>
            </w:r>
          </w:p>
        </w:tc>
      </w:tr>
    </w:tbl>
    <w:p w14:paraId="55E1913E" w14:textId="77777777" w:rsidR="006F35C5"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5A7256FB">
          <v:rect id="_x0000_i1066" style="width:0;height:1.5pt" o:hralign="center" o:hrstd="t" o:hr="t" fillcolor="#a0a0a0" stroked="f"/>
        </w:pict>
      </w:r>
    </w:p>
    <w:p w14:paraId="682DAC22" w14:textId="498DD8A1" w:rsidR="00987C16" w:rsidRPr="00895FD6" w:rsidRDefault="00987C16" w:rsidP="0046168B">
      <w:pPr>
        <w:jc w:val="left"/>
        <w:rPr>
          <w:rFonts w:ascii="Times New Roman" w:eastAsia="Times New Roman" w:hAnsi="Times New Roman"/>
          <w:rtl/>
        </w:rPr>
      </w:pPr>
    </w:p>
    <w:p w14:paraId="61BC81E9" w14:textId="17D0B74A" w:rsidR="006F35C5" w:rsidRPr="00895FD6" w:rsidRDefault="006F35C5" w:rsidP="0046168B">
      <w:pPr>
        <w:jc w:val="left"/>
        <w:rPr>
          <w:rFonts w:ascii="Times New Roman" w:eastAsia="Times New Roman" w:hAnsi="Times New Roman"/>
          <w:rtl/>
        </w:rPr>
      </w:pPr>
    </w:p>
    <w:p w14:paraId="3D145E16" w14:textId="516A416A" w:rsidR="006F35C5" w:rsidRPr="00895FD6" w:rsidRDefault="006F35C5" w:rsidP="0046168B">
      <w:pPr>
        <w:jc w:val="left"/>
        <w:rPr>
          <w:rFonts w:ascii="Times New Roman" w:eastAsia="Times New Roman" w:hAnsi="Times New Roman"/>
          <w:rtl/>
        </w:rPr>
      </w:pPr>
    </w:p>
    <w:p w14:paraId="745C6E06" w14:textId="18F5D950" w:rsidR="006F35C5" w:rsidRPr="00895FD6" w:rsidRDefault="006F35C5" w:rsidP="0046168B">
      <w:pPr>
        <w:jc w:val="left"/>
        <w:rPr>
          <w:rFonts w:ascii="Times New Roman" w:eastAsia="Times New Roman" w:hAnsi="Times New Roman"/>
          <w:rtl/>
        </w:rPr>
      </w:pPr>
    </w:p>
    <w:p w14:paraId="2A9E92BA" w14:textId="77777777" w:rsidR="006F35C5" w:rsidRPr="00895FD6" w:rsidRDefault="006F35C5" w:rsidP="0046168B">
      <w:pPr>
        <w:jc w:val="left"/>
        <w:rPr>
          <w:rFonts w:ascii="Times New Roman" w:eastAsia="Times New Roman" w:hAnsi="Times New Roman"/>
        </w:rPr>
      </w:pPr>
    </w:p>
    <w:p w14:paraId="3B317289" w14:textId="77777777" w:rsidR="00987C16" w:rsidRPr="00895FD6" w:rsidRDefault="00987C16"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6: OLS Regression of Current Performance on Lagged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6"/>
        <w:gridCol w:w="1498"/>
        <w:gridCol w:w="1498"/>
        <w:gridCol w:w="1462"/>
        <w:gridCol w:w="1462"/>
        <w:gridCol w:w="1344"/>
      </w:tblGrid>
      <w:tr w:rsidR="00987C16" w:rsidRPr="00895FD6" w14:paraId="6140156D" w14:textId="77777777" w:rsidTr="006F35C5">
        <w:trPr>
          <w:tblHeader/>
          <w:tblCellSpacing w:w="15" w:type="dxa"/>
        </w:trPr>
        <w:tc>
          <w:tcPr>
            <w:tcW w:w="0" w:type="auto"/>
            <w:vAlign w:val="center"/>
            <w:hideMark/>
          </w:tcPr>
          <w:p w14:paraId="7303D7F8" w14:textId="77777777"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Predictor</w:t>
            </w:r>
          </w:p>
        </w:tc>
        <w:tc>
          <w:tcPr>
            <w:tcW w:w="0" w:type="auto"/>
            <w:vAlign w:val="center"/>
            <w:hideMark/>
          </w:tcPr>
          <w:p w14:paraId="75813C01" w14:textId="2F4EEA0F"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xml:space="preserve">ROA </w:t>
            </w:r>
            <w:r w:rsidR="0046168B" w:rsidRPr="00895FD6">
              <w:rPr>
                <w:rFonts w:ascii="Times New Roman" w:eastAsia="Times New Roman" w:hAnsi="Times New Roman"/>
                <w:b/>
                <w:bCs/>
              </w:rPr>
              <w:t>(</w:t>
            </w:r>
            <w:r w:rsidRPr="00895FD6">
              <w:rPr>
                <w:rFonts w:ascii="Times New Roman" w:eastAsia="Times New Roman" w:hAnsi="Times New Roman"/>
                <w:b/>
                <w:bCs/>
              </w:rPr>
              <w:t>COOP</w:t>
            </w:r>
            <w:r w:rsidR="0046168B" w:rsidRPr="00895FD6">
              <w:rPr>
                <w:rFonts w:ascii="Times New Roman" w:eastAsia="Times New Roman" w:hAnsi="Times New Roman"/>
                <w:b/>
                <w:bCs/>
                <w:rtl/>
              </w:rPr>
              <w:t>(</w:t>
            </w:r>
          </w:p>
        </w:tc>
        <w:tc>
          <w:tcPr>
            <w:tcW w:w="0" w:type="auto"/>
            <w:vAlign w:val="center"/>
            <w:hideMark/>
          </w:tcPr>
          <w:p w14:paraId="79E7D664" w14:textId="1675F895"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xml:space="preserve">ROE </w:t>
            </w:r>
            <w:r w:rsidR="0046168B" w:rsidRPr="00895FD6">
              <w:rPr>
                <w:rFonts w:ascii="Times New Roman" w:eastAsia="Times New Roman" w:hAnsi="Times New Roman"/>
                <w:b/>
                <w:bCs/>
              </w:rPr>
              <w:t>(</w:t>
            </w:r>
            <w:r w:rsidRPr="00895FD6">
              <w:rPr>
                <w:rFonts w:ascii="Times New Roman" w:eastAsia="Times New Roman" w:hAnsi="Times New Roman"/>
                <w:b/>
                <w:bCs/>
              </w:rPr>
              <w:t>COOP</w:t>
            </w:r>
            <w:r w:rsidR="0046168B" w:rsidRPr="00895FD6">
              <w:rPr>
                <w:rFonts w:ascii="Times New Roman" w:eastAsia="Times New Roman" w:hAnsi="Times New Roman"/>
                <w:b/>
                <w:bCs/>
                <w:rtl/>
              </w:rPr>
              <w:t>(</w:t>
            </w:r>
          </w:p>
        </w:tc>
        <w:tc>
          <w:tcPr>
            <w:tcW w:w="0" w:type="auto"/>
            <w:vAlign w:val="center"/>
            <w:hideMark/>
          </w:tcPr>
          <w:p w14:paraId="4E18A70C" w14:textId="0268D095"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xml:space="preserve">EVI </w:t>
            </w:r>
            <w:r w:rsidR="0046168B" w:rsidRPr="00895FD6">
              <w:rPr>
                <w:rFonts w:ascii="Times New Roman" w:eastAsia="Times New Roman" w:hAnsi="Times New Roman"/>
                <w:b/>
                <w:bCs/>
              </w:rPr>
              <w:t>(</w:t>
            </w:r>
            <w:r w:rsidRPr="00895FD6">
              <w:rPr>
                <w:rFonts w:ascii="Times New Roman" w:eastAsia="Times New Roman" w:hAnsi="Times New Roman"/>
                <w:b/>
                <w:bCs/>
              </w:rPr>
              <w:t>COOP</w:t>
            </w:r>
            <w:r w:rsidR="0046168B" w:rsidRPr="00895FD6">
              <w:rPr>
                <w:rFonts w:ascii="Times New Roman" w:eastAsia="Times New Roman" w:hAnsi="Times New Roman"/>
                <w:b/>
                <w:bCs/>
                <w:rtl/>
              </w:rPr>
              <w:t>(</w:t>
            </w:r>
          </w:p>
        </w:tc>
        <w:tc>
          <w:tcPr>
            <w:tcW w:w="0" w:type="auto"/>
            <w:vAlign w:val="center"/>
            <w:hideMark/>
          </w:tcPr>
          <w:p w14:paraId="22CD66C8" w14:textId="5D45B491"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xml:space="preserve">ROA </w:t>
            </w:r>
            <w:r w:rsidR="0046168B" w:rsidRPr="00895FD6">
              <w:rPr>
                <w:rFonts w:ascii="Times New Roman" w:eastAsia="Times New Roman" w:hAnsi="Times New Roman"/>
                <w:b/>
                <w:bCs/>
              </w:rPr>
              <w:t>(</w:t>
            </w:r>
            <w:r w:rsidRPr="00895FD6">
              <w:rPr>
                <w:rFonts w:ascii="Times New Roman" w:eastAsia="Times New Roman" w:hAnsi="Times New Roman"/>
                <w:b/>
                <w:bCs/>
              </w:rPr>
              <w:t>FIRM</w:t>
            </w:r>
            <w:r w:rsidR="0046168B" w:rsidRPr="00895FD6">
              <w:rPr>
                <w:rFonts w:ascii="Times New Roman" w:eastAsia="Times New Roman" w:hAnsi="Times New Roman"/>
                <w:b/>
                <w:bCs/>
                <w:rtl/>
              </w:rPr>
              <w:t>(</w:t>
            </w:r>
          </w:p>
        </w:tc>
        <w:tc>
          <w:tcPr>
            <w:tcW w:w="0" w:type="auto"/>
            <w:vAlign w:val="center"/>
            <w:hideMark/>
          </w:tcPr>
          <w:p w14:paraId="3CECBDF4" w14:textId="6098CB66" w:rsidR="00987C16" w:rsidRPr="00895FD6" w:rsidRDefault="00987C16" w:rsidP="0046168B">
            <w:pPr>
              <w:rPr>
                <w:rFonts w:ascii="Times New Roman" w:eastAsia="Times New Roman" w:hAnsi="Times New Roman"/>
                <w:b/>
                <w:bCs/>
              </w:rPr>
            </w:pPr>
            <w:r w:rsidRPr="00895FD6">
              <w:rPr>
                <w:rFonts w:ascii="Times New Roman" w:eastAsia="Times New Roman" w:hAnsi="Times New Roman"/>
                <w:b/>
                <w:bCs/>
              </w:rPr>
              <w:t xml:space="preserve">ROE </w:t>
            </w:r>
            <w:r w:rsidR="0046168B" w:rsidRPr="00895FD6">
              <w:rPr>
                <w:rFonts w:ascii="Times New Roman" w:eastAsia="Times New Roman" w:hAnsi="Times New Roman"/>
                <w:b/>
                <w:bCs/>
              </w:rPr>
              <w:t>(</w:t>
            </w:r>
            <w:r w:rsidRPr="00895FD6">
              <w:rPr>
                <w:rFonts w:ascii="Times New Roman" w:eastAsia="Times New Roman" w:hAnsi="Times New Roman"/>
                <w:b/>
                <w:bCs/>
              </w:rPr>
              <w:t>FIRM</w:t>
            </w:r>
            <w:r w:rsidR="0046168B" w:rsidRPr="00895FD6">
              <w:rPr>
                <w:rFonts w:ascii="Times New Roman" w:eastAsia="Times New Roman" w:hAnsi="Times New Roman"/>
                <w:b/>
                <w:bCs/>
                <w:rtl/>
              </w:rPr>
              <w:t>(</w:t>
            </w:r>
          </w:p>
        </w:tc>
      </w:tr>
      <w:tr w:rsidR="00987C16" w:rsidRPr="00895FD6" w14:paraId="0D79F6A6" w14:textId="77777777" w:rsidTr="006F35C5">
        <w:trPr>
          <w:tblCellSpacing w:w="15" w:type="dxa"/>
        </w:trPr>
        <w:tc>
          <w:tcPr>
            <w:tcW w:w="0" w:type="auto"/>
            <w:vAlign w:val="center"/>
            <w:hideMark/>
          </w:tcPr>
          <w:p w14:paraId="7282E3F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Intercept</w:t>
            </w:r>
          </w:p>
        </w:tc>
        <w:tc>
          <w:tcPr>
            <w:tcW w:w="0" w:type="auto"/>
            <w:vAlign w:val="center"/>
            <w:hideMark/>
          </w:tcPr>
          <w:p w14:paraId="2271689C" w14:textId="1C983DB4"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0.180** </w:t>
            </w:r>
            <w:r w:rsidR="0046168B" w:rsidRPr="00895FD6">
              <w:rPr>
                <w:rFonts w:ascii="Times New Roman" w:eastAsia="Times New Roman" w:hAnsi="Times New Roman"/>
              </w:rPr>
              <w:t>(</w:t>
            </w:r>
            <w:r w:rsidRPr="00895FD6">
              <w:rPr>
                <w:rFonts w:ascii="Times New Roman" w:eastAsia="Times New Roman" w:hAnsi="Times New Roman"/>
              </w:rPr>
              <w:t>0.083</w:t>
            </w:r>
            <w:r w:rsidR="0046168B" w:rsidRPr="00895FD6">
              <w:rPr>
                <w:rFonts w:ascii="Times New Roman" w:eastAsia="Times New Roman" w:hAnsi="Times New Roman"/>
                <w:rtl/>
              </w:rPr>
              <w:t>(</w:t>
            </w:r>
          </w:p>
        </w:tc>
        <w:tc>
          <w:tcPr>
            <w:tcW w:w="0" w:type="auto"/>
            <w:vAlign w:val="center"/>
            <w:hideMark/>
          </w:tcPr>
          <w:p w14:paraId="73C6DA59" w14:textId="2AE8C3E3"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0.115 </w:t>
            </w:r>
            <w:r w:rsidR="0046168B" w:rsidRPr="00895FD6">
              <w:rPr>
                <w:rFonts w:ascii="Times New Roman" w:eastAsia="Times New Roman" w:hAnsi="Times New Roman"/>
              </w:rPr>
              <w:t>(</w:t>
            </w:r>
            <w:r w:rsidRPr="00895FD6">
              <w:rPr>
                <w:rFonts w:ascii="Times New Roman" w:eastAsia="Times New Roman" w:hAnsi="Times New Roman"/>
              </w:rPr>
              <w:t>0.234</w:t>
            </w:r>
            <w:r w:rsidR="0046168B" w:rsidRPr="00895FD6">
              <w:rPr>
                <w:rFonts w:ascii="Times New Roman" w:eastAsia="Times New Roman" w:hAnsi="Times New Roman"/>
                <w:rtl/>
              </w:rPr>
              <w:t>(</w:t>
            </w:r>
          </w:p>
        </w:tc>
        <w:tc>
          <w:tcPr>
            <w:tcW w:w="0" w:type="auto"/>
            <w:vAlign w:val="center"/>
            <w:hideMark/>
          </w:tcPr>
          <w:p w14:paraId="2EB37295" w14:textId="490EB48A"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0.232* </w:t>
            </w:r>
            <w:r w:rsidR="0046168B" w:rsidRPr="00895FD6">
              <w:rPr>
                <w:rFonts w:ascii="Times New Roman" w:eastAsia="Times New Roman" w:hAnsi="Times New Roman"/>
              </w:rPr>
              <w:t>(</w:t>
            </w:r>
            <w:r w:rsidRPr="00895FD6">
              <w:rPr>
                <w:rFonts w:ascii="Times New Roman" w:eastAsia="Times New Roman" w:hAnsi="Times New Roman"/>
              </w:rPr>
              <w:t>0.124</w:t>
            </w:r>
            <w:r w:rsidR="0046168B" w:rsidRPr="00895FD6">
              <w:rPr>
                <w:rFonts w:ascii="Times New Roman" w:eastAsia="Times New Roman" w:hAnsi="Times New Roman"/>
                <w:rtl/>
              </w:rPr>
              <w:t>(</w:t>
            </w:r>
          </w:p>
        </w:tc>
        <w:tc>
          <w:tcPr>
            <w:tcW w:w="0" w:type="auto"/>
            <w:vAlign w:val="center"/>
            <w:hideMark/>
          </w:tcPr>
          <w:p w14:paraId="353F877C" w14:textId="36C3D4F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0.032 </w:t>
            </w:r>
            <w:r w:rsidR="0046168B" w:rsidRPr="00895FD6">
              <w:rPr>
                <w:rFonts w:ascii="Times New Roman" w:eastAsia="Times New Roman" w:hAnsi="Times New Roman"/>
              </w:rPr>
              <w:t>(</w:t>
            </w:r>
            <w:r w:rsidRPr="00895FD6">
              <w:rPr>
                <w:rFonts w:ascii="Times New Roman" w:eastAsia="Times New Roman" w:hAnsi="Times New Roman"/>
              </w:rPr>
              <w:t>0.123</w:t>
            </w:r>
            <w:r w:rsidR="0046168B" w:rsidRPr="00895FD6">
              <w:rPr>
                <w:rFonts w:ascii="Times New Roman" w:eastAsia="Times New Roman" w:hAnsi="Times New Roman"/>
                <w:rtl/>
              </w:rPr>
              <w:t>(</w:t>
            </w:r>
          </w:p>
        </w:tc>
        <w:tc>
          <w:tcPr>
            <w:tcW w:w="0" w:type="auto"/>
            <w:vAlign w:val="center"/>
            <w:hideMark/>
          </w:tcPr>
          <w:p w14:paraId="613D7337" w14:textId="22EC9CC2"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-0.124 </w:t>
            </w:r>
            <w:r w:rsidR="0046168B" w:rsidRPr="00895FD6">
              <w:rPr>
                <w:rFonts w:ascii="Times New Roman" w:eastAsia="Times New Roman" w:hAnsi="Times New Roman"/>
              </w:rPr>
              <w:t>(</w:t>
            </w:r>
            <w:r w:rsidRPr="00895FD6">
              <w:rPr>
                <w:rFonts w:ascii="Times New Roman" w:eastAsia="Times New Roman" w:hAnsi="Times New Roman"/>
              </w:rPr>
              <w:t>0.511</w:t>
            </w:r>
            <w:r w:rsidR="0046168B" w:rsidRPr="00895FD6">
              <w:rPr>
                <w:rFonts w:ascii="Times New Roman" w:eastAsia="Times New Roman" w:hAnsi="Times New Roman"/>
                <w:rtl/>
              </w:rPr>
              <w:t>(</w:t>
            </w:r>
          </w:p>
        </w:tc>
      </w:tr>
      <w:tr w:rsidR="00987C16" w:rsidRPr="00895FD6" w14:paraId="592B102E" w14:textId="77777777" w:rsidTr="006F35C5">
        <w:trPr>
          <w:tblCellSpacing w:w="15" w:type="dxa"/>
        </w:trPr>
        <w:tc>
          <w:tcPr>
            <w:tcW w:w="0" w:type="auto"/>
            <w:vAlign w:val="center"/>
            <w:hideMark/>
          </w:tcPr>
          <w:p w14:paraId="1AF806D6"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Performancet-1</w:t>
            </w:r>
          </w:p>
        </w:tc>
        <w:tc>
          <w:tcPr>
            <w:tcW w:w="0" w:type="auto"/>
            <w:vAlign w:val="center"/>
            <w:hideMark/>
          </w:tcPr>
          <w:p w14:paraId="382B12FD" w14:textId="51D12CE8"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0.344*** </w:t>
            </w:r>
            <w:r w:rsidR="0046168B" w:rsidRPr="00895FD6">
              <w:rPr>
                <w:rFonts w:ascii="Times New Roman" w:eastAsia="Times New Roman" w:hAnsi="Times New Roman"/>
              </w:rPr>
              <w:t>(</w:t>
            </w:r>
            <w:r w:rsidRPr="00895FD6">
              <w:rPr>
                <w:rFonts w:ascii="Times New Roman" w:eastAsia="Times New Roman" w:hAnsi="Times New Roman"/>
              </w:rPr>
              <w:t>0.073</w:t>
            </w:r>
            <w:r w:rsidR="0046168B" w:rsidRPr="00895FD6">
              <w:rPr>
                <w:rFonts w:ascii="Times New Roman" w:eastAsia="Times New Roman" w:hAnsi="Times New Roman"/>
                <w:rtl/>
              </w:rPr>
              <w:t>(</w:t>
            </w:r>
          </w:p>
        </w:tc>
        <w:tc>
          <w:tcPr>
            <w:tcW w:w="0" w:type="auto"/>
            <w:vAlign w:val="center"/>
            <w:hideMark/>
          </w:tcPr>
          <w:p w14:paraId="6784462E" w14:textId="09D28A6E"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0.711*** </w:t>
            </w:r>
            <w:r w:rsidR="0046168B" w:rsidRPr="00895FD6">
              <w:rPr>
                <w:rFonts w:ascii="Times New Roman" w:eastAsia="Times New Roman" w:hAnsi="Times New Roman"/>
              </w:rPr>
              <w:t>(</w:t>
            </w:r>
            <w:r w:rsidRPr="00895FD6">
              <w:rPr>
                <w:rFonts w:ascii="Times New Roman" w:eastAsia="Times New Roman" w:hAnsi="Times New Roman"/>
              </w:rPr>
              <w:t>0.080</w:t>
            </w:r>
            <w:r w:rsidR="0046168B" w:rsidRPr="00895FD6">
              <w:rPr>
                <w:rFonts w:ascii="Times New Roman" w:eastAsia="Times New Roman" w:hAnsi="Times New Roman"/>
                <w:rtl/>
              </w:rPr>
              <w:t>(</w:t>
            </w:r>
          </w:p>
        </w:tc>
        <w:tc>
          <w:tcPr>
            <w:tcW w:w="0" w:type="auto"/>
            <w:vAlign w:val="center"/>
            <w:hideMark/>
          </w:tcPr>
          <w:p w14:paraId="58853D7C" w14:textId="5F6FB85A"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0.580*** </w:t>
            </w:r>
            <w:r w:rsidR="0046168B" w:rsidRPr="00895FD6">
              <w:rPr>
                <w:rFonts w:ascii="Times New Roman" w:eastAsia="Times New Roman" w:hAnsi="Times New Roman"/>
              </w:rPr>
              <w:t>(</w:t>
            </w:r>
            <w:r w:rsidRPr="00895FD6">
              <w:rPr>
                <w:rFonts w:ascii="Times New Roman" w:eastAsia="Times New Roman" w:hAnsi="Times New Roman"/>
              </w:rPr>
              <w:t>0.058</w:t>
            </w:r>
            <w:r w:rsidR="0046168B" w:rsidRPr="00895FD6">
              <w:rPr>
                <w:rFonts w:ascii="Times New Roman" w:eastAsia="Times New Roman" w:hAnsi="Times New Roman"/>
                <w:rtl/>
              </w:rPr>
              <w:t>(</w:t>
            </w:r>
          </w:p>
        </w:tc>
        <w:tc>
          <w:tcPr>
            <w:tcW w:w="0" w:type="auto"/>
            <w:vAlign w:val="center"/>
            <w:hideMark/>
          </w:tcPr>
          <w:p w14:paraId="0A9491AC" w14:textId="30C4F546"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0.193** </w:t>
            </w:r>
            <w:r w:rsidR="0046168B" w:rsidRPr="00895FD6">
              <w:rPr>
                <w:rFonts w:ascii="Times New Roman" w:eastAsia="Times New Roman" w:hAnsi="Times New Roman"/>
              </w:rPr>
              <w:t>(</w:t>
            </w:r>
            <w:r w:rsidRPr="00895FD6">
              <w:rPr>
                <w:rFonts w:ascii="Times New Roman" w:eastAsia="Times New Roman" w:hAnsi="Times New Roman"/>
              </w:rPr>
              <w:t>0.075</w:t>
            </w:r>
            <w:r w:rsidR="0046168B" w:rsidRPr="00895FD6">
              <w:rPr>
                <w:rFonts w:ascii="Times New Roman" w:eastAsia="Times New Roman" w:hAnsi="Times New Roman"/>
                <w:rtl/>
              </w:rPr>
              <w:t>(</w:t>
            </w:r>
          </w:p>
        </w:tc>
        <w:tc>
          <w:tcPr>
            <w:tcW w:w="0" w:type="auto"/>
            <w:vAlign w:val="center"/>
            <w:hideMark/>
          </w:tcPr>
          <w:p w14:paraId="00A51BE0" w14:textId="37DB71F6"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0.000 </w:t>
            </w:r>
            <w:r w:rsidR="0046168B" w:rsidRPr="00895FD6">
              <w:rPr>
                <w:rFonts w:ascii="Times New Roman" w:eastAsia="Times New Roman" w:hAnsi="Times New Roman"/>
              </w:rPr>
              <w:t>(</w:t>
            </w:r>
            <w:r w:rsidRPr="00895FD6">
              <w:rPr>
                <w:rFonts w:ascii="Times New Roman" w:eastAsia="Times New Roman" w:hAnsi="Times New Roman"/>
              </w:rPr>
              <w:t>0.002</w:t>
            </w:r>
            <w:r w:rsidR="0046168B" w:rsidRPr="00895FD6">
              <w:rPr>
                <w:rFonts w:ascii="Times New Roman" w:eastAsia="Times New Roman" w:hAnsi="Times New Roman"/>
                <w:rtl/>
              </w:rPr>
              <w:t>(</w:t>
            </w:r>
          </w:p>
        </w:tc>
      </w:tr>
      <w:tr w:rsidR="00987C16" w:rsidRPr="00895FD6" w14:paraId="33B6F7BF" w14:textId="77777777" w:rsidTr="006F35C5">
        <w:trPr>
          <w:tblCellSpacing w:w="15" w:type="dxa"/>
        </w:trPr>
        <w:tc>
          <w:tcPr>
            <w:tcW w:w="0" w:type="auto"/>
            <w:vAlign w:val="center"/>
            <w:hideMark/>
          </w:tcPr>
          <w:p w14:paraId="64188A3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Performancet-2</w:t>
            </w:r>
          </w:p>
        </w:tc>
        <w:tc>
          <w:tcPr>
            <w:tcW w:w="0" w:type="auto"/>
            <w:vAlign w:val="center"/>
            <w:hideMark/>
          </w:tcPr>
          <w:p w14:paraId="1C7ADBDD" w14:textId="54E9421C"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0.150* </w:t>
            </w:r>
            <w:r w:rsidR="0046168B" w:rsidRPr="00895FD6">
              <w:rPr>
                <w:rFonts w:ascii="Times New Roman" w:eastAsia="Times New Roman" w:hAnsi="Times New Roman"/>
              </w:rPr>
              <w:t>(</w:t>
            </w:r>
            <w:r w:rsidRPr="00895FD6">
              <w:rPr>
                <w:rFonts w:ascii="Times New Roman" w:eastAsia="Times New Roman" w:hAnsi="Times New Roman"/>
              </w:rPr>
              <w:t>0.077</w:t>
            </w:r>
            <w:r w:rsidR="0046168B" w:rsidRPr="00895FD6">
              <w:rPr>
                <w:rFonts w:ascii="Times New Roman" w:eastAsia="Times New Roman" w:hAnsi="Times New Roman"/>
                <w:rtl/>
              </w:rPr>
              <w:t>(</w:t>
            </w:r>
          </w:p>
        </w:tc>
        <w:tc>
          <w:tcPr>
            <w:tcW w:w="0" w:type="auto"/>
            <w:vAlign w:val="center"/>
            <w:hideMark/>
          </w:tcPr>
          <w:p w14:paraId="30516123" w14:textId="3FBD3348"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-0.002 </w:t>
            </w:r>
            <w:r w:rsidR="0046168B" w:rsidRPr="00895FD6">
              <w:rPr>
                <w:rFonts w:ascii="Times New Roman" w:eastAsia="Times New Roman" w:hAnsi="Times New Roman"/>
              </w:rPr>
              <w:t>(</w:t>
            </w:r>
            <w:r w:rsidRPr="00895FD6">
              <w:rPr>
                <w:rFonts w:ascii="Times New Roman" w:eastAsia="Times New Roman" w:hAnsi="Times New Roman"/>
              </w:rPr>
              <w:t>0.095</w:t>
            </w:r>
            <w:r w:rsidR="0046168B" w:rsidRPr="00895FD6">
              <w:rPr>
                <w:rFonts w:ascii="Times New Roman" w:eastAsia="Times New Roman" w:hAnsi="Times New Roman"/>
                <w:rtl/>
              </w:rPr>
              <w:t>(</w:t>
            </w:r>
          </w:p>
        </w:tc>
        <w:tc>
          <w:tcPr>
            <w:tcW w:w="0" w:type="auto"/>
            <w:vAlign w:val="center"/>
            <w:hideMark/>
          </w:tcPr>
          <w:p w14:paraId="3D0849DE" w14:textId="526B000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0.057 </w:t>
            </w:r>
            <w:r w:rsidR="0046168B" w:rsidRPr="00895FD6">
              <w:rPr>
                <w:rFonts w:ascii="Times New Roman" w:eastAsia="Times New Roman" w:hAnsi="Times New Roman"/>
              </w:rPr>
              <w:t>(</w:t>
            </w:r>
            <w:r w:rsidRPr="00895FD6">
              <w:rPr>
                <w:rFonts w:ascii="Times New Roman" w:eastAsia="Times New Roman" w:hAnsi="Times New Roman"/>
              </w:rPr>
              <w:t>0.075</w:t>
            </w:r>
            <w:r w:rsidR="0046168B" w:rsidRPr="00895FD6">
              <w:rPr>
                <w:rFonts w:ascii="Times New Roman" w:eastAsia="Times New Roman" w:hAnsi="Times New Roman"/>
                <w:rtl/>
              </w:rPr>
              <w:t>(</w:t>
            </w:r>
          </w:p>
        </w:tc>
        <w:tc>
          <w:tcPr>
            <w:tcW w:w="0" w:type="auto"/>
            <w:vAlign w:val="center"/>
            <w:hideMark/>
          </w:tcPr>
          <w:p w14:paraId="02068E70" w14:textId="69D8051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0.953*** </w:t>
            </w:r>
            <w:r w:rsidR="0046168B" w:rsidRPr="00895FD6">
              <w:rPr>
                <w:rFonts w:ascii="Times New Roman" w:eastAsia="Times New Roman" w:hAnsi="Times New Roman"/>
              </w:rPr>
              <w:t>(</w:t>
            </w:r>
            <w:r w:rsidRPr="00895FD6">
              <w:rPr>
                <w:rFonts w:ascii="Times New Roman" w:eastAsia="Times New Roman" w:hAnsi="Times New Roman"/>
              </w:rPr>
              <w:t>0.190</w:t>
            </w:r>
            <w:r w:rsidR="0046168B" w:rsidRPr="00895FD6">
              <w:rPr>
                <w:rFonts w:ascii="Times New Roman" w:eastAsia="Times New Roman" w:hAnsi="Times New Roman"/>
                <w:rtl/>
              </w:rPr>
              <w:t>(</w:t>
            </w:r>
          </w:p>
        </w:tc>
        <w:tc>
          <w:tcPr>
            <w:tcW w:w="0" w:type="auto"/>
            <w:vAlign w:val="center"/>
            <w:hideMark/>
          </w:tcPr>
          <w:p w14:paraId="5093086C" w14:textId="28B40886"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0.187** </w:t>
            </w:r>
            <w:r w:rsidR="0046168B" w:rsidRPr="00895FD6">
              <w:rPr>
                <w:rFonts w:ascii="Times New Roman" w:eastAsia="Times New Roman" w:hAnsi="Times New Roman"/>
              </w:rPr>
              <w:t>(</w:t>
            </w:r>
            <w:r w:rsidRPr="00895FD6">
              <w:rPr>
                <w:rFonts w:ascii="Times New Roman" w:eastAsia="Times New Roman" w:hAnsi="Times New Roman"/>
              </w:rPr>
              <w:t>0.076</w:t>
            </w:r>
            <w:r w:rsidR="0046168B" w:rsidRPr="00895FD6">
              <w:rPr>
                <w:rFonts w:ascii="Times New Roman" w:eastAsia="Times New Roman" w:hAnsi="Times New Roman"/>
                <w:rtl/>
              </w:rPr>
              <w:t>(</w:t>
            </w:r>
          </w:p>
        </w:tc>
      </w:tr>
      <w:tr w:rsidR="00987C16" w:rsidRPr="00895FD6" w14:paraId="532C5E8A" w14:textId="77777777" w:rsidTr="006F35C5">
        <w:trPr>
          <w:tblCellSpacing w:w="15" w:type="dxa"/>
        </w:trPr>
        <w:tc>
          <w:tcPr>
            <w:tcW w:w="0" w:type="auto"/>
            <w:vAlign w:val="center"/>
            <w:hideMark/>
          </w:tcPr>
          <w:p w14:paraId="0D4B2312"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lastRenderedPageBreak/>
              <w:t>Performancet-3</w:t>
            </w:r>
          </w:p>
        </w:tc>
        <w:tc>
          <w:tcPr>
            <w:tcW w:w="0" w:type="auto"/>
            <w:vAlign w:val="center"/>
            <w:hideMark/>
          </w:tcPr>
          <w:p w14:paraId="168D245C" w14:textId="17923558"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0.088 </w:t>
            </w:r>
            <w:r w:rsidR="0046168B" w:rsidRPr="00895FD6">
              <w:rPr>
                <w:rFonts w:ascii="Times New Roman" w:eastAsia="Times New Roman" w:hAnsi="Times New Roman"/>
              </w:rPr>
              <w:t>(</w:t>
            </w:r>
            <w:r w:rsidRPr="00895FD6">
              <w:rPr>
                <w:rFonts w:ascii="Times New Roman" w:eastAsia="Times New Roman" w:hAnsi="Times New Roman"/>
              </w:rPr>
              <w:t>0.083</w:t>
            </w:r>
            <w:r w:rsidR="0046168B" w:rsidRPr="00895FD6">
              <w:rPr>
                <w:rFonts w:ascii="Times New Roman" w:eastAsia="Times New Roman" w:hAnsi="Times New Roman"/>
                <w:rtl/>
              </w:rPr>
              <w:t>(</w:t>
            </w:r>
          </w:p>
        </w:tc>
        <w:tc>
          <w:tcPr>
            <w:tcW w:w="0" w:type="auto"/>
            <w:vAlign w:val="center"/>
            <w:hideMark/>
          </w:tcPr>
          <w:p w14:paraId="3FB8A774" w14:textId="4EF3796F"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-0.007 </w:t>
            </w:r>
            <w:r w:rsidR="0046168B" w:rsidRPr="00895FD6">
              <w:rPr>
                <w:rFonts w:ascii="Times New Roman" w:eastAsia="Times New Roman" w:hAnsi="Times New Roman"/>
              </w:rPr>
              <w:t>(</w:t>
            </w:r>
            <w:r w:rsidRPr="00895FD6">
              <w:rPr>
                <w:rFonts w:ascii="Times New Roman" w:eastAsia="Times New Roman" w:hAnsi="Times New Roman"/>
              </w:rPr>
              <w:t>0.074</w:t>
            </w:r>
            <w:r w:rsidR="0046168B" w:rsidRPr="00895FD6">
              <w:rPr>
                <w:rFonts w:ascii="Times New Roman" w:eastAsia="Times New Roman" w:hAnsi="Times New Roman"/>
                <w:rtl/>
              </w:rPr>
              <w:t>(</w:t>
            </w:r>
          </w:p>
        </w:tc>
        <w:tc>
          <w:tcPr>
            <w:tcW w:w="0" w:type="auto"/>
            <w:vAlign w:val="center"/>
            <w:hideMark/>
          </w:tcPr>
          <w:p w14:paraId="29FCD24D" w14:textId="4D7D615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0.032 </w:t>
            </w:r>
            <w:r w:rsidR="0046168B" w:rsidRPr="00895FD6">
              <w:rPr>
                <w:rFonts w:ascii="Times New Roman" w:eastAsia="Times New Roman" w:hAnsi="Times New Roman"/>
              </w:rPr>
              <w:t>(</w:t>
            </w:r>
            <w:r w:rsidRPr="00895FD6">
              <w:rPr>
                <w:rFonts w:ascii="Times New Roman" w:eastAsia="Times New Roman" w:hAnsi="Times New Roman"/>
              </w:rPr>
              <w:t>0.074</w:t>
            </w:r>
            <w:r w:rsidR="0046168B" w:rsidRPr="00895FD6">
              <w:rPr>
                <w:rFonts w:ascii="Times New Roman" w:eastAsia="Times New Roman" w:hAnsi="Times New Roman"/>
                <w:rtl/>
              </w:rPr>
              <w:t>(</w:t>
            </w:r>
          </w:p>
        </w:tc>
        <w:tc>
          <w:tcPr>
            <w:tcW w:w="0" w:type="auto"/>
            <w:vAlign w:val="center"/>
            <w:hideMark/>
          </w:tcPr>
          <w:p w14:paraId="631CA08C" w14:textId="6E6565F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-0.290* </w:t>
            </w:r>
            <w:r w:rsidR="0046168B" w:rsidRPr="00895FD6">
              <w:rPr>
                <w:rFonts w:ascii="Times New Roman" w:eastAsia="Times New Roman" w:hAnsi="Times New Roman"/>
              </w:rPr>
              <w:t>(</w:t>
            </w:r>
            <w:r w:rsidRPr="00895FD6">
              <w:rPr>
                <w:rFonts w:ascii="Times New Roman" w:eastAsia="Times New Roman" w:hAnsi="Times New Roman"/>
              </w:rPr>
              <w:t>0.146</w:t>
            </w:r>
            <w:r w:rsidR="0046168B" w:rsidRPr="00895FD6">
              <w:rPr>
                <w:rFonts w:ascii="Times New Roman" w:eastAsia="Times New Roman" w:hAnsi="Times New Roman"/>
                <w:rtl/>
              </w:rPr>
              <w:t>(</w:t>
            </w:r>
          </w:p>
        </w:tc>
        <w:tc>
          <w:tcPr>
            <w:tcW w:w="0" w:type="auto"/>
            <w:vAlign w:val="center"/>
            <w:hideMark/>
          </w:tcPr>
          <w:p w14:paraId="5C480D20" w14:textId="73D1C4D3"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-0.012 </w:t>
            </w:r>
            <w:r w:rsidR="0046168B" w:rsidRPr="00895FD6">
              <w:rPr>
                <w:rFonts w:ascii="Times New Roman" w:eastAsia="Times New Roman" w:hAnsi="Times New Roman"/>
              </w:rPr>
              <w:t>(</w:t>
            </w:r>
            <w:r w:rsidRPr="00895FD6">
              <w:rPr>
                <w:rFonts w:ascii="Times New Roman" w:eastAsia="Times New Roman" w:hAnsi="Times New Roman"/>
              </w:rPr>
              <w:t>0.145</w:t>
            </w:r>
            <w:r w:rsidR="0046168B" w:rsidRPr="00895FD6">
              <w:rPr>
                <w:rFonts w:ascii="Times New Roman" w:eastAsia="Times New Roman" w:hAnsi="Times New Roman"/>
                <w:rtl/>
              </w:rPr>
              <w:t>(</w:t>
            </w:r>
          </w:p>
        </w:tc>
      </w:tr>
      <w:tr w:rsidR="00987C16" w:rsidRPr="00895FD6" w14:paraId="734A5316" w14:textId="77777777" w:rsidTr="006F35C5">
        <w:trPr>
          <w:tblCellSpacing w:w="15" w:type="dxa"/>
        </w:trPr>
        <w:tc>
          <w:tcPr>
            <w:tcW w:w="0" w:type="auto"/>
            <w:vAlign w:val="center"/>
            <w:hideMark/>
          </w:tcPr>
          <w:p w14:paraId="6833ACC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Performancet-4</w:t>
            </w:r>
          </w:p>
        </w:tc>
        <w:tc>
          <w:tcPr>
            <w:tcW w:w="0" w:type="auto"/>
            <w:vAlign w:val="center"/>
            <w:hideMark/>
          </w:tcPr>
          <w:p w14:paraId="2177FD33" w14:textId="0567C02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-0.004 </w:t>
            </w:r>
            <w:r w:rsidR="0046168B" w:rsidRPr="00895FD6">
              <w:rPr>
                <w:rFonts w:ascii="Times New Roman" w:eastAsia="Times New Roman" w:hAnsi="Times New Roman"/>
              </w:rPr>
              <w:t>(</w:t>
            </w:r>
            <w:r w:rsidRPr="00895FD6">
              <w:rPr>
                <w:rFonts w:ascii="Times New Roman" w:eastAsia="Times New Roman" w:hAnsi="Times New Roman"/>
              </w:rPr>
              <w:t>0.012</w:t>
            </w:r>
            <w:r w:rsidR="0046168B" w:rsidRPr="00895FD6">
              <w:rPr>
                <w:rFonts w:ascii="Times New Roman" w:eastAsia="Times New Roman" w:hAnsi="Times New Roman"/>
                <w:rtl/>
              </w:rPr>
              <w:t>(</w:t>
            </w:r>
          </w:p>
        </w:tc>
        <w:tc>
          <w:tcPr>
            <w:tcW w:w="0" w:type="auto"/>
            <w:vAlign w:val="center"/>
            <w:hideMark/>
          </w:tcPr>
          <w:p w14:paraId="13395C21" w14:textId="1CD14714"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0.001</w:t>
            </w:r>
            <w:r w:rsidR="0046168B" w:rsidRPr="00895FD6">
              <w:rPr>
                <w:rFonts w:ascii="Times New Roman" w:eastAsia="Times New Roman" w:hAnsi="Times New Roman"/>
                <w:rtl/>
              </w:rPr>
              <w:t>(</w:t>
            </w:r>
          </w:p>
        </w:tc>
        <w:tc>
          <w:tcPr>
            <w:tcW w:w="0" w:type="auto"/>
            <w:vAlign w:val="center"/>
            <w:hideMark/>
          </w:tcPr>
          <w:p w14:paraId="1A902639" w14:textId="6B4A86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0.168*** </w:t>
            </w:r>
            <w:r w:rsidR="0046168B" w:rsidRPr="00895FD6">
              <w:rPr>
                <w:rFonts w:ascii="Times New Roman" w:eastAsia="Times New Roman" w:hAnsi="Times New Roman"/>
              </w:rPr>
              <w:t>(</w:t>
            </w:r>
            <w:r w:rsidRPr="00895FD6">
              <w:rPr>
                <w:rFonts w:ascii="Times New Roman" w:eastAsia="Times New Roman" w:hAnsi="Times New Roman"/>
              </w:rPr>
              <w:t>0.034</w:t>
            </w:r>
            <w:r w:rsidR="0046168B" w:rsidRPr="00895FD6">
              <w:rPr>
                <w:rFonts w:ascii="Times New Roman" w:eastAsia="Times New Roman" w:hAnsi="Times New Roman"/>
                <w:rtl/>
              </w:rPr>
              <w:t>(</w:t>
            </w:r>
          </w:p>
        </w:tc>
        <w:tc>
          <w:tcPr>
            <w:tcW w:w="0" w:type="auto"/>
            <w:vAlign w:val="center"/>
            <w:hideMark/>
          </w:tcPr>
          <w:p w14:paraId="27171015" w14:textId="7B5E4146"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0.237*** </w:t>
            </w:r>
            <w:r w:rsidR="0046168B" w:rsidRPr="00895FD6">
              <w:rPr>
                <w:rFonts w:ascii="Times New Roman" w:eastAsia="Times New Roman" w:hAnsi="Times New Roman"/>
              </w:rPr>
              <w:t>(</w:t>
            </w:r>
            <w:r w:rsidRPr="00895FD6">
              <w:rPr>
                <w:rFonts w:ascii="Times New Roman" w:eastAsia="Times New Roman" w:hAnsi="Times New Roman"/>
              </w:rPr>
              <w:t>0.053</w:t>
            </w:r>
            <w:r w:rsidR="0046168B" w:rsidRPr="00895FD6">
              <w:rPr>
                <w:rFonts w:ascii="Times New Roman" w:eastAsia="Times New Roman" w:hAnsi="Times New Roman"/>
                <w:rtl/>
              </w:rPr>
              <w:t>(</w:t>
            </w:r>
          </w:p>
        </w:tc>
        <w:tc>
          <w:tcPr>
            <w:tcW w:w="0" w:type="auto"/>
            <w:vAlign w:val="center"/>
            <w:hideMark/>
          </w:tcPr>
          <w:p w14:paraId="3AD0B206" w14:textId="045A358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-0.009 </w:t>
            </w:r>
            <w:r w:rsidR="0046168B" w:rsidRPr="00895FD6">
              <w:rPr>
                <w:rFonts w:ascii="Times New Roman" w:eastAsia="Times New Roman" w:hAnsi="Times New Roman"/>
              </w:rPr>
              <w:t>(</w:t>
            </w:r>
            <w:r w:rsidRPr="00895FD6">
              <w:rPr>
                <w:rFonts w:ascii="Times New Roman" w:eastAsia="Times New Roman" w:hAnsi="Times New Roman"/>
              </w:rPr>
              <w:t>0.026</w:t>
            </w:r>
            <w:r w:rsidR="0046168B" w:rsidRPr="00895FD6">
              <w:rPr>
                <w:rFonts w:ascii="Times New Roman" w:eastAsia="Times New Roman" w:hAnsi="Times New Roman"/>
                <w:rtl/>
              </w:rPr>
              <w:t>(</w:t>
            </w:r>
          </w:p>
        </w:tc>
      </w:tr>
      <w:tr w:rsidR="00987C16" w:rsidRPr="00895FD6" w14:paraId="5C85B858" w14:textId="77777777" w:rsidTr="006F35C5">
        <w:trPr>
          <w:tblCellSpacing w:w="15" w:type="dxa"/>
        </w:trPr>
        <w:tc>
          <w:tcPr>
            <w:tcW w:w="0" w:type="auto"/>
            <w:vAlign w:val="center"/>
            <w:hideMark/>
          </w:tcPr>
          <w:p w14:paraId="05627B1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Performancet-5</w:t>
            </w:r>
          </w:p>
        </w:tc>
        <w:tc>
          <w:tcPr>
            <w:tcW w:w="0" w:type="auto"/>
            <w:vAlign w:val="center"/>
            <w:hideMark/>
          </w:tcPr>
          <w:p w14:paraId="2E17E942" w14:textId="658C81C4"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-0.172*** </w:t>
            </w:r>
            <w:r w:rsidR="0046168B" w:rsidRPr="00895FD6">
              <w:rPr>
                <w:rFonts w:ascii="Times New Roman" w:eastAsia="Times New Roman" w:hAnsi="Times New Roman"/>
              </w:rPr>
              <w:t>(</w:t>
            </w:r>
            <w:r w:rsidRPr="00895FD6">
              <w:rPr>
                <w:rFonts w:ascii="Times New Roman" w:eastAsia="Times New Roman" w:hAnsi="Times New Roman"/>
              </w:rPr>
              <w:t>0.034</w:t>
            </w:r>
            <w:r w:rsidR="0046168B" w:rsidRPr="00895FD6">
              <w:rPr>
                <w:rFonts w:ascii="Times New Roman" w:eastAsia="Times New Roman" w:hAnsi="Times New Roman"/>
                <w:rtl/>
              </w:rPr>
              <w:t>(</w:t>
            </w:r>
          </w:p>
        </w:tc>
        <w:tc>
          <w:tcPr>
            <w:tcW w:w="0" w:type="auto"/>
            <w:vAlign w:val="center"/>
            <w:hideMark/>
          </w:tcPr>
          <w:p w14:paraId="665C57A6"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7F9B70DD"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0945CE44"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5606C378" w14:textId="77777777" w:rsidR="00987C16" w:rsidRPr="00895FD6" w:rsidRDefault="00987C16" w:rsidP="0046168B">
            <w:pPr>
              <w:jc w:val="left"/>
              <w:rPr>
                <w:rFonts w:ascii="Times New Roman" w:eastAsia="Times New Roman" w:hAnsi="Times New Roman"/>
              </w:rPr>
            </w:pPr>
          </w:p>
        </w:tc>
      </w:tr>
      <w:tr w:rsidR="00987C16" w:rsidRPr="00895FD6" w14:paraId="3FECB461" w14:textId="77777777" w:rsidTr="006F35C5">
        <w:trPr>
          <w:tblCellSpacing w:w="15" w:type="dxa"/>
        </w:trPr>
        <w:tc>
          <w:tcPr>
            <w:tcW w:w="0" w:type="auto"/>
            <w:vAlign w:val="center"/>
            <w:hideMark/>
          </w:tcPr>
          <w:p w14:paraId="10FDFB70"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Total Assets</w:t>
            </w:r>
          </w:p>
        </w:tc>
        <w:tc>
          <w:tcPr>
            <w:tcW w:w="0" w:type="auto"/>
            <w:vAlign w:val="center"/>
            <w:hideMark/>
          </w:tcPr>
          <w:p w14:paraId="7AA3A7A3" w14:textId="2400BB84"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-0.004 </w:t>
            </w:r>
            <w:r w:rsidR="0046168B" w:rsidRPr="00895FD6">
              <w:rPr>
                <w:rFonts w:ascii="Times New Roman" w:eastAsia="Times New Roman" w:hAnsi="Times New Roman"/>
              </w:rPr>
              <w:t>(</w:t>
            </w:r>
            <w:r w:rsidRPr="00895FD6">
              <w:rPr>
                <w:rFonts w:ascii="Times New Roman" w:eastAsia="Times New Roman" w:hAnsi="Times New Roman"/>
              </w:rPr>
              <w:t>0.007</w:t>
            </w:r>
            <w:r w:rsidR="0046168B" w:rsidRPr="00895FD6">
              <w:rPr>
                <w:rFonts w:ascii="Times New Roman" w:eastAsia="Times New Roman" w:hAnsi="Times New Roman"/>
                <w:rtl/>
              </w:rPr>
              <w:t>(</w:t>
            </w:r>
          </w:p>
        </w:tc>
        <w:tc>
          <w:tcPr>
            <w:tcW w:w="0" w:type="auto"/>
            <w:vAlign w:val="center"/>
            <w:hideMark/>
          </w:tcPr>
          <w:p w14:paraId="73632201" w14:textId="4767C8B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0.013 </w:t>
            </w:r>
            <w:r w:rsidR="0046168B" w:rsidRPr="00895FD6">
              <w:rPr>
                <w:rFonts w:ascii="Times New Roman" w:eastAsia="Times New Roman" w:hAnsi="Times New Roman"/>
              </w:rPr>
              <w:t>(</w:t>
            </w:r>
            <w:r w:rsidRPr="00895FD6">
              <w:rPr>
                <w:rFonts w:ascii="Times New Roman" w:eastAsia="Times New Roman" w:hAnsi="Times New Roman"/>
              </w:rPr>
              <w:t>0.019</w:t>
            </w:r>
            <w:r w:rsidR="0046168B" w:rsidRPr="00895FD6">
              <w:rPr>
                <w:rFonts w:ascii="Times New Roman" w:eastAsia="Times New Roman" w:hAnsi="Times New Roman"/>
                <w:rtl/>
              </w:rPr>
              <w:t>(</w:t>
            </w:r>
          </w:p>
        </w:tc>
        <w:tc>
          <w:tcPr>
            <w:tcW w:w="0" w:type="auto"/>
            <w:vAlign w:val="center"/>
            <w:hideMark/>
          </w:tcPr>
          <w:p w14:paraId="3D1C8211" w14:textId="4479CFD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-0.007 </w:t>
            </w:r>
            <w:r w:rsidR="0046168B" w:rsidRPr="00895FD6">
              <w:rPr>
                <w:rFonts w:ascii="Times New Roman" w:eastAsia="Times New Roman" w:hAnsi="Times New Roman"/>
              </w:rPr>
              <w:t>(</w:t>
            </w:r>
            <w:r w:rsidRPr="00895FD6">
              <w:rPr>
                <w:rFonts w:ascii="Times New Roman" w:eastAsia="Times New Roman" w:hAnsi="Times New Roman"/>
              </w:rPr>
              <w:t>0.010</w:t>
            </w:r>
            <w:r w:rsidR="0046168B" w:rsidRPr="00895FD6">
              <w:rPr>
                <w:rFonts w:ascii="Times New Roman" w:eastAsia="Times New Roman" w:hAnsi="Times New Roman"/>
                <w:rtl/>
              </w:rPr>
              <w:t>(</w:t>
            </w:r>
          </w:p>
        </w:tc>
        <w:tc>
          <w:tcPr>
            <w:tcW w:w="0" w:type="auto"/>
            <w:vAlign w:val="center"/>
            <w:hideMark/>
          </w:tcPr>
          <w:p w14:paraId="09B689D7" w14:textId="0A9E942F"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-0.009 </w:t>
            </w:r>
            <w:r w:rsidR="0046168B" w:rsidRPr="00895FD6">
              <w:rPr>
                <w:rFonts w:ascii="Times New Roman" w:eastAsia="Times New Roman" w:hAnsi="Times New Roman"/>
              </w:rPr>
              <w:t>(</w:t>
            </w:r>
            <w:r w:rsidRPr="00895FD6">
              <w:rPr>
                <w:rFonts w:ascii="Times New Roman" w:eastAsia="Times New Roman" w:hAnsi="Times New Roman"/>
              </w:rPr>
              <w:t>0.010</w:t>
            </w:r>
            <w:r w:rsidR="0046168B" w:rsidRPr="00895FD6">
              <w:rPr>
                <w:rFonts w:ascii="Times New Roman" w:eastAsia="Times New Roman" w:hAnsi="Times New Roman"/>
                <w:rtl/>
              </w:rPr>
              <w:t>(</w:t>
            </w:r>
          </w:p>
        </w:tc>
        <w:tc>
          <w:tcPr>
            <w:tcW w:w="0" w:type="auto"/>
            <w:vAlign w:val="center"/>
            <w:hideMark/>
          </w:tcPr>
          <w:p w14:paraId="3AD2B168" w14:textId="38E2F89D"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-0.031 </w:t>
            </w:r>
            <w:r w:rsidR="0046168B" w:rsidRPr="00895FD6">
              <w:rPr>
                <w:rFonts w:ascii="Times New Roman" w:eastAsia="Times New Roman" w:hAnsi="Times New Roman"/>
              </w:rPr>
              <w:t>(</w:t>
            </w:r>
            <w:r w:rsidRPr="00895FD6">
              <w:rPr>
                <w:rFonts w:ascii="Times New Roman" w:eastAsia="Times New Roman" w:hAnsi="Times New Roman"/>
              </w:rPr>
              <w:t>0.039</w:t>
            </w:r>
            <w:r w:rsidR="0046168B" w:rsidRPr="00895FD6">
              <w:rPr>
                <w:rFonts w:ascii="Times New Roman" w:eastAsia="Times New Roman" w:hAnsi="Times New Roman"/>
                <w:rtl/>
              </w:rPr>
              <w:t>(</w:t>
            </w:r>
          </w:p>
        </w:tc>
      </w:tr>
      <w:tr w:rsidR="00987C16" w:rsidRPr="00895FD6" w14:paraId="32F55848" w14:textId="77777777" w:rsidTr="006F35C5">
        <w:trPr>
          <w:tblCellSpacing w:w="15" w:type="dxa"/>
        </w:trPr>
        <w:tc>
          <w:tcPr>
            <w:tcW w:w="0" w:type="auto"/>
            <w:vAlign w:val="center"/>
            <w:hideMark/>
          </w:tcPr>
          <w:p w14:paraId="76D0BFA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Leverage</w:t>
            </w:r>
          </w:p>
        </w:tc>
        <w:tc>
          <w:tcPr>
            <w:tcW w:w="0" w:type="auto"/>
            <w:vAlign w:val="center"/>
            <w:hideMark/>
          </w:tcPr>
          <w:p w14:paraId="415588BE" w14:textId="7B4A721C"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-0.153*** </w:t>
            </w:r>
            <w:r w:rsidR="0046168B" w:rsidRPr="00895FD6">
              <w:rPr>
                <w:rFonts w:ascii="Times New Roman" w:eastAsia="Times New Roman" w:hAnsi="Times New Roman"/>
              </w:rPr>
              <w:t>(</w:t>
            </w:r>
            <w:r w:rsidRPr="00895FD6">
              <w:rPr>
                <w:rFonts w:ascii="Times New Roman" w:eastAsia="Times New Roman" w:hAnsi="Times New Roman"/>
              </w:rPr>
              <w:t>0.026</w:t>
            </w:r>
            <w:r w:rsidR="0046168B" w:rsidRPr="00895FD6">
              <w:rPr>
                <w:rFonts w:ascii="Times New Roman" w:eastAsia="Times New Roman" w:hAnsi="Times New Roman"/>
                <w:rtl/>
              </w:rPr>
              <w:t>(</w:t>
            </w:r>
          </w:p>
        </w:tc>
        <w:tc>
          <w:tcPr>
            <w:tcW w:w="0" w:type="auto"/>
            <w:vAlign w:val="center"/>
            <w:hideMark/>
          </w:tcPr>
          <w:p w14:paraId="096BAC7B" w14:textId="2144C3D4"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-0.213*** </w:t>
            </w:r>
            <w:r w:rsidR="0046168B" w:rsidRPr="00895FD6">
              <w:rPr>
                <w:rFonts w:ascii="Times New Roman" w:eastAsia="Times New Roman" w:hAnsi="Times New Roman"/>
              </w:rPr>
              <w:t>(</w:t>
            </w:r>
            <w:r w:rsidRPr="00895FD6">
              <w:rPr>
                <w:rFonts w:ascii="Times New Roman" w:eastAsia="Times New Roman" w:hAnsi="Times New Roman"/>
              </w:rPr>
              <w:t>0.068</w:t>
            </w:r>
            <w:r w:rsidR="0046168B" w:rsidRPr="00895FD6">
              <w:rPr>
                <w:rFonts w:ascii="Times New Roman" w:eastAsia="Times New Roman" w:hAnsi="Times New Roman"/>
                <w:rtl/>
              </w:rPr>
              <w:t>(</w:t>
            </w:r>
          </w:p>
        </w:tc>
        <w:tc>
          <w:tcPr>
            <w:tcW w:w="0" w:type="auto"/>
            <w:vAlign w:val="center"/>
            <w:hideMark/>
          </w:tcPr>
          <w:p w14:paraId="02C49ACB" w14:textId="67BA4E42"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-0.077** </w:t>
            </w:r>
            <w:r w:rsidR="0046168B" w:rsidRPr="00895FD6">
              <w:rPr>
                <w:rFonts w:ascii="Times New Roman" w:eastAsia="Times New Roman" w:hAnsi="Times New Roman"/>
              </w:rPr>
              <w:t>(</w:t>
            </w:r>
            <w:r w:rsidRPr="00895FD6">
              <w:rPr>
                <w:rFonts w:ascii="Times New Roman" w:eastAsia="Times New Roman" w:hAnsi="Times New Roman"/>
              </w:rPr>
              <w:t>0.036</w:t>
            </w:r>
            <w:r w:rsidR="0046168B" w:rsidRPr="00895FD6">
              <w:rPr>
                <w:rFonts w:ascii="Times New Roman" w:eastAsia="Times New Roman" w:hAnsi="Times New Roman"/>
                <w:rtl/>
              </w:rPr>
              <w:t>(</w:t>
            </w:r>
          </w:p>
        </w:tc>
        <w:tc>
          <w:tcPr>
            <w:tcW w:w="0" w:type="auto"/>
            <w:vAlign w:val="center"/>
            <w:hideMark/>
          </w:tcPr>
          <w:p w14:paraId="4B730263" w14:textId="4F3A45D5"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-0.013 </w:t>
            </w:r>
            <w:r w:rsidR="0046168B" w:rsidRPr="00895FD6">
              <w:rPr>
                <w:rFonts w:ascii="Times New Roman" w:eastAsia="Times New Roman" w:hAnsi="Times New Roman"/>
              </w:rPr>
              <w:t>(</w:t>
            </w:r>
            <w:r w:rsidRPr="00895FD6">
              <w:rPr>
                <w:rFonts w:ascii="Times New Roman" w:eastAsia="Times New Roman" w:hAnsi="Times New Roman"/>
              </w:rPr>
              <w:t>0.051</w:t>
            </w:r>
            <w:r w:rsidR="0046168B" w:rsidRPr="00895FD6">
              <w:rPr>
                <w:rFonts w:ascii="Times New Roman" w:eastAsia="Times New Roman" w:hAnsi="Times New Roman"/>
                <w:rtl/>
              </w:rPr>
              <w:t>(</w:t>
            </w:r>
          </w:p>
        </w:tc>
        <w:tc>
          <w:tcPr>
            <w:tcW w:w="0" w:type="auto"/>
            <w:vAlign w:val="center"/>
            <w:hideMark/>
          </w:tcPr>
          <w:p w14:paraId="162F62FE" w14:textId="7233AC63"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-0.227 </w:t>
            </w:r>
            <w:r w:rsidR="0046168B" w:rsidRPr="00895FD6">
              <w:rPr>
                <w:rFonts w:ascii="Times New Roman" w:eastAsia="Times New Roman" w:hAnsi="Times New Roman"/>
              </w:rPr>
              <w:t>(</w:t>
            </w:r>
            <w:r w:rsidRPr="00895FD6">
              <w:rPr>
                <w:rFonts w:ascii="Times New Roman" w:eastAsia="Times New Roman" w:hAnsi="Times New Roman"/>
              </w:rPr>
              <w:t>0.195</w:t>
            </w:r>
            <w:r w:rsidR="0046168B" w:rsidRPr="00895FD6">
              <w:rPr>
                <w:rFonts w:ascii="Times New Roman" w:eastAsia="Times New Roman" w:hAnsi="Times New Roman"/>
                <w:rtl/>
              </w:rPr>
              <w:t>(</w:t>
            </w:r>
          </w:p>
        </w:tc>
      </w:tr>
      <w:tr w:rsidR="00987C16" w:rsidRPr="00895FD6" w14:paraId="7886CEC4" w14:textId="77777777" w:rsidTr="006F35C5">
        <w:trPr>
          <w:tblCellSpacing w:w="15" w:type="dxa"/>
        </w:trPr>
        <w:tc>
          <w:tcPr>
            <w:tcW w:w="0" w:type="auto"/>
            <w:vAlign w:val="center"/>
            <w:hideMark/>
          </w:tcPr>
          <w:p w14:paraId="094889D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Employees</w:t>
            </w:r>
          </w:p>
        </w:tc>
        <w:tc>
          <w:tcPr>
            <w:tcW w:w="0" w:type="auto"/>
            <w:vAlign w:val="center"/>
            <w:hideMark/>
          </w:tcPr>
          <w:p w14:paraId="3EDDB69B" w14:textId="62734CF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-0.005 </w:t>
            </w:r>
            <w:r w:rsidR="0046168B" w:rsidRPr="00895FD6">
              <w:rPr>
                <w:rFonts w:ascii="Times New Roman" w:eastAsia="Times New Roman" w:hAnsi="Times New Roman"/>
              </w:rPr>
              <w:t>(</w:t>
            </w:r>
            <w:r w:rsidRPr="00895FD6">
              <w:rPr>
                <w:rFonts w:ascii="Times New Roman" w:eastAsia="Times New Roman" w:hAnsi="Times New Roman"/>
              </w:rPr>
              <w:t>0.007</w:t>
            </w:r>
            <w:r w:rsidR="0046168B" w:rsidRPr="00895FD6">
              <w:rPr>
                <w:rFonts w:ascii="Times New Roman" w:eastAsia="Times New Roman" w:hAnsi="Times New Roman"/>
                <w:rtl/>
              </w:rPr>
              <w:t>(</w:t>
            </w:r>
          </w:p>
        </w:tc>
        <w:tc>
          <w:tcPr>
            <w:tcW w:w="0" w:type="auto"/>
            <w:vAlign w:val="center"/>
            <w:hideMark/>
          </w:tcPr>
          <w:p w14:paraId="5AB3318C" w14:textId="6A18FC43"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-0.010 </w:t>
            </w:r>
            <w:r w:rsidR="0046168B" w:rsidRPr="00895FD6">
              <w:rPr>
                <w:rFonts w:ascii="Times New Roman" w:eastAsia="Times New Roman" w:hAnsi="Times New Roman"/>
              </w:rPr>
              <w:t>(</w:t>
            </w:r>
            <w:r w:rsidRPr="00895FD6">
              <w:rPr>
                <w:rFonts w:ascii="Times New Roman" w:eastAsia="Times New Roman" w:hAnsi="Times New Roman"/>
              </w:rPr>
              <w:t>0.019</w:t>
            </w:r>
            <w:r w:rsidR="0046168B" w:rsidRPr="00895FD6">
              <w:rPr>
                <w:rFonts w:ascii="Times New Roman" w:eastAsia="Times New Roman" w:hAnsi="Times New Roman"/>
                <w:rtl/>
              </w:rPr>
              <w:t>(</w:t>
            </w:r>
          </w:p>
        </w:tc>
        <w:tc>
          <w:tcPr>
            <w:tcW w:w="0" w:type="auto"/>
            <w:vAlign w:val="center"/>
            <w:hideMark/>
          </w:tcPr>
          <w:p w14:paraId="2780AE83" w14:textId="5CB206B6"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-0.010 </w:t>
            </w:r>
            <w:r w:rsidR="0046168B" w:rsidRPr="00895FD6">
              <w:rPr>
                <w:rFonts w:ascii="Times New Roman" w:eastAsia="Times New Roman" w:hAnsi="Times New Roman"/>
              </w:rPr>
              <w:t>(</w:t>
            </w:r>
            <w:r w:rsidRPr="00895FD6">
              <w:rPr>
                <w:rFonts w:ascii="Times New Roman" w:eastAsia="Times New Roman" w:hAnsi="Times New Roman"/>
              </w:rPr>
              <w:t>0.010</w:t>
            </w:r>
            <w:r w:rsidR="0046168B" w:rsidRPr="00895FD6">
              <w:rPr>
                <w:rFonts w:ascii="Times New Roman" w:eastAsia="Times New Roman" w:hAnsi="Times New Roman"/>
                <w:rtl/>
              </w:rPr>
              <w:t>(</w:t>
            </w:r>
          </w:p>
        </w:tc>
        <w:tc>
          <w:tcPr>
            <w:tcW w:w="0" w:type="auto"/>
            <w:vAlign w:val="center"/>
            <w:hideMark/>
          </w:tcPr>
          <w:p w14:paraId="0EB3AB96" w14:textId="52FACD09"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0.007 </w:t>
            </w:r>
            <w:r w:rsidR="0046168B" w:rsidRPr="00895FD6">
              <w:rPr>
                <w:rFonts w:ascii="Times New Roman" w:eastAsia="Times New Roman" w:hAnsi="Times New Roman"/>
              </w:rPr>
              <w:t>(</w:t>
            </w:r>
            <w:r w:rsidRPr="00895FD6">
              <w:rPr>
                <w:rFonts w:ascii="Times New Roman" w:eastAsia="Times New Roman" w:hAnsi="Times New Roman"/>
              </w:rPr>
              <w:t>0.008</w:t>
            </w:r>
            <w:r w:rsidR="0046168B" w:rsidRPr="00895FD6">
              <w:rPr>
                <w:rFonts w:ascii="Times New Roman" w:eastAsia="Times New Roman" w:hAnsi="Times New Roman"/>
                <w:rtl/>
              </w:rPr>
              <w:t>(</w:t>
            </w:r>
          </w:p>
        </w:tc>
        <w:tc>
          <w:tcPr>
            <w:tcW w:w="0" w:type="auto"/>
            <w:vAlign w:val="center"/>
            <w:hideMark/>
          </w:tcPr>
          <w:p w14:paraId="1DCA64B9" w14:textId="1255B645"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0.014 </w:t>
            </w:r>
            <w:r w:rsidR="0046168B" w:rsidRPr="00895FD6">
              <w:rPr>
                <w:rFonts w:ascii="Times New Roman" w:eastAsia="Times New Roman" w:hAnsi="Times New Roman"/>
              </w:rPr>
              <w:t>(</w:t>
            </w:r>
            <w:r w:rsidRPr="00895FD6">
              <w:rPr>
                <w:rFonts w:ascii="Times New Roman" w:eastAsia="Times New Roman" w:hAnsi="Times New Roman"/>
              </w:rPr>
              <w:t>0.034</w:t>
            </w:r>
            <w:r w:rsidR="0046168B" w:rsidRPr="00895FD6">
              <w:rPr>
                <w:rFonts w:ascii="Times New Roman" w:eastAsia="Times New Roman" w:hAnsi="Times New Roman"/>
                <w:rtl/>
              </w:rPr>
              <w:t>(</w:t>
            </w:r>
          </w:p>
        </w:tc>
      </w:tr>
      <w:tr w:rsidR="00987C16" w:rsidRPr="00895FD6" w14:paraId="61438031" w14:textId="77777777" w:rsidTr="006F35C5">
        <w:trPr>
          <w:tblCellSpacing w:w="15" w:type="dxa"/>
        </w:trPr>
        <w:tc>
          <w:tcPr>
            <w:tcW w:w="0" w:type="auto"/>
            <w:vAlign w:val="center"/>
            <w:hideMark/>
          </w:tcPr>
          <w:p w14:paraId="66B732E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Members</w:t>
            </w:r>
          </w:p>
        </w:tc>
        <w:tc>
          <w:tcPr>
            <w:tcW w:w="0" w:type="auto"/>
            <w:vAlign w:val="center"/>
            <w:hideMark/>
          </w:tcPr>
          <w:p w14:paraId="1D29CCE0" w14:textId="47E20E21"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0.002 </w:t>
            </w:r>
            <w:r w:rsidR="0046168B" w:rsidRPr="00895FD6">
              <w:rPr>
                <w:rFonts w:ascii="Times New Roman" w:eastAsia="Times New Roman" w:hAnsi="Times New Roman"/>
              </w:rPr>
              <w:t>(</w:t>
            </w:r>
            <w:r w:rsidRPr="00895FD6">
              <w:rPr>
                <w:rFonts w:ascii="Times New Roman" w:eastAsia="Times New Roman" w:hAnsi="Times New Roman"/>
              </w:rPr>
              <w:t>0.004</w:t>
            </w:r>
            <w:r w:rsidR="0046168B" w:rsidRPr="00895FD6">
              <w:rPr>
                <w:rFonts w:ascii="Times New Roman" w:eastAsia="Times New Roman" w:hAnsi="Times New Roman"/>
                <w:rtl/>
              </w:rPr>
              <w:t>(</w:t>
            </w:r>
          </w:p>
        </w:tc>
        <w:tc>
          <w:tcPr>
            <w:tcW w:w="0" w:type="auto"/>
            <w:vAlign w:val="center"/>
            <w:hideMark/>
          </w:tcPr>
          <w:p w14:paraId="67A55CE1" w14:textId="35D315D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0.014 </w:t>
            </w:r>
            <w:r w:rsidR="0046168B" w:rsidRPr="00895FD6">
              <w:rPr>
                <w:rFonts w:ascii="Times New Roman" w:eastAsia="Times New Roman" w:hAnsi="Times New Roman"/>
              </w:rPr>
              <w:t>(</w:t>
            </w:r>
            <w:r w:rsidRPr="00895FD6">
              <w:rPr>
                <w:rFonts w:ascii="Times New Roman" w:eastAsia="Times New Roman" w:hAnsi="Times New Roman"/>
              </w:rPr>
              <w:t>0.012</w:t>
            </w:r>
            <w:r w:rsidR="0046168B" w:rsidRPr="00895FD6">
              <w:rPr>
                <w:rFonts w:ascii="Times New Roman" w:eastAsia="Times New Roman" w:hAnsi="Times New Roman"/>
                <w:rtl/>
              </w:rPr>
              <w:t>(</w:t>
            </w:r>
          </w:p>
        </w:tc>
        <w:tc>
          <w:tcPr>
            <w:tcW w:w="0" w:type="auto"/>
            <w:vAlign w:val="center"/>
            <w:hideMark/>
          </w:tcPr>
          <w:p w14:paraId="4DE903B9" w14:textId="32189730"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 xml:space="preserve">0.007 </w:t>
            </w:r>
            <w:r w:rsidR="0046168B" w:rsidRPr="00895FD6">
              <w:rPr>
                <w:rFonts w:ascii="Times New Roman" w:eastAsia="Times New Roman" w:hAnsi="Times New Roman"/>
              </w:rPr>
              <w:t>(</w:t>
            </w:r>
            <w:r w:rsidRPr="00895FD6">
              <w:rPr>
                <w:rFonts w:ascii="Times New Roman" w:eastAsia="Times New Roman" w:hAnsi="Times New Roman"/>
              </w:rPr>
              <w:t>0.006</w:t>
            </w:r>
            <w:r w:rsidR="0046168B" w:rsidRPr="00895FD6">
              <w:rPr>
                <w:rFonts w:ascii="Times New Roman" w:eastAsia="Times New Roman" w:hAnsi="Times New Roman"/>
                <w:rtl/>
              </w:rPr>
              <w:t>(</w:t>
            </w:r>
          </w:p>
        </w:tc>
        <w:tc>
          <w:tcPr>
            <w:tcW w:w="0" w:type="auto"/>
            <w:vAlign w:val="center"/>
            <w:hideMark/>
          </w:tcPr>
          <w:p w14:paraId="7F409DD4" w14:textId="77777777" w:rsidR="00987C16" w:rsidRPr="00895FD6" w:rsidRDefault="00987C16" w:rsidP="0046168B">
            <w:pPr>
              <w:jc w:val="left"/>
              <w:rPr>
                <w:rFonts w:ascii="Times New Roman" w:eastAsia="Times New Roman" w:hAnsi="Times New Roman"/>
              </w:rPr>
            </w:pPr>
          </w:p>
        </w:tc>
        <w:tc>
          <w:tcPr>
            <w:tcW w:w="0" w:type="auto"/>
            <w:vAlign w:val="center"/>
            <w:hideMark/>
          </w:tcPr>
          <w:p w14:paraId="6CF3D51C" w14:textId="77777777" w:rsidR="00987C16" w:rsidRPr="00895FD6" w:rsidRDefault="00987C16" w:rsidP="0046168B">
            <w:pPr>
              <w:jc w:val="left"/>
              <w:rPr>
                <w:rFonts w:ascii="Times New Roman" w:eastAsia="Times New Roman" w:hAnsi="Times New Roman"/>
              </w:rPr>
            </w:pPr>
          </w:p>
        </w:tc>
      </w:tr>
      <w:tr w:rsidR="00987C16" w:rsidRPr="00895FD6" w14:paraId="379F66DC" w14:textId="77777777" w:rsidTr="006F35C5">
        <w:trPr>
          <w:tblCellSpacing w:w="15" w:type="dxa"/>
        </w:trPr>
        <w:tc>
          <w:tcPr>
            <w:tcW w:w="0" w:type="auto"/>
            <w:vAlign w:val="center"/>
            <w:hideMark/>
          </w:tcPr>
          <w:p w14:paraId="7599BCB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Sector Fixed Effects</w:t>
            </w:r>
          </w:p>
        </w:tc>
        <w:tc>
          <w:tcPr>
            <w:tcW w:w="0" w:type="auto"/>
            <w:vAlign w:val="center"/>
            <w:hideMark/>
          </w:tcPr>
          <w:p w14:paraId="25EA1F1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21B8529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3745F18E"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1150A7F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5E49286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r>
      <w:tr w:rsidR="00987C16" w:rsidRPr="00895FD6" w14:paraId="1A4D5E63" w14:textId="77777777" w:rsidTr="006F35C5">
        <w:trPr>
          <w:tblCellSpacing w:w="15" w:type="dxa"/>
        </w:trPr>
        <w:tc>
          <w:tcPr>
            <w:tcW w:w="0" w:type="auto"/>
            <w:vAlign w:val="center"/>
            <w:hideMark/>
          </w:tcPr>
          <w:p w14:paraId="7939DA4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State Fixed Effects</w:t>
            </w:r>
          </w:p>
        </w:tc>
        <w:tc>
          <w:tcPr>
            <w:tcW w:w="0" w:type="auto"/>
            <w:vAlign w:val="center"/>
            <w:hideMark/>
          </w:tcPr>
          <w:p w14:paraId="3B7836F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0DE1020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0C17F37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0DE471DB"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0FF08C9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Yes</w:t>
            </w:r>
          </w:p>
        </w:tc>
      </w:tr>
      <w:tr w:rsidR="00987C16" w:rsidRPr="00895FD6" w14:paraId="5FCA4D3F" w14:textId="77777777" w:rsidTr="006F35C5">
        <w:trPr>
          <w:tblCellSpacing w:w="15" w:type="dxa"/>
        </w:trPr>
        <w:tc>
          <w:tcPr>
            <w:tcW w:w="0" w:type="auto"/>
            <w:vAlign w:val="center"/>
            <w:hideMark/>
          </w:tcPr>
          <w:p w14:paraId="252AA8E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N</w:t>
            </w:r>
          </w:p>
        </w:tc>
        <w:tc>
          <w:tcPr>
            <w:tcW w:w="0" w:type="auto"/>
            <w:vAlign w:val="center"/>
            <w:hideMark/>
          </w:tcPr>
          <w:p w14:paraId="709F3EF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445</w:t>
            </w:r>
          </w:p>
        </w:tc>
        <w:tc>
          <w:tcPr>
            <w:tcW w:w="0" w:type="auto"/>
            <w:vAlign w:val="center"/>
            <w:hideMark/>
          </w:tcPr>
          <w:p w14:paraId="283FBD1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445</w:t>
            </w:r>
          </w:p>
        </w:tc>
        <w:tc>
          <w:tcPr>
            <w:tcW w:w="0" w:type="auto"/>
            <w:vAlign w:val="center"/>
            <w:hideMark/>
          </w:tcPr>
          <w:p w14:paraId="3046AF5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445</w:t>
            </w:r>
          </w:p>
        </w:tc>
        <w:tc>
          <w:tcPr>
            <w:tcW w:w="0" w:type="auto"/>
            <w:vAlign w:val="center"/>
            <w:hideMark/>
          </w:tcPr>
          <w:p w14:paraId="22C08F98"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108</w:t>
            </w:r>
          </w:p>
        </w:tc>
        <w:tc>
          <w:tcPr>
            <w:tcW w:w="0" w:type="auto"/>
            <w:vAlign w:val="center"/>
            <w:hideMark/>
          </w:tcPr>
          <w:p w14:paraId="5051738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108</w:t>
            </w:r>
          </w:p>
        </w:tc>
      </w:tr>
      <w:tr w:rsidR="00987C16" w:rsidRPr="00895FD6" w14:paraId="5040A456" w14:textId="77777777" w:rsidTr="006F35C5">
        <w:trPr>
          <w:tblCellSpacing w:w="15" w:type="dxa"/>
        </w:trPr>
        <w:tc>
          <w:tcPr>
            <w:tcW w:w="0" w:type="auto"/>
            <w:vAlign w:val="center"/>
            <w:hideMark/>
          </w:tcPr>
          <w:p w14:paraId="6F025B1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Pr&gt;F</w:t>
            </w:r>
          </w:p>
        </w:tc>
        <w:tc>
          <w:tcPr>
            <w:tcW w:w="0" w:type="auto"/>
            <w:vAlign w:val="center"/>
            <w:hideMark/>
          </w:tcPr>
          <w:p w14:paraId="486DDFE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c>
          <w:tcPr>
            <w:tcW w:w="0" w:type="auto"/>
            <w:vAlign w:val="center"/>
            <w:hideMark/>
          </w:tcPr>
          <w:p w14:paraId="3A3319F3"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c>
          <w:tcPr>
            <w:tcW w:w="0" w:type="auto"/>
            <w:vAlign w:val="center"/>
            <w:hideMark/>
          </w:tcPr>
          <w:p w14:paraId="55775D3D"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c>
          <w:tcPr>
            <w:tcW w:w="0" w:type="auto"/>
            <w:vAlign w:val="center"/>
            <w:hideMark/>
          </w:tcPr>
          <w:p w14:paraId="5F40BE75"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&lt;0.0001</w:t>
            </w:r>
          </w:p>
        </w:tc>
        <w:tc>
          <w:tcPr>
            <w:tcW w:w="0" w:type="auto"/>
            <w:vAlign w:val="center"/>
            <w:hideMark/>
          </w:tcPr>
          <w:p w14:paraId="51D76B6A"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0.0659</w:t>
            </w:r>
          </w:p>
        </w:tc>
      </w:tr>
      <w:tr w:rsidR="00987C16" w:rsidRPr="00895FD6" w14:paraId="7C06717A" w14:textId="77777777" w:rsidTr="006F35C5">
        <w:trPr>
          <w:tblCellSpacing w:w="15" w:type="dxa"/>
        </w:trPr>
        <w:tc>
          <w:tcPr>
            <w:tcW w:w="0" w:type="auto"/>
            <w:vAlign w:val="center"/>
            <w:hideMark/>
          </w:tcPr>
          <w:p w14:paraId="5AED677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b/>
                <w:bCs/>
              </w:rPr>
              <w:t>R²</w:t>
            </w:r>
          </w:p>
        </w:tc>
        <w:tc>
          <w:tcPr>
            <w:tcW w:w="0" w:type="auto"/>
            <w:vAlign w:val="center"/>
            <w:hideMark/>
          </w:tcPr>
          <w:p w14:paraId="60A7DDA1"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0.43</w:t>
            </w:r>
          </w:p>
        </w:tc>
        <w:tc>
          <w:tcPr>
            <w:tcW w:w="0" w:type="auto"/>
            <w:vAlign w:val="center"/>
            <w:hideMark/>
          </w:tcPr>
          <w:p w14:paraId="22EE64A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0.73</w:t>
            </w:r>
          </w:p>
        </w:tc>
        <w:tc>
          <w:tcPr>
            <w:tcW w:w="0" w:type="auto"/>
            <w:vAlign w:val="center"/>
            <w:hideMark/>
          </w:tcPr>
          <w:p w14:paraId="2E98E5A4"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0.49</w:t>
            </w:r>
          </w:p>
        </w:tc>
        <w:tc>
          <w:tcPr>
            <w:tcW w:w="0" w:type="auto"/>
            <w:vAlign w:val="center"/>
            <w:hideMark/>
          </w:tcPr>
          <w:p w14:paraId="3AAE7F2C"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0.87</w:t>
            </w:r>
          </w:p>
        </w:tc>
        <w:tc>
          <w:tcPr>
            <w:tcW w:w="0" w:type="auto"/>
            <w:vAlign w:val="center"/>
            <w:hideMark/>
          </w:tcPr>
          <w:p w14:paraId="53519679" w14:textId="77777777" w:rsidR="00987C16" w:rsidRPr="00895FD6" w:rsidRDefault="00987C16" w:rsidP="0046168B">
            <w:pPr>
              <w:jc w:val="left"/>
              <w:rPr>
                <w:rFonts w:ascii="Times New Roman" w:eastAsia="Times New Roman" w:hAnsi="Times New Roman"/>
              </w:rPr>
            </w:pPr>
            <w:r w:rsidRPr="00895FD6">
              <w:rPr>
                <w:rFonts w:ascii="Times New Roman" w:eastAsia="Times New Roman" w:hAnsi="Times New Roman"/>
              </w:rPr>
              <w:t>0.66</w:t>
            </w:r>
          </w:p>
        </w:tc>
      </w:tr>
    </w:tbl>
    <w:p w14:paraId="1E3C4724" w14:textId="77777777" w:rsidR="00987C16" w:rsidRPr="00895FD6" w:rsidRDefault="00987C16"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i/>
          <w:iCs/>
        </w:rPr>
        <w:t>Standard errors are in parentheses. * denotes statistical significance at α = 0.01, ** denotes statistical significance at α = 0.05, *** denotes statistical significance at α = 0.10.</w:t>
      </w:r>
    </w:p>
    <w:p w14:paraId="0981E043" w14:textId="77777777" w:rsidR="00987C16"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F7FB731">
          <v:rect id="_x0000_i1067" style="width:0;height:1.5pt" o:hralign="center" o:hrstd="t" o:hr="t" fillcolor="#a0a0a0" stroked="f"/>
        </w:pict>
      </w:r>
    </w:p>
    <w:p w14:paraId="18DE498A" w14:textId="794114FB" w:rsidR="00987C16" w:rsidRPr="00895FD6" w:rsidRDefault="00987C16" w:rsidP="0046168B">
      <w:pPr>
        <w:jc w:val="both"/>
        <w:rPr>
          <w:rtl/>
        </w:rPr>
      </w:pPr>
    </w:p>
    <w:p w14:paraId="50CECAFB" w14:textId="77777777" w:rsidR="006F35C5" w:rsidRPr="00895FD6" w:rsidRDefault="006F35C5" w:rsidP="0046168B">
      <w:pPr>
        <w:jc w:val="both"/>
      </w:pPr>
    </w:p>
    <w:p w14:paraId="0844103D" w14:textId="3AFF9175" w:rsidR="00987C16" w:rsidRPr="00895FD6" w:rsidRDefault="00987C16" w:rsidP="006F35C5">
      <w:pPr>
        <w:pStyle w:val="NormalWeb"/>
        <w:bidi/>
        <w:jc w:val="right"/>
        <w:rPr>
          <w:rFonts w:cs="B Nazanin"/>
          <w:sz w:val="28"/>
          <w:szCs w:val="28"/>
        </w:rPr>
      </w:pPr>
      <w:r w:rsidRPr="00895FD6">
        <w:rPr>
          <w:rStyle w:val="Strong"/>
          <w:rFonts w:cs="B Nazanin"/>
          <w:sz w:val="28"/>
          <w:szCs w:val="28"/>
        </w:rPr>
        <w:t xml:space="preserve">Table 7: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7"/>
        <w:gridCol w:w="1526"/>
        <w:gridCol w:w="2846"/>
        <w:gridCol w:w="2861"/>
      </w:tblGrid>
      <w:tr w:rsidR="00987C16" w:rsidRPr="00895FD6" w14:paraId="745A86EF" w14:textId="77777777" w:rsidTr="006F35C5">
        <w:trPr>
          <w:tblHeader/>
          <w:tblCellSpacing w:w="15" w:type="dxa"/>
        </w:trPr>
        <w:tc>
          <w:tcPr>
            <w:tcW w:w="0" w:type="auto"/>
            <w:vAlign w:val="center"/>
            <w:hideMark/>
          </w:tcPr>
          <w:p w14:paraId="362FA8B0" w14:textId="77777777" w:rsidR="00987C16" w:rsidRPr="00895FD6" w:rsidRDefault="00987C16" w:rsidP="0046168B">
            <w:pPr>
              <w:rPr>
                <w:b/>
                <w:bCs/>
              </w:rPr>
            </w:pPr>
            <w:r w:rsidRPr="00895FD6">
              <w:rPr>
                <w:rStyle w:val="Strong"/>
              </w:rPr>
              <w:lastRenderedPageBreak/>
              <w:t>Endogenous Predictor</w:t>
            </w:r>
          </w:p>
        </w:tc>
        <w:tc>
          <w:tcPr>
            <w:tcW w:w="0" w:type="auto"/>
            <w:vAlign w:val="center"/>
            <w:hideMark/>
          </w:tcPr>
          <w:p w14:paraId="5D672813" w14:textId="77777777" w:rsidR="00987C16" w:rsidRPr="00895FD6" w:rsidRDefault="00987C16" w:rsidP="0046168B">
            <w:pPr>
              <w:rPr>
                <w:b/>
                <w:bCs/>
              </w:rPr>
            </w:pPr>
            <w:r w:rsidRPr="00895FD6">
              <w:rPr>
                <w:rStyle w:val="Strong"/>
              </w:rPr>
              <w:t>Denotation</w:t>
            </w:r>
          </w:p>
        </w:tc>
        <w:tc>
          <w:tcPr>
            <w:tcW w:w="0" w:type="auto"/>
            <w:vAlign w:val="center"/>
            <w:hideMark/>
          </w:tcPr>
          <w:p w14:paraId="59794D53" w14:textId="77777777" w:rsidR="00987C16" w:rsidRPr="00895FD6" w:rsidRDefault="00987C16" w:rsidP="0046168B">
            <w:pPr>
              <w:rPr>
                <w:b/>
                <w:bCs/>
              </w:rPr>
            </w:pPr>
            <w:r w:rsidRPr="00895FD6">
              <w:rPr>
                <w:rStyle w:val="Strong"/>
              </w:rPr>
              <w:t>Coop Instruments</w:t>
            </w:r>
          </w:p>
        </w:tc>
        <w:tc>
          <w:tcPr>
            <w:tcW w:w="0" w:type="auto"/>
            <w:vAlign w:val="center"/>
            <w:hideMark/>
          </w:tcPr>
          <w:p w14:paraId="1D983CA0" w14:textId="77777777" w:rsidR="00987C16" w:rsidRPr="00895FD6" w:rsidRDefault="00987C16" w:rsidP="0046168B">
            <w:pPr>
              <w:rPr>
                <w:b/>
                <w:bCs/>
              </w:rPr>
            </w:pPr>
            <w:r w:rsidRPr="00895FD6">
              <w:rPr>
                <w:rStyle w:val="Strong"/>
              </w:rPr>
              <w:t>Firm Instruments</w:t>
            </w:r>
          </w:p>
        </w:tc>
      </w:tr>
      <w:tr w:rsidR="00987C16" w:rsidRPr="00895FD6" w14:paraId="1E3225EC" w14:textId="77777777" w:rsidTr="006F35C5">
        <w:trPr>
          <w:tblCellSpacing w:w="15" w:type="dxa"/>
        </w:trPr>
        <w:tc>
          <w:tcPr>
            <w:tcW w:w="0" w:type="auto"/>
            <w:vAlign w:val="center"/>
            <w:hideMark/>
          </w:tcPr>
          <w:p w14:paraId="4FF78399" w14:textId="77777777" w:rsidR="00987C16" w:rsidRPr="00895FD6" w:rsidRDefault="00987C16" w:rsidP="0046168B">
            <w:pPr>
              <w:jc w:val="left"/>
            </w:pPr>
            <w:r w:rsidRPr="00895FD6">
              <w:rPr>
                <w:rStyle w:val="Strong"/>
              </w:rPr>
              <w:t>Board Size</w:t>
            </w:r>
          </w:p>
        </w:tc>
        <w:tc>
          <w:tcPr>
            <w:tcW w:w="0" w:type="auto"/>
            <w:vAlign w:val="center"/>
            <w:hideMark/>
          </w:tcPr>
          <w:p w14:paraId="65805953" w14:textId="77777777" w:rsidR="00987C16" w:rsidRPr="00895FD6" w:rsidRDefault="00987C16" w:rsidP="0046168B">
            <w:r w:rsidRPr="00895FD6">
              <w:t>z1</w:t>
            </w:r>
          </w:p>
        </w:tc>
        <w:tc>
          <w:tcPr>
            <w:tcW w:w="0" w:type="auto"/>
            <w:vAlign w:val="center"/>
            <w:hideMark/>
          </w:tcPr>
          <w:p w14:paraId="07EFAFB4" w14:textId="77777777" w:rsidR="00987C16" w:rsidRPr="00895FD6" w:rsidRDefault="00987C16" w:rsidP="0046168B">
            <w:r w:rsidRPr="00895FD6">
              <w:t>Lagged Performance, Lagged Board Size</w:t>
            </w:r>
          </w:p>
        </w:tc>
        <w:tc>
          <w:tcPr>
            <w:tcW w:w="0" w:type="auto"/>
            <w:vAlign w:val="center"/>
            <w:hideMark/>
          </w:tcPr>
          <w:p w14:paraId="11344B1C" w14:textId="77777777" w:rsidR="00987C16" w:rsidRPr="00895FD6" w:rsidRDefault="00987C16" w:rsidP="0046168B">
            <w:r w:rsidRPr="00895FD6">
              <w:t>Lagged Performance, Lagged Board Size</w:t>
            </w:r>
          </w:p>
        </w:tc>
      </w:tr>
      <w:tr w:rsidR="00987C16" w:rsidRPr="00895FD6" w14:paraId="02531BF8" w14:textId="77777777" w:rsidTr="006F35C5">
        <w:trPr>
          <w:tblCellSpacing w:w="15" w:type="dxa"/>
        </w:trPr>
        <w:tc>
          <w:tcPr>
            <w:tcW w:w="0" w:type="auto"/>
            <w:vAlign w:val="center"/>
            <w:hideMark/>
          </w:tcPr>
          <w:p w14:paraId="04E5A3C8" w14:textId="77777777" w:rsidR="00987C16" w:rsidRPr="00895FD6" w:rsidRDefault="00987C16" w:rsidP="0046168B">
            <w:r w:rsidRPr="00895FD6">
              <w:rPr>
                <w:rStyle w:val="Strong"/>
              </w:rPr>
              <w:t>Board Independence</w:t>
            </w:r>
          </w:p>
        </w:tc>
        <w:tc>
          <w:tcPr>
            <w:tcW w:w="0" w:type="auto"/>
            <w:vAlign w:val="center"/>
            <w:hideMark/>
          </w:tcPr>
          <w:p w14:paraId="78C8E959" w14:textId="77777777" w:rsidR="00987C16" w:rsidRPr="00895FD6" w:rsidRDefault="00987C16" w:rsidP="0046168B">
            <w:r w:rsidRPr="00895FD6">
              <w:t>z2</w:t>
            </w:r>
          </w:p>
        </w:tc>
        <w:tc>
          <w:tcPr>
            <w:tcW w:w="0" w:type="auto"/>
            <w:vAlign w:val="center"/>
            <w:hideMark/>
          </w:tcPr>
          <w:p w14:paraId="4EACF64A" w14:textId="77777777" w:rsidR="00987C16" w:rsidRPr="00895FD6" w:rsidRDefault="00987C16" w:rsidP="0046168B">
            <w:r w:rsidRPr="00895FD6">
              <w:t>Lagged Performance, Lagged Board Independence</w:t>
            </w:r>
          </w:p>
        </w:tc>
        <w:tc>
          <w:tcPr>
            <w:tcW w:w="0" w:type="auto"/>
            <w:vAlign w:val="center"/>
            <w:hideMark/>
          </w:tcPr>
          <w:p w14:paraId="5C715191" w14:textId="77777777" w:rsidR="00987C16" w:rsidRPr="00895FD6" w:rsidRDefault="00987C16" w:rsidP="0046168B">
            <w:r w:rsidRPr="00895FD6">
              <w:t>Lagged Performance, Lagged Board Independence</w:t>
            </w:r>
          </w:p>
        </w:tc>
      </w:tr>
      <w:tr w:rsidR="00987C16" w:rsidRPr="00895FD6" w14:paraId="187C8A9E" w14:textId="77777777" w:rsidTr="006F35C5">
        <w:trPr>
          <w:tblCellSpacing w:w="15" w:type="dxa"/>
        </w:trPr>
        <w:tc>
          <w:tcPr>
            <w:tcW w:w="0" w:type="auto"/>
            <w:vAlign w:val="center"/>
            <w:hideMark/>
          </w:tcPr>
          <w:p w14:paraId="4964A8F9" w14:textId="77777777" w:rsidR="00987C16" w:rsidRPr="00895FD6" w:rsidRDefault="00987C16" w:rsidP="0046168B">
            <w:r w:rsidRPr="00895FD6">
              <w:rPr>
                <w:rStyle w:val="Strong"/>
              </w:rPr>
              <w:t>Board Diversity</w:t>
            </w:r>
          </w:p>
        </w:tc>
        <w:tc>
          <w:tcPr>
            <w:tcW w:w="0" w:type="auto"/>
            <w:vAlign w:val="center"/>
            <w:hideMark/>
          </w:tcPr>
          <w:p w14:paraId="35B334EC" w14:textId="77777777" w:rsidR="00987C16" w:rsidRPr="00895FD6" w:rsidRDefault="00987C16" w:rsidP="0046168B">
            <w:r w:rsidRPr="00895FD6">
              <w:t>z3</w:t>
            </w:r>
          </w:p>
        </w:tc>
        <w:tc>
          <w:tcPr>
            <w:tcW w:w="0" w:type="auto"/>
            <w:vAlign w:val="center"/>
            <w:hideMark/>
          </w:tcPr>
          <w:p w14:paraId="370211C2" w14:textId="77777777" w:rsidR="00987C16" w:rsidRPr="00895FD6" w:rsidRDefault="00987C16" w:rsidP="0046168B">
            <w:r w:rsidRPr="00895FD6">
              <w:t>Lagged Performance, Lagged Board Diversity</w:t>
            </w:r>
          </w:p>
        </w:tc>
        <w:tc>
          <w:tcPr>
            <w:tcW w:w="0" w:type="auto"/>
            <w:vAlign w:val="center"/>
            <w:hideMark/>
          </w:tcPr>
          <w:p w14:paraId="65701904" w14:textId="77777777" w:rsidR="00987C16" w:rsidRPr="00895FD6" w:rsidRDefault="00987C16" w:rsidP="0046168B">
            <w:r w:rsidRPr="00895FD6">
              <w:t>Lagged Performance, Lagged Board Diversity</w:t>
            </w:r>
          </w:p>
        </w:tc>
      </w:tr>
      <w:tr w:rsidR="00987C16" w:rsidRPr="00895FD6" w14:paraId="6F19678A" w14:textId="77777777" w:rsidTr="006F35C5">
        <w:trPr>
          <w:tblCellSpacing w:w="15" w:type="dxa"/>
        </w:trPr>
        <w:tc>
          <w:tcPr>
            <w:tcW w:w="0" w:type="auto"/>
            <w:vAlign w:val="center"/>
            <w:hideMark/>
          </w:tcPr>
          <w:p w14:paraId="7CDE92E8" w14:textId="77777777" w:rsidR="00987C16" w:rsidRPr="00895FD6" w:rsidRDefault="00987C16" w:rsidP="0046168B">
            <w:r w:rsidRPr="00895FD6">
              <w:rPr>
                <w:rStyle w:val="Strong"/>
              </w:rPr>
              <w:t>Director Tenure</w:t>
            </w:r>
          </w:p>
        </w:tc>
        <w:tc>
          <w:tcPr>
            <w:tcW w:w="0" w:type="auto"/>
            <w:vAlign w:val="center"/>
            <w:hideMark/>
          </w:tcPr>
          <w:p w14:paraId="01B6C160" w14:textId="77777777" w:rsidR="00987C16" w:rsidRPr="00895FD6" w:rsidRDefault="00987C16" w:rsidP="0046168B">
            <w:r w:rsidRPr="00895FD6">
              <w:t>z4</w:t>
            </w:r>
          </w:p>
        </w:tc>
        <w:tc>
          <w:tcPr>
            <w:tcW w:w="0" w:type="auto"/>
            <w:vAlign w:val="center"/>
            <w:hideMark/>
          </w:tcPr>
          <w:p w14:paraId="5B253359" w14:textId="77777777" w:rsidR="00987C16" w:rsidRPr="00895FD6" w:rsidRDefault="00987C16" w:rsidP="0046168B">
            <w:r w:rsidRPr="00895FD6">
              <w:t>Lagged Performance, Director Age, Lagged Director Tenure</w:t>
            </w:r>
          </w:p>
        </w:tc>
        <w:tc>
          <w:tcPr>
            <w:tcW w:w="0" w:type="auto"/>
            <w:vAlign w:val="center"/>
            <w:hideMark/>
          </w:tcPr>
          <w:p w14:paraId="3D2FD55F" w14:textId="77777777" w:rsidR="00987C16" w:rsidRPr="00895FD6" w:rsidRDefault="00987C16" w:rsidP="0046168B">
            <w:r w:rsidRPr="00895FD6">
              <w:t>Lagged Performance, Director Age, Lagged Director Tenure</w:t>
            </w:r>
          </w:p>
        </w:tc>
      </w:tr>
      <w:tr w:rsidR="00987C16" w:rsidRPr="00895FD6" w14:paraId="3BC4B645" w14:textId="77777777" w:rsidTr="006F35C5">
        <w:trPr>
          <w:tblCellSpacing w:w="15" w:type="dxa"/>
        </w:trPr>
        <w:tc>
          <w:tcPr>
            <w:tcW w:w="0" w:type="auto"/>
            <w:vAlign w:val="center"/>
            <w:hideMark/>
          </w:tcPr>
          <w:p w14:paraId="3CA604A8" w14:textId="77777777" w:rsidR="00987C16" w:rsidRPr="00895FD6" w:rsidRDefault="00987C16" w:rsidP="0046168B">
            <w:r w:rsidRPr="00895FD6">
              <w:rPr>
                <w:rStyle w:val="Strong"/>
              </w:rPr>
              <w:t>Chairman Tenure</w:t>
            </w:r>
          </w:p>
        </w:tc>
        <w:tc>
          <w:tcPr>
            <w:tcW w:w="0" w:type="auto"/>
            <w:vAlign w:val="center"/>
            <w:hideMark/>
          </w:tcPr>
          <w:p w14:paraId="480D6DAF" w14:textId="77777777" w:rsidR="00987C16" w:rsidRPr="00895FD6" w:rsidRDefault="00987C16" w:rsidP="0046168B">
            <w:r w:rsidRPr="00895FD6">
              <w:t>z5</w:t>
            </w:r>
          </w:p>
        </w:tc>
        <w:tc>
          <w:tcPr>
            <w:tcW w:w="0" w:type="auto"/>
            <w:vAlign w:val="center"/>
            <w:hideMark/>
          </w:tcPr>
          <w:p w14:paraId="4635A572" w14:textId="77777777" w:rsidR="00987C16" w:rsidRPr="00895FD6" w:rsidRDefault="00987C16" w:rsidP="0046168B">
            <w:r w:rsidRPr="00895FD6">
              <w:t>Lagged Performance, Director Age, Lagged Chairman Tenure</w:t>
            </w:r>
          </w:p>
        </w:tc>
        <w:tc>
          <w:tcPr>
            <w:tcW w:w="0" w:type="auto"/>
            <w:vAlign w:val="center"/>
            <w:hideMark/>
          </w:tcPr>
          <w:p w14:paraId="1318DC36" w14:textId="77777777" w:rsidR="00987C16" w:rsidRPr="00895FD6" w:rsidRDefault="00987C16" w:rsidP="0046168B">
            <w:r w:rsidRPr="00895FD6">
              <w:t>Lagged Performance, Director Age, Lagged Chairman Tenure</w:t>
            </w:r>
          </w:p>
        </w:tc>
      </w:tr>
      <w:tr w:rsidR="00987C16" w:rsidRPr="00895FD6" w14:paraId="16DA3641" w14:textId="77777777" w:rsidTr="006F35C5">
        <w:trPr>
          <w:tblCellSpacing w:w="15" w:type="dxa"/>
        </w:trPr>
        <w:tc>
          <w:tcPr>
            <w:tcW w:w="0" w:type="auto"/>
            <w:vAlign w:val="center"/>
            <w:hideMark/>
          </w:tcPr>
          <w:p w14:paraId="049146D1" w14:textId="77777777" w:rsidR="00987C16" w:rsidRPr="00895FD6" w:rsidRDefault="00987C16" w:rsidP="0046168B">
            <w:r w:rsidRPr="00895FD6">
              <w:rPr>
                <w:rStyle w:val="Strong"/>
              </w:rPr>
              <w:t>CEO Tenure</w:t>
            </w:r>
          </w:p>
        </w:tc>
        <w:tc>
          <w:tcPr>
            <w:tcW w:w="0" w:type="auto"/>
            <w:vAlign w:val="center"/>
            <w:hideMark/>
          </w:tcPr>
          <w:p w14:paraId="545679EB" w14:textId="77777777" w:rsidR="00987C16" w:rsidRPr="00895FD6" w:rsidRDefault="00987C16" w:rsidP="0046168B">
            <w:r w:rsidRPr="00895FD6">
              <w:t>z6</w:t>
            </w:r>
          </w:p>
        </w:tc>
        <w:tc>
          <w:tcPr>
            <w:tcW w:w="0" w:type="auto"/>
            <w:vAlign w:val="center"/>
            <w:hideMark/>
          </w:tcPr>
          <w:p w14:paraId="14901CD7" w14:textId="77777777" w:rsidR="00987C16" w:rsidRPr="00895FD6" w:rsidRDefault="00987C16" w:rsidP="0046168B">
            <w:r w:rsidRPr="00895FD6">
              <w:t>Lagged Performance, Lagged CEO Tenure</w:t>
            </w:r>
          </w:p>
        </w:tc>
        <w:tc>
          <w:tcPr>
            <w:tcW w:w="0" w:type="auto"/>
            <w:vAlign w:val="center"/>
            <w:hideMark/>
          </w:tcPr>
          <w:p w14:paraId="77AF303B" w14:textId="77777777" w:rsidR="00987C16" w:rsidRPr="00895FD6" w:rsidRDefault="00987C16" w:rsidP="0046168B">
            <w:r w:rsidRPr="00895FD6">
              <w:t>Lagged Performance, Lagged CEO Tenure</w:t>
            </w:r>
          </w:p>
        </w:tc>
      </w:tr>
      <w:tr w:rsidR="00987C16" w:rsidRPr="00895FD6" w14:paraId="4FCA2FFB" w14:textId="77777777" w:rsidTr="006F35C5">
        <w:trPr>
          <w:tblCellSpacing w:w="15" w:type="dxa"/>
        </w:trPr>
        <w:tc>
          <w:tcPr>
            <w:tcW w:w="0" w:type="auto"/>
            <w:vAlign w:val="center"/>
            <w:hideMark/>
          </w:tcPr>
          <w:p w14:paraId="4C6027F7" w14:textId="77777777" w:rsidR="00987C16" w:rsidRPr="00895FD6" w:rsidRDefault="00987C16" w:rsidP="0046168B">
            <w:r w:rsidRPr="00895FD6">
              <w:rPr>
                <w:rStyle w:val="Strong"/>
              </w:rPr>
              <w:t>Director Ownership</w:t>
            </w:r>
          </w:p>
        </w:tc>
        <w:tc>
          <w:tcPr>
            <w:tcW w:w="0" w:type="auto"/>
            <w:vAlign w:val="center"/>
            <w:hideMark/>
          </w:tcPr>
          <w:p w14:paraId="1FEA0C18" w14:textId="77777777" w:rsidR="00987C16" w:rsidRPr="00895FD6" w:rsidRDefault="00987C16" w:rsidP="0046168B">
            <w:r w:rsidRPr="00895FD6">
              <w:t>z7</w:t>
            </w:r>
          </w:p>
        </w:tc>
        <w:tc>
          <w:tcPr>
            <w:tcW w:w="0" w:type="auto"/>
            <w:vAlign w:val="center"/>
            <w:hideMark/>
          </w:tcPr>
          <w:p w14:paraId="70DEB4A1" w14:textId="77777777" w:rsidR="00987C16" w:rsidRPr="00895FD6" w:rsidRDefault="00987C16" w:rsidP="0046168B">
            <w:r w:rsidRPr="00895FD6">
              <w:t>Lagged Performance, Director Age, Lagged Director Ownership</w:t>
            </w:r>
          </w:p>
        </w:tc>
        <w:tc>
          <w:tcPr>
            <w:tcW w:w="0" w:type="auto"/>
            <w:vAlign w:val="center"/>
            <w:hideMark/>
          </w:tcPr>
          <w:p w14:paraId="2AC4825F" w14:textId="77777777" w:rsidR="00987C16" w:rsidRPr="00895FD6" w:rsidRDefault="00987C16" w:rsidP="0046168B">
            <w:r w:rsidRPr="00895FD6">
              <w:t>Lagged Performance, Director Age, Lagged Director Ownership</w:t>
            </w:r>
          </w:p>
        </w:tc>
      </w:tr>
    </w:tbl>
    <w:p w14:paraId="5048ED4C" w14:textId="77777777" w:rsidR="006F35C5" w:rsidRPr="00895FD6" w:rsidRDefault="00895FD6" w:rsidP="0046168B">
      <w:r w:rsidRPr="00895FD6">
        <w:pict w14:anchorId="5D0A13A3">
          <v:rect id="_x0000_i1068" style="width:0;height:1.5pt" o:hralign="center" o:hrstd="t" o:hr="t" fillcolor="#a0a0a0" stroked="f"/>
        </w:pict>
      </w:r>
    </w:p>
    <w:p w14:paraId="1A9F963D" w14:textId="18C44DE9" w:rsidR="00987C16" w:rsidRPr="00895FD6" w:rsidRDefault="00987C16" w:rsidP="0046168B">
      <w:pPr>
        <w:rPr>
          <w:rtl/>
        </w:rPr>
      </w:pPr>
    </w:p>
    <w:p w14:paraId="3DED9A31" w14:textId="5F412CA1" w:rsidR="006F35C5" w:rsidRPr="00895FD6" w:rsidRDefault="006F35C5" w:rsidP="0046168B">
      <w:pPr>
        <w:rPr>
          <w:rtl/>
        </w:rPr>
      </w:pPr>
    </w:p>
    <w:p w14:paraId="625A0CBB" w14:textId="33A73F85" w:rsidR="006F35C5" w:rsidRPr="00895FD6" w:rsidRDefault="006F35C5" w:rsidP="0046168B">
      <w:pPr>
        <w:rPr>
          <w:rtl/>
        </w:rPr>
      </w:pPr>
    </w:p>
    <w:p w14:paraId="323CA623" w14:textId="5BBE57DE" w:rsidR="006F35C5" w:rsidRPr="00895FD6" w:rsidRDefault="006F35C5" w:rsidP="0046168B">
      <w:pPr>
        <w:rPr>
          <w:rtl/>
        </w:rPr>
      </w:pPr>
    </w:p>
    <w:p w14:paraId="303DC09B" w14:textId="4C12D5CC" w:rsidR="006F35C5" w:rsidRPr="00895FD6" w:rsidRDefault="006F35C5" w:rsidP="0046168B">
      <w:pPr>
        <w:rPr>
          <w:rtl/>
        </w:rPr>
      </w:pPr>
    </w:p>
    <w:p w14:paraId="09A0C4A3" w14:textId="77A4464D" w:rsidR="006F35C5" w:rsidRPr="00895FD6" w:rsidRDefault="006F35C5" w:rsidP="0046168B">
      <w:pPr>
        <w:rPr>
          <w:rtl/>
        </w:rPr>
      </w:pPr>
    </w:p>
    <w:p w14:paraId="7429F4CD" w14:textId="08A14DFE" w:rsidR="006F35C5" w:rsidRPr="00895FD6" w:rsidRDefault="006F35C5" w:rsidP="0046168B">
      <w:pPr>
        <w:rPr>
          <w:rtl/>
        </w:rPr>
      </w:pPr>
    </w:p>
    <w:p w14:paraId="2F39C3F2" w14:textId="77777777" w:rsidR="006F35C5" w:rsidRPr="00895FD6" w:rsidRDefault="006F35C5" w:rsidP="0046168B"/>
    <w:p w14:paraId="6B58454C" w14:textId="402A8A11" w:rsidR="00987C16" w:rsidRPr="00895FD6" w:rsidRDefault="00987C16" w:rsidP="006F35C5">
      <w:pPr>
        <w:pStyle w:val="NormalWeb"/>
        <w:numPr>
          <w:ilvl w:val="0"/>
          <w:numId w:val="35"/>
        </w:numPr>
        <w:bidi/>
        <w:jc w:val="right"/>
        <w:rPr>
          <w:rFonts w:cs="B Nazanin"/>
          <w:sz w:val="28"/>
          <w:szCs w:val="28"/>
        </w:rPr>
      </w:pPr>
      <w:r w:rsidRPr="00895FD6">
        <w:rPr>
          <w:rStyle w:val="Strong"/>
          <w:rFonts w:cs="B Nazanin"/>
          <w:sz w:val="28"/>
          <w:szCs w:val="28"/>
        </w:rPr>
        <w:t>Table 8</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1"/>
        <w:gridCol w:w="1455"/>
        <w:gridCol w:w="1412"/>
        <w:gridCol w:w="1412"/>
        <w:gridCol w:w="1269"/>
        <w:gridCol w:w="1471"/>
      </w:tblGrid>
      <w:tr w:rsidR="00987C16" w:rsidRPr="00895FD6" w14:paraId="68771C79" w14:textId="77777777" w:rsidTr="006F35C5">
        <w:trPr>
          <w:tblHeader/>
          <w:tblCellSpacing w:w="15" w:type="dxa"/>
        </w:trPr>
        <w:tc>
          <w:tcPr>
            <w:tcW w:w="0" w:type="auto"/>
            <w:vAlign w:val="center"/>
            <w:hideMark/>
          </w:tcPr>
          <w:p w14:paraId="346775ED" w14:textId="77777777" w:rsidR="00987C16" w:rsidRPr="00895FD6" w:rsidRDefault="00987C16" w:rsidP="0046168B">
            <w:pPr>
              <w:rPr>
                <w:b/>
                <w:bCs/>
              </w:rPr>
            </w:pPr>
            <w:r w:rsidRPr="00895FD6">
              <w:rPr>
                <w:rStyle w:val="Strong"/>
              </w:rPr>
              <w:lastRenderedPageBreak/>
              <w:t>Predictor</w:t>
            </w:r>
          </w:p>
        </w:tc>
        <w:tc>
          <w:tcPr>
            <w:tcW w:w="0" w:type="auto"/>
            <w:vAlign w:val="center"/>
            <w:hideMark/>
          </w:tcPr>
          <w:p w14:paraId="0023E370" w14:textId="3CF051C5" w:rsidR="00987C16" w:rsidRPr="00895FD6" w:rsidRDefault="00987C16" w:rsidP="0046168B">
            <w:pPr>
              <w:rPr>
                <w:b/>
                <w:bCs/>
              </w:rPr>
            </w:pPr>
            <w:r w:rsidRPr="00895FD6">
              <w:rPr>
                <w:rStyle w:val="Strong"/>
              </w:rPr>
              <w:t xml:space="preserve">ROA </w:t>
            </w:r>
            <w:r w:rsidR="0046168B" w:rsidRPr="00895FD6">
              <w:rPr>
                <w:rStyle w:val="Strong"/>
              </w:rPr>
              <w:t>(</w:t>
            </w:r>
            <w:r w:rsidRPr="00895FD6">
              <w:rPr>
                <w:rStyle w:val="Strong"/>
              </w:rPr>
              <w:t>COOP</w:t>
            </w:r>
            <w:r w:rsidR="0046168B" w:rsidRPr="00895FD6">
              <w:rPr>
                <w:rStyle w:val="Strong"/>
                <w:rtl/>
              </w:rPr>
              <w:t>(</w:t>
            </w:r>
          </w:p>
        </w:tc>
        <w:tc>
          <w:tcPr>
            <w:tcW w:w="0" w:type="auto"/>
            <w:vAlign w:val="center"/>
            <w:hideMark/>
          </w:tcPr>
          <w:p w14:paraId="7BD8E719" w14:textId="4210ECC4" w:rsidR="00987C16" w:rsidRPr="00895FD6" w:rsidRDefault="00987C16" w:rsidP="0046168B">
            <w:pPr>
              <w:rPr>
                <w:b/>
                <w:bCs/>
              </w:rPr>
            </w:pPr>
            <w:r w:rsidRPr="00895FD6">
              <w:rPr>
                <w:rStyle w:val="Strong"/>
              </w:rPr>
              <w:t xml:space="preserve">ROE </w:t>
            </w:r>
            <w:r w:rsidR="0046168B" w:rsidRPr="00895FD6">
              <w:rPr>
                <w:rStyle w:val="Strong"/>
              </w:rPr>
              <w:t>(</w:t>
            </w:r>
            <w:r w:rsidRPr="00895FD6">
              <w:rPr>
                <w:rStyle w:val="Strong"/>
              </w:rPr>
              <w:t>COOP</w:t>
            </w:r>
            <w:r w:rsidR="0046168B" w:rsidRPr="00895FD6">
              <w:rPr>
                <w:rStyle w:val="Strong"/>
                <w:rtl/>
              </w:rPr>
              <w:t>(</w:t>
            </w:r>
          </w:p>
        </w:tc>
        <w:tc>
          <w:tcPr>
            <w:tcW w:w="0" w:type="auto"/>
            <w:vAlign w:val="center"/>
            <w:hideMark/>
          </w:tcPr>
          <w:p w14:paraId="4B2698C1" w14:textId="5AB86014" w:rsidR="00987C16" w:rsidRPr="00895FD6" w:rsidRDefault="00987C16" w:rsidP="0046168B">
            <w:pPr>
              <w:rPr>
                <w:b/>
                <w:bCs/>
              </w:rPr>
            </w:pPr>
            <w:r w:rsidRPr="00895FD6">
              <w:rPr>
                <w:rStyle w:val="Strong"/>
              </w:rPr>
              <w:t xml:space="preserve">EVI </w:t>
            </w:r>
            <w:r w:rsidR="0046168B" w:rsidRPr="00895FD6">
              <w:rPr>
                <w:rStyle w:val="Strong"/>
              </w:rPr>
              <w:t>(</w:t>
            </w:r>
            <w:r w:rsidRPr="00895FD6">
              <w:rPr>
                <w:rStyle w:val="Strong"/>
              </w:rPr>
              <w:t>COOP</w:t>
            </w:r>
            <w:r w:rsidR="0046168B" w:rsidRPr="00895FD6">
              <w:rPr>
                <w:rStyle w:val="Strong"/>
                <w:rtl/>
              </w:rPr>
              <w:t>(</w:t>
            </w:r>
          </w:p>
        </w:tc>
        <w:tc>
          <w:tcPr>
            <w:tcW w:w="0" w:type="auto"/>
            <w:vAlign w:val="center"/>
            <w:hideMark/>
          </w:tcPr>
          <w:p w14:paraId="22BEF0EB" w14:textId="1F19B7E0" w:rsidR="00987C16" w:rsidRPr="00895FD6" w:rsidRDefault="00987C16" w:rsidP="0046168B">
            <w:pPr>
              <w:rPr>
                <w:b/>
                <w:bCs/>
              </w:rPr>
            </w:pPr>
            <w:r w:rsidRPr="00895FD6">
              <w:rPr>
                <w:rStyle w:val="Strong"/>
              </w:rPr>
              <w:t xml:space="preserve">ROA </w:t>
            </w:r>
            <w:r w:rsidR="0046168B" w:rsidRPr="00895FD6">
              <w:rPr>
                <w:rStyle w:val="Strong"/>
              </w:rPr>
              <w:t>(</w:t>
            </w:r>
            <w:r w:rsidRPr="00895FD6">
              <w:rPr>
                <w:rStyle w:val="Strong"/>
              </w:rPr>
              <w:t>FIRM</w:t>
            </w:r>
            <w:r w:rsidR="0046168B" w:rsidRPr="00895FD6">
              <w:rPr>
                <w:rStyle w:val="Strong"/>
                <w:rtl/>
              </w:rPr>
              <w:t>(</w:t>
            </w:r>
          </w:p>
        </w:tc>
        <w:tc>
          <w:tcPr>
            <w:tcW w:w="0" w:type="auto"/>
            <w:vAlign w:val="center"/>
            <w:hideMark/>
          </w:tcPr>
          <w:p w14:paraId="122D21D1" w14:textId="6C558EFC" w:rsidR="00987C16" w:rsidRPr="00895FD6" w:rsidRDefault="00987C16" w:rsidP="0046168B">
            <w:pPr>
              <w:rPr>
                <w:b/>
                <w:bCs/>
              </w:rPr>
            </w:pPr>
            <w:r w:rsidRPr="00895FD6">
              <w:rPr>
                <w:rStyle w:val="Strong"/>
              </w:rPr>
              <w:t xml:space="preserve">ROE </w:t>
            </w:r>
            <w:r w:rsidR="0046168B" w:rsidRPr="00895FD6">
              <w:rPr>
                <w:rStyle w:val="Strong"/>
              </w:rPr>
              <w:t>(</w:t>
            </w:r>
            <w:r w:rsidRPr="00895FD6">
              <w:rPr>
                <w:rStyle w:val="Strong"/>
              </w:rPr>
              <w:t>FIRM</w:t>
            </w:r>
            <w:r w:rsidR="0046168B" w:rsidRPr="00895FD6">
              <w:rPr>
                <w:rStyle w:val="Strong"/>
                <w:rtl/>
              </w:rPr>
              <w:t>(</w:t>
            </w:r>
          </w:p>
        </w:tc>
      </w:tr>
      <w:tr w:rsidR="00987C16" w:rsidRPr="00895FD6" w14:paraId="6145F9D6" w14:textId="77777777" w:rsidTr="006F35C5">
        <w:trPr>
          <w:tblCellSpacing w:w="15" w:type="dxa"/>
        </w:trPr>
        <w:tc>
          <w:tcPr>
            <w:tcW w:w="0" w:type="auto"/>
            <w:vAlign w:val="center"/>
            <w:hideMark/>
          </w:tcPr>
          <w:p w14:paraId="3C8C4E16" w14:textId="77777777" w:rsidR="00987C16" w:rsidRPr="00895FD6" w:rsidRDefault="00987C16" w:rsidP="006F35C5">
            <w:r w:rsidRPr="00895FD6">
              <w:rPr>
                <w:rStyle w:val="Strong"/>
              </w:rPr>
              <w:t>Intercept</w:t>
            </w:r>
          </w:p>
        </w:tc>
        <w:tc>
          <w:tcPr>
            <w:tcW w:w="0" w:type="auto"/>
            <w:vAlign w:val="center"/>
            <w:hideMark/>
          </w:tcPr>
          <w:p w14:paraId="6D9C6CB1" w14:textId="06689059" w:rsidR="00987C16" w:rsidRPr="00895FD6" w:rsidRDefault="00987C16" w:rsidP="0046168B">
            <w:r w:rsidRPr="00895FD6">
              <w:t xml:space="preserve">0.273*** </w:t>
            </w:r>
            <w:r w:rsidR="0046168B" w:rsidRPr="00895FD6">
              <w:t>(</w:t>
            </w:r>
            <w:r w:rsidRPr="00895FD6">
              <w:t>0.098</w:t>
            </w:r>
            <w:r w:rsidR="0046168B" w:rsidRPr="00895FD6">
              <w:rPr>
                <w:rtl/>
              </w:rPr>
              <w:t>(</w:t>
            </w:r>
          </w:p>
        </w:tc>
        <w:tc>
          <w:tcPr>
            <w:tcW w:w="0" w:type="auto"/>
            <w:vAlign w:val="center"/>
            <w:hideMark/>
          </w:tcPr>
          <w:p w14:paraId="2502C62D" w14:textId="62E4E6E4" w:rsidR="00987C16" w:rsidRPr="00895FD6" w:rsidRDefault="00987C16" w:rsidP="0046168B">
            <w:r w:rsidRPr="00895FD6">
              <w:t xml:space="preserve">0.005 </w:t>
            </w:r>
            <w:r w:rsidR="0046168B" w:rsidRPr="00895FD6">
              <w:t>(</w:t>
            </w:r>
            <w:r w:rsidRPr="00895FD6">
              <w:t>0.388</w:t>
            </w:r>
            <w:r w:rsidR="0046168B" w:rsidRPr="00895FD6">
              <w:rPr>
                <w:rtl/>
              </w:rPr>
              <w:t>(</w:t>
            </w:r>
          </w:p>
        </w:tc>
        <w:tc>
          <w:tcPr>
            <w:tcW w:w="0" w:type="auto"/>
            <w:vAlign w:val="center"/>
            <w:hideMark/>
          </w:tcPr>
          <w:p w14:paraId="76797A32" w14:textId="3EA6B223" w:rsidR="00987C16" w:rsidRPr="00895FD6" w:rsidRDefault="00987C16" w:rsidP="0046168B">
            <w:r w:rsidRPr="00895FD6">
              <w:t xml:space="preserve">0.060 </w:t>
            </w:r>
            <w:r w:rsidR="0046168B" w:rsidRPr="00895FD6">
              <w:t>(</w:t>
            </w:r>
            <w:r w:rsidRPr="00895FD6">
              <w:t>0.314</w:t>
            </w:r>
            <w:r w:rsidR="0046168B" w:rsidRPr="00895FD6">
              <w:rPr>
                <w:rtl/>
              </w:rPr>
              <w:t>(</w:t>
            </w:r>
          </w:p>
        </w:tc>
        <w:tc>
          <w:tcPr>
            <w:tcW w:w="0" w:type="auto"/>
            <w:vAlign w:val="center"/>
            <w:hideMark/>
          </w:tcPr>
          <w:p w14:paraId="2D51C5CE" w14:textId="33361DA6" w:rsidR="00987C16" w:rsidRPr="00895FD6" w:rsidRDefault="00987C16" w:rsidP="0046168B">
            <w:r w:rsidRPr="00895FD6">
              <w:t xml:space="preserve">0.186 </w:t>
            </w:r>
            <w:r w:rsidR="0046168B" w:rsidRPr="00895FD6">
              <w:t>(</w:t>
            </w:r>
            <w:r w:rsidRPr="00895FD6">
              <w:t>0.149</w:t>
            </w:r>
            <w:r w:rsidR="0046168B" w:rsidRPr="00895FD6">
              <w:rPr>
                <w:rtl/>
              </w:rPr>
              <w:t>(</w:t>
            </w:r>
          </w:p>
        </w:tc>
        <w:tc>
          <w:tcPr>
            <w:tcW w:w="0" w:type="auto"/>
            <w:vAlign w:val="center"/>
            <w:hideMark/>
          </w:tcPr>
          <w:p w14:paraId="351E2A35" w14:textId="3B9D850E" w:rsidR="00987C16" w:rsidRPr="00895FD6" w:rsidRDefault="00987C16" w:rsidP="0046168B">
            <w:r w:rsidRPr="00895FD6">
              <w:t xml:space="preserve">0.153 </w:t>
            </w:r>
            <w:r w:rsidR="0046168B" w:rsidRPr="00895FD6">
              <w:t>(</w:t>
            </w:r>
            <w:r w:rsidRPr="00895FD6">
              <w:t>0.641</w:t>
            </w:r>
            <w:r w:rsidR="0046168B" w:rsidRPr="00895FD6">
              <w:rPr>
                <w:rtl/>
              </w:rPr>
              <w:t>(</w:t>
            </w:r>
          </w:p>
        </w:tc>
      </w:tr>
      <w:tr w:rsidR="00987C16" w:rsidRPr="00895FD6" w14:paraId="7F496AD6" w14:textId="77777777" w:rsidTr="006F35C5">
        <w:trPr>
          <w:tblCellSpacing w:w="15" w:type="dxa"/>
        </w:trPr>
        <w:tc>
          <w:tcPr>
            <w:tcW w:w="0" w:type="auto"/>
            <w:vAlign w:val="center"/>
            <w:hideMark/>
          </w:tcPr>
          <w:p w14:paraId="548E64A0" w14:textId="77777777" w:rsidR="00987C16" w:rsidRPr="00895FD6" w:rsidRDefault="00987C16" w:rsidP="0046168B">
            <w:r w:rsidRPr="00895FD6">
              <w:rPr>
                <w:rStyle w:val="Strong"/>
              </w:rPr>
              <w:t>Performancet-1</w:t>
            </w:r>
          </w:p>
        </w:tc>
        <w:tc>
          <w:tcPr>
            <w:tcW w:w="0" w:type="auto"/>
            <w:vAlign w:val="center"/>
            <w:hideMark/>
          </w:tcPr>
          <w:p w14:paraId="75B73ED0" w14:textId="3B485AB5" w:rsidR="00987C16" w:rsidRPr="00895FD6" w:rsidRDefault="00987C16" w:rsidP="0046168B">
            <w:r w:rsidRPr="00895FD6">
              <w:t xml:space="preserve">0.229*** </w:t>
            </w:r>
            <w:r w:rsidR="0046168B" w:rsidRPr="00895FD6">
              <w:t>(</w:t>
            </w:r>
            <w:r w:rsidRPr="00895FD6">
              <w:t>0.083</w:t>
            </w:r>
            <w:r w:rsidR="0046168B" w:rsidRPr="00895FD6">
              <w:rPr>
                <w:rtl/>
              </w:rPr>
              <w:t>(</w:t>
            </w:r>
          </w:p>
        </w:tc>
        <w:tc>
          <w:tcPr>
            <w:tcW w:w="0" w:type="auto"/>
            <w:vAlign w:val="center"/>
            <w:hideMark/>
          </w:tcPr>
          <w:p w14:paraId="11F1B8F6" w14:textId="606F4898" w:rsidR="00987C16" w:rsidRPr="00895FD6" w:rsidRDefault="00987C16" w:rsidP="0046168B">
            <w:r w:rsidRPr="00895FD6">
              <w:t xml:space="preserve">1.059*** </w:t>
            </w:r>
            <w:r w:rsidR="0046168B" w:rsidRPr="00895FD6">
              <w:t>(</w:t>
            </w:r>
            <w:r w:rsidRPr="00895FD6">
              <w:t>0.095</w:t>
            </w:r>
            <w:r w:rsidR="0046168B" w:rsidRPr="00895FD6">
              <w:rPr>
                <w:rtl/>
              </w:rPr>
              <w:t>(</w:t>
            </w:r>
          </w:p>
        </w:tc>
        <w:tc>
          <w:tcPr>
            <w:tcW w:w="0" w:type="auto"/>
            <w:vAlign w:val="center"/>
            <w:hideMark/>
          </w:tcPr>
          <w:p w14:paraId="0151718A" w14:textId="5D471C0B" w:rsidR="00987C16" w:rsidRPr="00895FD6" w:rsidRDefault="00987C16" w:rsidP="0046168B">
            <w:r w:rsidRPr="00895FD6">
              <w:t xml:space="preserve">1.158*** </w:t>
            </w:r>
            <w:r w:rsidR="0046168B" w:rsidRPr="00895FD6">
              <w:t>(</w:t>
            </w:r>
            <w:r w:rsidRPr="00895FD6">
              <w:t>0.110</w:t>
            </w:r>
            <w:r w:rsidR="0046168B" w:rsidRPr="00895FD6">
              <w:rPr>
                <w:rtl/>
              </w:rPr>
              <w:t>(</w:t>
            </w:r>
          </w:p>
        </w:tc>
        <w:tc>
          <w:tcPr>
            <w:tcW w:w="0" w:type="auto"/>
            <w:vAlign w:val="center"/>
            <w:hideMark/>
          </w:tcPr>
          <w:p w14:paraId="2C7D6924" w14:textId="342A7368" w:rsidR="00987C16" w:rsidRPr="00895FD6" w:rsidRDefault="00987C16" w:rsidP="0046168B">
            <w:r w:rsidRPr="00895FD6">
              <w:t xml:space="preserve">0.211** </w:t>
            </w:r>
            <w:r w:rsidR="0046168B" w:rsidRPr="00895FD6">
              <w:t>(</w:t>
            </w:r>
            <w:r w:rsidRPr="00895FD6">
              <w:t>0.079</w:t>
            </w:r>
            <w:r w:rsidR="0046168B" w:rsidRPr="00895FD6">
              <w:rPr>
                <w:rtl/>
              </w:rPr>
              <w:t>(</w:t>
            </w:r>
          </w:p>
        </w:tc>
        <w:tc>
          <w:tcPr>
            <w:tcW w:w="0" w:type="auto"/>
            <w:vAlign w:val="center"/>
            <w:hideMark/>
          </w:tcPr>
          <w:p w14:paraId="623751C9" w14:textId="4D3B47F8" w:rsidR="00987C16" w:rsidRPr="00895FD6" w:rsidRDefault="00987C16" w:rsidP="0046168B">
            <w:r w:rsidRPr="00895FD6">
              <w:t xml:space="preserve">-0.004*** </w:t>
            </w:r>
            <w:r w:rsidR="0046168B" w:rsidRPr="00895FD6">
              <w:t>(</w:t>
            </w:r>
            <w:r w:rsidRPr="00895FD6">
              <w:t>0.001</w:t>
            </w:r>
            <w:r w:rsidR="0046168B" w:rsidRPr="00895FD6">
              <w:rPr>
                <w:rtl/>
              </w:rPr>
              <w:t>(</w:t>
            </w:r>
          </w:p>
        </w:tc>
      </w:tr>
      <w:tr w:rsidR="00987C16" w:rsidRPr="00895FD6" w14:paraId="2E38FD93" w14:textId="77777777" w:rsidTr="006F35C5">
        <w:trPr>
          <w:tblCellSpacing w:w="15" w:type="dxa"/>
        </w:trPr>
        <w:tc>
          <w:tcPr>
            <w:tcW w:w="0" w:type="auto"/>
            <w:vAlign w:val="center"/>
            <w:hideMark/>
          </w:tcPr>
          <w:p w14:paraId="3E94A1F5" w14:textId="77777777" w:rsidR="00987C16" w:rsidRPr="00895FD6" w:rsidRDefault="00987C16" w:rsidP="0046168B">
            <w:r w:rsidRPr="00895FD6">
              <w:rPr>
                <w:rStyle w:val="Strong"/>
              </w:rPr>
              <w:t>Board Size</w:t>
            </w:r>
          </w:p>
        </w:tc>
        <w:tc>
          <w:tcPr>
            <w:tcW w:w="0" w:type="auto"/>
            <w:vAlign w:val="center"/>
            <w:hideMark/>
          </w:tcPr>
          <w:p w14:paraId="6716048D" w14:textId="15C5C504" w:rsidR="00987C16" w:rsidRPr="00895FD6" w:rsidRDefault="00987C16" w:rsidP="0046168B">
            <w:r w:rsidRPr="00895FD6">
              <w:t xml:space="preserve">0.001 </w:t>
            </w:r>
            <w:r w:rsidR="0046168B" w:rsidRPr="00895FD6">
              <w:t>(</w:t>
            </w:r>
            <w:r w:rsidRPr="00895FD6">
              <w:t>0.001</w:t>
            </w:r>
            <w:r w:rsidR="0046168B" w:rsidRPr="00895FD6">
              <w:rPr>
                <w:rtl/>
              </w:rPr>
              <w:t>(</w:t>
            </w:r>
          </w:p>
        </w:tc>
        <w:tc>
          <w:tcPr>
            <w:tcW w:w="0" w:type="auto"/>
            <w:vAlign w:val="center"/>
            <w:hideMark/>
          </w:tcPr>
          <w:p w14:paraId="52B9792D" w14:textId="1E95C562" w:rsidR="00987C16" w:rsidRPr="00895FD6" w:rsidRDefault="00987C16" w:rsidP="0046168B">
            <w:r w:rsidRPr="00895FD6">
              <w:t xml:space="preserve">-0.001 </w:t>
            </w:r>
            <w:r w:rsidR="0046168B" w:rsidRPr="00895FD6">
              <w:t>(</w:t>
            </w:r>
            <w:r w:rsidRPr="00895FD6">
              <w:t>0.005</w:t>
            </w:r>
            <w:r w:rsidR="0046168B" w:rsidRPr="00895FD6">
              <w:rPr>
                <w:rtl/>
              </w:rPr>
              <w:t>(</w:t>
            </w:r>
          </w:p>
        </w:tc>
        <w:tc>
          <w:tcPr>
            <w:tcW w:w="0" w:type="auto"/>
            <w:vAlign w:val="center"/>
            <w:hideMark/>
          </w:tcPr>
          <w:p w14:paraId="306A9907" w14:textId="4AC70849" w:rsidR="00987C16" w:rsidRPr="00895FD6" w:rsidRDefault="00987C16" w:rsidP="0046168B">
            <w:r w:rsidRPr="00895FD6">
              <w:t xml:space="preserve">0.004 </w:t>
            </w:r>
            <w:r w:rsidR="0046168B" w:rsidRPr="00895FD6">
              <w:t>(</w:t>
            </w:r>
            <w:r w:rsidRPr="00895FD6">
              <w:t>0.004</w:t>
            </w:r>
            <w:r w:rsidR="0046168B" w:rsidRPr="00895FD6">
              <w:rPr>
                <w:rtl/>
              </w:rPr>
              <w:t>(</w:t>
            </w:r>
          </w:p>
        </w:tc>
        <w:tc>
          <w:tcPr>
            <w:tcW w:w="0" w:type="auto"/>
            <w:vAlign w:val="center"/>
            <w:hideMark/>
          </w:tcPr>
          <w:p w14:paraId="047D67AE" w14:textId="1136FD7C" w:rsidR="00987C16" w:rsidRPr="00895FD6" w:rsidRDefault="00987C16" w:rsidP="0046168B">
            <w:r w:rsidRPr="00895FD6">
              <w:t xml:space="preserve">-0.004 </w:t>
            </w:r>
            <w:r w:rsidR="0046168B" w:rsidRPr="00895FD6">
              <w:t>(</w:t>
            </w:r>
            <w:r w:rsidRPr="00895FD6">
              <w:t>0.005</w:t>
            </w:r>
            <w:r w:rsidR="0046168B" w:rsidRPr="00895FD6">
              <w:rPr>
                <w:rtl/>
              </w:rPr>
              <w:t>(</w:t>
            </w:r>
          </w:p>
        </w:tc>
        <w:tc>
          <w:tcPr>
            <w:tcW w:w="0" w:type="auto"/>
            <w:vAlign w:val="center"/>
            <w:hideMark/>
          </w:tcPr>
          <w:p w14:paraId="59FF3249" w14:textId="64B11720" w:rsidR="00987C16" w:rsidRPr="00895FD6" w:rsidRDefault="00987C16" w:rsidP="0046168B">
            <w:r w:rsidRPr="00895FD6">
              <w:t xml:space="preserve">0.007 </w:t>
            </w:r>
            <w:r w:rsidR="0046168B" w:rsidRPr="00895FD6">
              <w:t>(</w:t>
            </w:r>
            <w:r w:rsidRPr="00895FD6">
              <w:t>0.019</w:t>
            </w:r>
            <w:r w:rsidR="0046168B" w:rsidRPr="00895FD6">
              <w:rPr>
                <w:rtl/>
              </w:rPr>
              <w:t>(</w:t>
            </w:r>
          </w:p>
        </w:tc>
      </w:tr>
      <w:tr w:rsidR="00987C16" w:rsidRPr="00895FD6" w14:paraId="328CB27F" w14:textId="77777777" w:rsidTr="006F35C5">
        <w:trPr>
          <w:tblCellSpacing w:w="15" w:type="dxa"/>
        </w:trPr>
        <w:tc>
          <w:tcPr>
            <w:tcW w:w="0" w:type="auto"/>
            <w:vAlign w:val="center"/>
            <w:hideMark/>
          </w:tcPr>
          <w:p w14:paraId="5B64CF2F" w14:textId="77777777" w:rsidR="00987C16" w:rsidRPr="00895FD6" w:rsidRDefault="00987C16" w:rsidP="0046168B">
            <w:r w:rsidRPr="00895FD6">
              <w:rPr>
                <w:rStyle w:val="Strong"/>
              </w:rPr>
              <w:t>Board Independence</w:t>
            </w:r>
          </w:p>
        </w:tc>
        <w:tc>
          <w:tcPr>
            <w:tcW w:w="0" w:type="auto"/>
            <w:vAlign w:val="center"/>
            <w:hideMark/>
          </w:tcPr>
          <w:p w14:paraId="456D35A9" w14:textId="14303796" w:rsidR="00987C16" w:rsidRPr="00895FD6" w:rsidRDefault="00987C16" w:rsidP="0046168B">
            <w:r w:rsidRPr="00895FD6">
              <w:t xml:space="preserve">-0.112 </w:t>
            </w:r>
            <w:r w:rsidR="0046168B" w:rsidRPr="00895FD6">
              <w:t>(</w:t>
            </w:r>
            <w:r w:rsidRPr="00895FD6">
              <w:t>0.163</w:t>
            </w:r>
            <w:r w:rsidR="0046168B" w:rsidRPr="00895FD6">
              <w:rPr>
                <w:rtl/>
              </w:rPr>
              <w:t>(</w:t>
            </w:r>
          </w:p>
        </w:tc>
        <w:tc>
          <w:tcPr>
            <w:tcW w:w="0" w:type="auto"/>
            <w:vAlign w:val="center"/>
            <w:hideMark/>
          </w:tcPr>
          <w:p w14:paraId="09B06A57" w14:textId="38E41167" w:rsidR="00987C16" w:rsidRPr="00895FD6" w:rsidRDefault="00987C16" w:rsidP="0046168B">
            <w:r w:rsidRPr="00895FD6">
              <w:t xml:space="preserve">-0.846 </w:t>
            </w:r>
            <w:r w:rsidR="0046168B" w:rsidRPr="00895FD6">
              <w:t>(</w:t>
            </w:r>
            <w:r w:rsidRPr="00895FD6">
              <w:t>0.655</w:t>
            </w:r>
            <w:r w:rsidR="0046168B" w:rsidRPr="00895FD6">
              <w:rPr>
                <w:rtl/>
              </w:rPr>
              <w:t>(</w:t>
            </w:r>
          </w:p>
        </w:tc>
        <w:tc>
          <w:tcPr>
            <w:tcW w:w="0" w:type="auto"/>
            <w:vAlign w:val="center"/>
            <w:hideMark/>
          </w:tcPr>
          <w:p w14:paraId="4FEC4C31" w14:textId="5D1B8437" w:rsidR="00987C16" w:rsidRPr="00895FD6" w:rsidRDefault="00987C16" w:rsidP="0046168B">
            <w:r w:rsidRPr="00895FD6">
              <w:t xml:space="preserve">-0.437 </w:t>
            </w:r>
            <w:r w:rsidR="0046168B" w:rsidRPr="00895FD6">
              <w:t>(</w:t>
            </w:r>
            <w:r w:rsidRPr="00895FD6">
              <w:t>0.530</w:t>
            </w:r>
            <w:r w:rsidR="0046168B" w:rsidRPr="00895FD6">
              <w:rPr>
                <w:rtl/>
              </w:rPr>
              <w:t>(</w:t>
            </w:r>
          </w:p>
        </w:tc>
        <w:tc>
          <w:tcPr>
            <w:tcW w:w="0" w:type="auto"/>
            <w:vAlign w:val="center"/>
            <w:hideMark/>
          </w:tcPr>
          <w:p w14:paraId="3733E3AB" w14:textId="1C75515C" w:rsidR="00987C16" w:rsidRPr="00895FD6" w:rsidRDefault="00987C16" w:rsidP="0046168B">
            <w:r w:rsidRPr="00895FD6">
              <w:t xml:space="preserve">-0.088 </w:t>
            </w:r>
            <w:r w:rsidR="0046168B" w:rsidRPr="00895FD6">
              <w:t>(</w:t>
            </w:r>
            <w:r w:rsidRPr="00895FD6">
              <w:t>0.055</w:t>
            </w:r>
            <w:r w:rsidR="0046168B" w:rsidRPr="00895FD6">
              <w:rPr>
                <w:rtl/>
              </w:rPr>
              <w:t>(</w:t>
            </w:r>
          </w:p>
        </w:tc>
        <w:tc>
          <w:tcPr>
            <w:tcW w:w="0" w:type="auto"/>
            <w:vAlign w:val="center"/>
            <w:hideMark/>
          </w:tcPr>
          <w:p w14:paraId="5CB1F83A" w14:textId="632FA4DA" w:rsidR="00987C16" w:rsidRPr="00895FD6" w:rsidRDefault="00987C16" w:rsidP="0046168B">
            <w:r w:rsidRPr="00895FD6">
              <w:t xml:space="preserve">-0.007 </w:t>
            </w:r>
            <w:r w:rsidR="0046168B" w:rsidRPr="00895FD6">
              <w:t>(</w:t>
            </w:r>
            <w:r w:rsidRPr="00895FD6">
              <w:t>0.211</w:t>
            </w:r>
            <w:r w:rsidR="0046168B" w:rsidRPr="00895FD6">
              <w:rPr>
                <w:rtl/>
              </w:rPr>
              <w:t>(</w:t>
            </w:r>
          </w:p>
        </w:tc>
      </w:tr>
      <w:tr w:rsidR="00987C16" w:rsidRPr="00895FD6" w14:paraId="27FBF187" w14:textId="77777777" w:rsidTr="006F35C5">
        <w:trPr>
          <w:tblCellSpacing w:w="15" w:type="dxa"/>
        </w:trPr>
        <w:tc>
          <w:tcPr>
            <w:tcW w:w="0" w:type="auto"/>
            <w:vAlign w:val="center"/>
            <w:hideMark/>
          </w:tcPr>
          <w:p w14:paraId="5AA87B6A" w14:textId="77777777" w:rsidR="00987C16" w:rsidRPr="00895FD6" w:rsidRDefault="00987C16" w:rsidP="0046168B">
            <w:r w:rsidRPr="00895FD6">
              <w:rPr>
                <w:rStyle w:val="Strong"/>
              </w:rPr>
              <w:t>Board Diversity</w:t>
            </w:r>
          </w:p>
        </w:tc>
        <w:tc>
          <w:tcPr>
            <w:tcW w:w="0" w:type="auto"/>
            <w:vAlign w:val="center"/>
            <w:hideMark/>
          </w:tcPr>
          <w:p w14:paraId="0C938414" w14:textId="359E1921" w:rsidR="00987C16" w:rsidRPr="00895FD6" w:rsidRDefault="00987C16" w:rsidP="0046168B">
            <w:r w:rsidRPr="00895FD6">
              <w:t xml:space="preserve">-0.054 </w:t>
            </w:r>
            <w:r w:rsidR="0046168B" w:rsidRPr="00895FD6">
              <w:t>(</w:t>
            </w:r>
            <w:r w:rsidRPr="00895FD6">
              <w:t>0.098</w:t>
            </w:r>
            <w:r w:rsidR="0046168B" w:rsidRPr="00895FD6">
              <w:rPr>
                <w:rtl/>
              </w:rPr>
              <w:t>(</w:t>
            </w:r>
          </w:p>
        </w:tc>
        <w:tc>
          <w:tcPr>
            <w:tcW w:w="0" w:type="auto"/>
            <w:vAlign w:val="center"/>
            <w:hideMark/>
          </w:tcPr>
          <w:p w14:paraId="123E9C54" w14:textId="06BF6DD8" w:rsidR="00987C16" w:rsidRPr="00895FD6" w:rsidRDefault="00987C16" w:rsidP="0046168B">
            <w:r w:rsidRPr="00895FD6">
              <w:t xml:space="preserve">-0.331 </w:t>
            </w:r>
            <w:r w:rsidR="0046168B" w:rsidRPr="00895FD6">
              <w:t>(</w:t>
            </w:r>
            <w:r w:rsidRPr="00895FD6">
              <w:t>0.394</w:t>
            </w:r>
            <w:r w:rsidR="0046168B" w:rsidRPr="00895FD6">
              <w:rPr>
                <w:rtl/>
              </w:rPr>
              <w:t>(</w:t>
            </w:r>
          </w:p>
        </w:tc>
        <w:tc>
          <w:tcPr>
            <w:tcW w:w="0" w:type="auto"/>
            <w:vAlign w:val="center"/>
            <w:hideMark/>
          </w:tcPr>
          <w:p w14:paraId="07000AAD" w14:textId="71EE62A8" w:rsidR="00987C16" w:rsidRPr="00895FD6" w:rsidRDefault="00987C16" w:rsidP="0046168B">
            <w:r w:rsidRPr="00895FD6">
              <w:t xml:space="preserve">-0.192 </w:t>
            </w:r>
            <w:r w:rsidR="0046168B" w:rsidRPr="00895FD6">
              <w:t>(</w:t>
            </w:r>
            <w:r w:rsidRPr="00895FD6">
              <w:t>0.319</w:t>
            </w:r>
            <w:r w:rsidR="0046168B" w:rsidRPr="00895FD6">
              <w:rPr>
                <w:rtl/>
              </w:rPr>
              <w:t>(</w:t>
            </w:r>
          </w:p>
        </w:tc>
        <w:tc>
          <w:tcPr>
            <w:tcW w:w="0" w:type="auto"/>
            <w:vAlign w:val="center"/>
            <w:hideMark/>
          </w:tcPr>
          <w:p w14:paraId="27A63F41" w14:textId="29D6FEAE" w:rsidR="00987C16" w:rsidRPr="00895FD6" w:rsidRDefault="00987C16" w:rsidP="0046168B">
            <w:r w:rsidRPr="00895FD6">
              <w:t xml:space="preserve">-0.127 </w:t>
            </w:r>
            <w:r w:rsidR="0046168B" w:rsidRPr="00895FD6">
              <w:t>(</w:t>
            </w:r>
            <w:r w:rsidRPr="00895FD6">
              <w:t>0.092</w:t>
            </w:r>
            <w:r w:rsidR="0046168B" w:rsidRPr="00895FD6">
              <w:rPr>
                <w:rtl/>
              </w:rPr>
              <w:t>(</w:t>
            </w:r>
          </w:p>
        </w:tc>
        <w:tc>
          <w:tcPr>
            <w:tcW w:w="0" w:type="auto"/>
            <w:vAlign w:val="center"/>
            <w:hideMark/>
          </w:tcPr>
          <w:p w14:paraId="2FD56121" w14:textId="43BC95C9" w:rsidR="00987C16" w:rsidRPr="00895FD6" w:rsidRDefault="00987C16" w:rsidP="0046168B">
            <w:r w:rsidRPr="00895FD6">
              <w:t xml:space="preserve">-0.363 </w:t>
            </w:r>
            <w:r w:rsidR="0046168B" w:rsidRPr="00895FD6">
              <w:t>(</w:t>
            </w:r>
            <w:r w:rsidRPr="00895FD6">
              <w:t>0.355</w:t>
            </w:r>
            <w:r w:rsidR="0046168B" w:rsidRPr="00895FD6">
              <w:rPr>
                <w:rtl/>
              </w:rPr>
              <w:t>(</w:t>
            </w:r>
          </w:p>
        </w:tc>
      </w:tr>
      <w:tr w:rsidR="00987C16" w:rsidRPr="00895FD6" w14:paraId="164B3FB7" w14:textId="77777777" w:rsidTr="006F35C5">
        <w:trPr>
          <w:tblCellSpacing w:w="15" w:type="dxa"/>
        </w:trPr>
        <w:tc>
          <w:tcPr>
            <w:tcW w:w="0" w:type="auto"/>
            <w:vAlign w:val="center"/>
            <w:hideMark/>
          </w:tcPr>
          <w:p w14:paraId="076D86E9" w14:textId="77777777" w:rsidR="00987C16" w:rsidRPr="00895FD6" w:rsidRDefault="00987C16" w:rsidP="0046168B">
            <w:r w:rsidRPr="00895FD6">
              <w:rPr>
                <w:rStyle w:val="Strong"/>
              </w:rPr>
              <w:t>Director Tenure</w:t>
            </w:r>
          </w:p>
        </w:tc>
        <w:tc>
          <w:tcPr>
            <w:tcW w:w="0" w:type="auto"/>
            <w:vAlign w:val="center"/>
            <w:hideMark/>
          </w:tcPr>
          <w:p w14:paraId="0FDD5B55" w14:textId="257FA50C" w:rsidR="00987C16" w:rsidRPr="00895FD6" w:rsidRDefault="00987C16" w:rsidP="0046168B">
            <w:r w:rsidRPr="00895FD6">
              <w:t xml:space="preserve">0.000 </w:t>
            </w:r>
            <w:r w:rsidR="0046168B" w:rsidRPr="00895FD6">
              <w:t>(</w:t>
            </w:r>
            <w:r w:rsidRPr="00895FD6">
              <w:t>0.001</w:t>
            </w:r>
            <w:r w:rsidR="0046168B" w:rsidRPr="00895FD6">
              <w:rPr>
                <w:rtl/>
              </w:rPr>
              <w:t>(</w:t>
            </w:r>
          </w:p>
        </w:tc>
        <w:tc>
          <w:tcPr>
            <w:tcW w:w="0" w:type="auto"/>
            <w:vAlign w:val="center"/>
            <w:hideMark/>
          </w:tcPr>
          <w:p w14:paraId="3A0598AE" w14:textId="7647A318" w:rsidR="00987C16" w:rsidRPr="00895FD6" w:rsidRDefault="00987C16" w:rsidP="0046168B">
            <w:r w:rsidRPr="00895FD6">
              <w:t xml:space="preserve">-0.004 </w:t>
            </w:r>
            <w:r w:rsidR="0046168B" w:rsidRPr="00895FD6">
              <w:t>(</w:t>
            </w:r>
            <w:r w:rsidRPr="00895FD6">
              <w:t>0.003</w:t>
            </w:r>
            <w:r w:rsidR="0046168B" w:rsidRPr="00895FD6">
              <w:rPr>
                <w:rtl/>
              </w:rPr>
              <w:t>(</w:t>
            </w:r>
          </w:p>
        </w:tc>
        <w:tc>
          <w:tcPr>
            <w:tcW w:w="0" w:type="auto"/>
            <w:vAlign w:val="center"/>
            <w:hideMark/>
          </w:tcPr>
          <w:p w14:paraId="03BF2C06" w14:textId="28AD2553" w:rsidR="00987C16" w:rsidRPr="00895FD6" w:rsidRDefault="00987C16" w:rsidP="0046168B">
            <w:r w:rsidRPr="00895FD6">
              <w:t xml:space="preserve">-0.002 </w:t>
            </w:r>
            <w:r w:rsidR="0046168B" w:rsidRPr="00895FD6">
              <w:t>(</w:t>
            </w:r>
            <w:r w:rsidRPr="00895FD6">
              <w:t>0.003</w:t>
            </w:r>
            <w:r w:rsidR="0046168B" w:rsidRPr="00895FD6">
              <w:rPr>
                <w:rtl/>
              </w:rPr>
              <w:t>(</w:t>
            </w:r>
          </w:p>
        </w:tc>
        <w:tc>
          <w:tcPr>
            <w:tcW w:w="0" w:type="auto"/>
            <w:vAlign w:val="center"/>
            <w:hideMark/>
          </w:tcPr>
          <w:p w14:paraId="5808895E" w14:textId="630DD9C4" w:rsidR="00987C16" w:rsidRPr="00895FD6" w:rsidRDefault="00987C16" w:rsidP="0046168B">
            <w:r w:rsidRPr="00895FD6">
              <w:t xml:space="preserve">-0.003 </w:t>
            </w:r>
            <w:r w:rsidR="0046168B" w:rsidRPr="00895FD6">
              <w:t>(</w:t>
            </w:r>
            <w:r w:rsidRPr="00895FD6">
              <w:t>0.003</w:t>
            </w:r>
            <w:r w:rsidR="0046168B" w:rsidRPr="00895FD6">
              <w:rPr>
                <w:rtl/>
              </w:rPr>
              <w:t>(</w:t>
            </w:r>
          </w:p>
        </w:tc>
        <w:tc>
          <w:tcPr>
            <w:tcW w:w="0" w:type="auto"/>
            <w:vAlign w:val="center"/>
            <w:hideMark/>
          </w:tcPr>
          <w:p w14:paraId="5A8AB4E9" w14:textId="53F966D9" w:rsidR="00987C16" w:rsidRPr="00895FD6" w:rsidRDefault="00987C16" w:rsidP="0046168B">
            <w:r w:rsidRPr="00895FD6">
              <w:t xml:space="preserve">-0.006 </w:t>
            </w:r>
            <w:r w:rsidR="0046168B" w:rsidRPr="00895FD6">
              <w:t>(</w:t>
            </w:r>
            <w:r w:rsidRPr="00895FD6">
              <w:t>0.011</w:t>
            </w:r>
            <w:r w:rsidR="0046168B" w:rsidRPr="00895FD6">
              <w:rPr>
                <w:rtl/>
              </w:rPr>
              <w:t>(</w:t>
            </w:r>
          </w:p>
        </w:tc>
      </w:tr>
      <w:tr w:rsidR="00987C16" w:rsidRPr="00895FD6" w14:paraId="652CCA25" w14:textId="77777777" w:rsidTr="006F35C5">
        <w:trPr>
          <w:tblCellSpacing w:w="15" w:type="dxa"/>
        </w:trPr>
        <w:tc>
          <w:tcPr>
            <w:tcW w:w="0" w:type="auto"/>
            <w:vAlign w:val="center"/>
            <w:hideMark/>
          </w:tcPr>
          <w:p w14:paraId="5FD806A0" w14:textId="77777777" w:rsidR="00987C16" w:rsidRPr="00895FD6" w:rsidRDefault="00987C16" w:rsidP="0046168B">
            <w:r w:rsidRPr="00895FD6">
              <w:rPr>
                <w:rStyle w:val="Strong"/>
              </w:rPr>
              <w:t>CEO Tenure</w:t>
            </w:r>
          </w:p>
        </w:tc>
        <w:tc>
          <w:tcPr>
            <w:tcW w:w="0" w:type="auto"/>
            <w:vAlign w:val="center"/>
            <w:hideMark/>
          </w:tcPr>
          <w:p w14:paraId="7D831C56" w14:textId="11BD0B2A" w:rsidR="00987C16" w:rsidRPr="00895FD6" w:rsidRDefault="00987C16" w:rsidP="0046168B">
            <w:r w:rsidRPr="00895FD6">
              <w:t xml:space="preserve">-0.001** </w:t>
            </w:r>
            <w:r w:rsidR="0046168B" w:rsidRPr="00895FD6">
              <w:t>(</w:t>
            </w:r>
            <w:r w:rsidRPr="00895FD6">
              <w:t>0.000</w:t>
            </w:r>
            <w:r w:rsidR="0046168B" w:rsidRPr="00895FD6">
              <w:rPr>
                <w:rtl/>
              </w:rPr>
              <w:t>(</w:t>
            </w:r>
          </w:p>
        </w:tc>
        <w:tc>
          <w:tcPr>
            <w:tcW w:w="0" w:type="auto"/>
            <w:vAlign w:val="center"/>
            <w:hideMark/>
          </w:tcPr>
          <w:p w14:paraId="29E304E2" w14:textId="75D8D896" w:rsidR="00987C16" w:rsidRPr="00895FD6" w:rsidRDefault="00987C16" w:rsidP="0046168B">
            <w:r w:rsidRPr="00895FD6">
              <w:t xml:space="preserve">-0.004** </w:t>
            </w:r>
            <w:r w:rsidR="0046168B" w:rsidRPr="00895FD6">
              <w:t>(</w:t>
            </w:r>
            <w:r w:rsidRPr="00895FD6">
              <w:t>0.002</w:t>
            </w:r>
            <w:r w:rsidR="0046168B" w:rsidRPr="00895FD6">
              <w:rPr>
                <w:rtl/>
              </w:rPr>
              <w:t>(</w:t>
            </w:r>
          </w:p>
        </w:tc>
        <w:tc>
          <w:tcPr>
            <w:tcW w:w="0" w:type="auto"/>
            <w:vAlign w:val="center"/>
            <w:hideMark/>
          </w:tcPr>
          <w:p w14:paraId="053F0C7A" w14:textId="070BA033" w:rsidR="00987C16" w:rsidRPr="00895FD6" w:rsidRDefault="00987C16" w:rsidP="0046168B">
            <w:r w:rsidRPr="00895FD6">
              <w:t xml:space="preserve">-0.002 </w:t>
            </w:r>
            <w:r w:rsidR="0046168B" w:rsidRPr="00895FD6">
              <w:t>(</w:t>
            </w:r>
            <w:r w:rsidRPr="00895FD6">
              <w:t>0.001</w:t>
            </w:r>
            <w:r w:rsidR="0046168B" w:rsidRPr="00895FD6">
              <w:rPr>
                <w:rtl/>
              </w:rPr>
              <w:t>(</w:t>
            </w:r>
          </w:p>
        </w:tc>
        <w:tc>
          <w:tcPr>
            <w:tcW w:w="0" w:type="auto"/>
            <w:vAlign w:val="center"/>
            <w:hideMark/>
          </w:tcPr>
          <w:p w14:paraId="5ECE448A" w14:textId="4438EB0C" w:rsidR="00987C16" w:rsidRPr="00895FD6" w:rsidRDefault="00987C16" w:rsidP="0046168B">
            <w:r w:rsidRPr="00895FD6">
              <w:t xml:space="preserve">-0.001 </w:t>
            </w:r>
            <w:r w:rsidR="0046168B" w:rsidRPr="00895FD6">
              <w:t>(</w:t>
            </w:r>
            <w:r w:rsidRPr="00895FD6">
              <w:t>0.001</w:t>
            </w:r>
            <w:r w:rsidR="0046168B" w:rsidRPr="00895FD6">
              <w:rPr>
                <w:rtl/>
              </w:rPr>
              <w:t>(</w:t>
            </w:r>
          </w:p>
        </w:tc>
        <w:tc>
          <w:tcPr>
            <w:tcW w:w="0" w:type="auto"/>
            <w:vAlign w:val="center"/>
            <w:hideMark/>
          </w:tcPr>
          <w:p w14:paraId="2A284005" w14:textId="53110791" w:rsidR="00987C16" w:rsidRPr="00895FD6" w:rsidRDefault="00987C16" w:rsidP="0046168B">
            <w:r w:rsidRPr="00895FD6">
              <w:t xml:space="preserve">0.000 </w:t>
            </w:r>
            <w:r w:rsidR="0046168B" w:rsidRPr="00895FD6">
              <w:t>(</w:t>
            </w:r>
            <w:r w:rsidRPr="00895FD6">
              <w:t>0.005</w:t>
            </w:r>
            <w:r w:rsidR="0046168B" w:rsidRPr="00895FD6">
              <w:rPr>
                <w:rtl/>
              </w:rPr>
              <w:t>(</w:t>
            </w:r>
          </w:p>
        </w:tc>
      </w:tr>
      <w:tr w:rsidR="00987C16" w:rsidRPr="00895FD6" w14:paraId="6AE6A53E" w14:textId="77777777" w:rsidTr="006F35C5">
        <w:trPr>
          <w:tblCellSpacing w:w="15" w:type="dxa"/>
        </w:trPr>
        <w:tc>
          <w:tcPr>
            <w:tcW w:w="0" w:type="auto"/>
            <w:vAlign w:val="center"/>
            <w:hideMark/>
          </w:tcPr>
          <w:p w14:paraId="0253CE7A" w14:textId="77777777" w:rsidR="00987C16" w:rsidRPr="00895FD6" w:rsidRDefault="00987C16" w:rsidP="0046168B">
            <w:r w:rsidRPr="00895FD6">
              <w:rPr>
                <w:rStyle w:val="Strong"/>
              </w:rPr>
              <w:t>Director Ownership</w:t>
            </w:r>
          </w:p>
        </w:tc>
        <w:tc>
          <w:tcPr>
            <w:tcW w:w="0" w:type="auto"/>
            <w:vAlign w:val="center"/>
            <w:hideMark/>
          </w:tcPr>
          <w:p w14:paraId="6424DA69" w14:textId="2EAE2AAC" w:rsidR="00987C16" w:rsidRPr="00895FD6" w:rsidRDefault="00987C16" w:rsidP="0046168B">
            <w:r w:rsidRPr="00895FD6">
              <w:t xml:space="preserve">-0.063*** </w:t>
            </w:r>
            <w:r w:rsidR="0046168B" w:rsidRPr="00895FD6">
              <w:t>(</w:t>
            </w:r>
            <w:r w:rsidRPr="00895FD6">
              <w:t>0.030</w:t>
            </w:r>
            <w:r w:rsidR="0046168B" w:rsidRPr="00895FD6">
              <w:rPr>
                <w:rtl/>
              </w:rPr>
              <w:t>(</w:t>
            </w:r>
          </w:p>
        </w:tc>
        <w:tc>
          <w:tcPr>
            <w:tcW w:w="0" w:type="auto"/>
            <w:vAlign w:val="center"/>
            <w:hideMark/>
          </w:tcPr>
          <w:p w14:paraId="74DBE1E8" w14:textId="64FFAD65" w:rsidR="00987C16" w:rsidRPr="00895FD6" w:rsidRDefault="00987C16" w:rsidP="0046168B">
            <w:r w:rsidRPr="00895FD6">
              <w:t xml:space="preserve">-0.049 </w:t>
            </w:r>
            <w:r w:rsidR="0046168B" w:rsidRPr="00895FD6">
              <w:t>(</w:t>
            </w:r>
            <w:r w:rsidRPr="00895FD6">
              <w:t>0.120</w:t>
            </w:r>
            <w:r w:rsidR="0046168B" w:rsidRPr="00895FD6">
              <w:rPr>
                <w:rtl/>
              </w:rPr>
              <w:t>(</w:t>
            </w:r>
          </w:p>
        </w:tc>
        <w:tc>
          <w:tcPr>
            <w:tcW w:w="0" w:type="auto"/>
            <w:vAlign w:val="center"/>
            <w:hideMark/>
          </w:tcPr>
          <w:p w14:paraId="32768A7A" w14:textId="398046E8" w:rsidR="00987C16" w:rsidRPr="00895FD6" w:rsidRDefault="00987C16" w:rsidP="0046168B">
            <w:r w:rsidRPr="00895FD6">
              <w:t xml:space="preserve">-0.058 </w:t>
            </w:r>
            <w:r w:rsidR="0046168B" w:rsidRPr="00895FD6">
              <w:t>(</w:t>
            </w:r>
            <w:r w:rsidRPr="00895FD6">
              <w:t>0.097</w:t>
            </w:r>
            <w:r w:rsidR="0046168B" w:rsidRPr="00895FD6">
              <w:rPr>
                <w:rtl/>
              </w:rPr>
              <w:t>(</w:t>
            </w:r>
          </w:p>
        </w:tc>
        <w:tc>
          <w:tcPr>
            <w:tcW w:w="0" w:type="auto"/>
            <w:vAlign w:val="center"/>
            <w:hideMark/>
          </w:tcPr>
          <w:p w14:paraId="08AB3447" w14:textId="0D51667F" w:rsidR="00987C16" w:rsidRPr="00895FD6" w:rsidRDefault="00987C16" w:rsidP="0046168B">
            <w:r w:rsidRPr="00895FD6">
              <w:t xml:space="preserve">0.145 </w:t>
            </w:r>
            <w:r w:rsidR="0046168B" w:rsidRPr="00895FD6">
              <w:t>(</w:t>
            </w:r>
            <w:r w:rsidRPr="00895FD6">
              <w:t>0.177</w:t>
            </w:r>
            <w:r w:rsidR="0046168B" w:rsidRPr="00895FD6">
              <w:rPr>
                <w:rtl/>
              </w:rPr>
              <w:t>(</w:t>
            </w:r>
          </w:p>
        </w:tc>
        <w:tc>
          <w:tcPr>
            <w:tcW w:w="0" w:type="auto"/>
            <w:vAlign w:val="center"/>
            <w:hideMark/>
          </w:tcPr>
          <w:p w14:paraId="2B0145FC" w14:textId="1EC5AD91" w:rsidR="00987C16" w:rsidRPr="00895FD6" w:rsidRDefault="00987C16" w:rsidP="0046168B">
            <w:r w:rsidRPr="00895FD6">
              <w:t xml:space="preserve">-1.041 </w:t>
            </w:r>
            <w:r w:rsidR="0046168B" w:rsidRPr="00895FD6">
              <w:t>(</w:t>
            </w:r>
            <w:r w:rsidRPr="00895FD6">
              <w:t>0.737</w:t>
            </w:r>
            <w:r w:rsidR="0046168B" w:rsidRPr="00895FD6">
              <w:rPr>
                <w:rtl/>
              </w:rPr>
              <w:t>(</w:t>
            </w:r>
          </w:p>
        </w:tc>
      </w:tr>
      <w:tr w:rsidR="00987C16" w:rsidRPr="00895FD6" w14:paraId="03FB09CE" w14:textId="77777777" w:rsidTr="006F35C5">
        <w:trPr>
          <w:tblCellSpacing w:w="15" w:type="dxa"/>
        </w:trPr>
        <w:tc>
          <w:tcPr>
            <w:tcW w:w="0" w:type="auto"/>
            <w:vAlign w:val="center"/>
            <w:hideMark/>
          </w:tcPr>
          <w:p w14:paraId="2D5E2D6A" w14:textId="77777777" w:rsidR="00987C16" w:rsidRPr="00895FD6" w:rsidRDefault="00987C16" w:rsidP="0046168B">
            <w:r w:rsidRPr="00895FD6">
              <w:rPr>
                <w:rStyle w:val="Strong"/>
              </w:rPr>
              <w:t>Total Assets</w:t>
            </w:r>
          </w:p>
        </w:tc>
        <w:tc>
          <w:tcPr>
            <w:tcW w:w="0" w:type="auto"/>
            <w:vAlign w:val="center"/>
            <w:hideMark/>
          </w:tcPr>
          <w:p w14:paraId="110118F2" w14:textId="608489AA" w:rsidR="00987C16" w:rsidRPr="00895FD6" w:rsidRDefault="00987C16" w:rsidP="0046168B">
            <w:r w:rsidRPr="00895FD6">
              <w:t xml:space="preserve">-0.005 </w:t>
            </w:r>
            <w:r w:rsidR="0046168B" w:rsidRPr="00895FD6">
              <w:t>(</w:t>
            </w:r>
            <w:r w:rsidRPr="00895FD6">
              <w:t>0.008</w:t>
            </w:r>
            <w:r w:rsidR="0046168B" w:rsidRPr="00895FD6">
              <w:rPr>
                <w:rtl/>
              </w:rPr>
              <w:t>(</w:t>
            </w:r>
          </w:p>
        </w:tc>
        <w:tc>
          <w:tcPr>
            <w:tcW w:w="0" w:type="auto"/>
            <w:vAlign w:val="center"/>
            <w:hideMark/>
          </w:tcPr>
          <w:p w14:paraId="7226C2CB" w14:textId="33DD3EAA" w:rsidR="00987C16" w:rsidRPr="00895FD6" w:rsidRDefault="00987C16" w:rsidP="0046168B">
            <w:r w:rsidRPr="00895FD6">
              <w:t xml:space="preserve">0.006 </w:t>
            </w:r>
            <w:r w:rsidR="0046168B" w:rsidRPr="00895FD6">
              <w:t>(</w:t>
            </w:r>
            <w:r w:rsidRPr="00895FD6">
              <w:t>0.031</w:t>
            </w:r>
            <w:r w:rsidR="0046168B" w:rsidRPr="00895FD6">
              <w:rPr>
                <w:rtl/>
              </w:rPr>
              <w:t>(</w:t>
            </w:r>
          </w:p>
        </w:tc>
        <w:tc>
          <w:tcPr>
            <w:tcW w:w="0" w:type="auto"/>
            <w:vAlign w:val="center"/>
            <w:hideMark/>
          </w:tcPr>
          <w:p w14:paraId="540BDF81" w14:textId="04ACDCBC" w:rsidR="00987C16" w:rsidRPr="00895FD6" w:rsidRDefault="00987C16" w:rsidP="0046168B">
            <w:r w:rsidRPr="00895FD6">
              <w:t xml:space="preserve">-0.020 </w:t>
            </w:r>
            <w:r w:rsidR="0046168B" w:rsidRPr="00895FD6">
              <w:t>(</w:t>
            </w:r>
            <w:r w:rsidRPr="00895FD6">
              <w:t>0.025</w:t>
            </w:r>
            <w:r w:rsidR="0046168B" w:rsidRPr="00895FD6">
              <w:rPr>
                <w:rtl/>
              </w:rPr>
              <w:t>(</w:t>
            </w:r>
          </w:p>
        </w:tc>
        <w:tc>
          <w:tcPr>
            <w:tcW w:w="0" w:type="auto"/>
            <w:vAlign w:val="center"/>
            <w:hideMark/>
          </w:tcPr>
          <w:p w14:paraId="668A3825" w14:textId="48B74409" w:rsidR="00987C16" w:rsidRPr="00895FD6" w:rsidRDefault="00987C16" w:rsidP="0046168B">
            <w:r w:rsidRPr="00895FD6">
              <w:t xml:space="preserve">-0.009 </w:t>
            </w:r>
            <w:r w:rsidR="0046168B" w:rsidRPr="00895FD6">
              <w:t>(</w:t>
            </w:r>
            <w:r w:rsidRPr="00895FD6">
              <w:t>0.011</w:t>
            </w:r>
            <w:r w:rsidR="0046168B" w:rsidRPr="00895FD6">
              <w:rPr>
                <w:rtl/>
              </w:rPr>
              <w:t>(</w:t>
            </w:r>
          </w:p>
        </w:tc>
        <w:tc>
          <w:tcPr>
            <w:tcW w:w="0" w:type="auto"/>
            <w:vAlign w:val="center"/>
            <w:hideMark/>
          </w:tcPr>
          <w:p w14:paraId="5F98CCF0" w14:textId="587D149F" w:rsidR="00987C16" w:rsidRPr="00895FD6" w:rsidRDefault="00987C16" w:rsidP="0046168B">
            <w:r w:rsidRPr="00895FD6">
              <w:t xml:space="preserve">-0.035 </w:t>
            </w:r>
            <w:r w:rsidR="0046168B" w:rsidRPr="00895FD6">
              <w:t>(</w:t>
            </w:r>
            <w:r w:rsidRPr="00895FD6">
              <w:t>0.043</w:t>
            </w:r>
            <w:r w:rsidR="0046168B" w:rsidRPr="00895FD6">
              <w:rPr>
                <w:rtl/>
              </w:rPr>
              <w:t>(</w:t>
            </w:r>
          </w:p>
        </w:tc>
      </w:tr>
      <w:tr w:rsidR="00987C16" w:rsidRPr="00895FD6" w14:paraId="56AE2A73" w14:textId="77777777" w:rsidTr="006F35C5">
        <w:trPr>
          <w:tblCellSpacing w:w="15" w:type="dxa"/>
        </w:trPr>
        <w:tc>
          <w:tcPr>
            <w:tcW w:w="0" w:type="auto"/>
            <w:vAlign w:val="center"/>
            <w:hideMark/>
          </w:tcPr>
          <w:p w14:paraId="50B3C58E" w14:textId="77777777" w:rsidR="00987C16" w:rsidRPr="00895FD6" w:rsidRDefault="00987C16" w:rsidP="0046168B">
            <w:r w:rsidRPr="00895FD6">
              <w:rPr>
                <w:rStyle w:val="Strong"/>
              </w:rPr>
              <w:t>Debt Ratio</w:t>
            </w:r>
          </w:p>
        </w:tc>
        <w:tc>
          <w:tcPr>
            <w:tcW w:w="0" w:type="auto"/>
            <w:vAlign w:val="center"/>
            <w:hideMark/>
          </w:tcPr>
          <w:p w14:paraId="1BAEA863" w14:textId="692903A0" w:rsidR="00987C16" w:rsidRPr="00895FD6" w:rsidRDefault="00987C16" w:rsidP="0046168B">
            <w:r w:rsidRPr="00895FD6">
              <w:t xml:space="preserve">-0.155*** </w:t>
            </w:r>
            <w:r w:rsidR="0046168B" w:rsidRPr="00895FD6">
              <w:t>(</w:t>
            </w:r>
            <w:r w:rsidRPr="00895FD6">
              <w:t>0.028</w:t>
            </w:r>
            <w:r w:rsidR="0046168B" w:rsidRPr="00895FD6">
              <w:rPr>
                <w:rtl/>
              </w:rPr>
              <w:t>(</w:t>
            </w:r>
          </w:p>
        </w:tc>
        <w:tc>
          <w:tcPr>
            <w:tcW w:w="0" w:type="auto"/>
            <w:vAlign w:val="center"/>
            <w:hideMark/>
          </w:tcPr>
          <w:p w14:paraId="167EA29A" w14:textId="29E4E1F7" w:rsidR="00987C16" w:rsidRPr="00895FD6" w:rsidRDefault="00987C16" w:rsidP="0046168B">
            <w:r w:rsidRPr="00895FD6">
              <w:t xml:space="preserve">-0.214** </w:t>
            </w:r>
            <w:r w:rsidR="0046168B" w:rsidRPr="00895FD6">
              <w:t>(</w:t>
            </w:r>
            <w:r w:rsidRPr="00895FD6">
              <w:t>0.103</w:t>
            </w:r>
            <w:r w:rsidR="0046168B" w:rsidRPr="00895FD6">
              <w:rPr>
                <w:rtl/>
              </w:rPr>
              <w:t>(</w:t>
            </w:r>
          </w:p>
        </w:tc>
        <w:tc>
          <w:tcPr>
            <w:tcW w:w="0" w:type="auto"/>
            <w:vAlign w:val="center"/>
            <w:hideMark/>
          </w:tcPr>
          <w:p w14:paraId="1330B01C" w14:textId="712264AC" w:rsidR="00987C16" w:rsidRPr="00895FD6" w:rsidRDefault="00987C16" w:rsidP="0046168B">
            <w:r w:rsidRPr="00895FD6">
              <w:t xml:space="preserve">-0.111 </w:t>
            </w:r>
            <w:r w:rsidR="0046168B" w:rsidRPr="00895FD6">
              <w:t>(</w:t>
            </w:r>
            <w:r w:rsidRPr="00895FD6">
              <w:t>0.083</w:t>
            </w:r>
            <w:r w:rsidR="0046168B" w:rsidRPr="00895FD6">
              <w:rPr>
                <w:rtl/>
              </w:rPr>
              <w:t>(</w:t>
            </w:r>
          </w:p>
        </w:tc>
        <w:tc>
          <w:tcPr>
            <w:tcW w:w="0" w:type="auto"/>
            <w:vAlign w:val="center"/>
            <w:hideMark/>
          </w:tcPr>
          <w:p w14:paraId="4DE0E48F" w14:textId="045A32B4" w:rsidR="00987C16" w:rsidRPr="00895FD6" w:rsidRDefault="00987C16" w:rsidP="0046168B">
            <w:r w:rsidRPr="00895FD6">
              <w:t xml:space="preserve">-0.059 </w:t>
            </w:r>
            <w:r w:rsidR="0046168B" w:rsidRPr="00895FD6">
              <w:t>(</w:t>
            </w:r>
            <w:r w:rsidRPr="00895FD6">
              <w:t>0.055</w:t>
            </w:r>
            <w:r w:rsidR="0046168B" w:rsidRPr="00895FD6">
              <w:rPr>
                <w:rtl/>
              </w:rPr>
              <w:t>(</w:t>
            </w:r>
          </w:p>
        </w:tc>
        <w:tc>
          <w:tcPr>
            <w:tcW w:w="0" w:type="auto"/>
            <w:vAlign w:val="center"/>
            <w:hideMark/>
          </w:tcPr>
          <w:p w14:paraId="47AD193E" w14:textId="3C18EC80" w:rsidR="00987C16" w:rsidRPr="00895FD6" w:rsidRDefault="00987C16" w:rsidP="0046168B">
            <w:r w:rsidRPr="00895FD6">
              <w:t xml:space="preserve">-0.333 </w:t>
            </w:r>
            <w:r w:rsidR="0046168B" w:rsidRPr="00895FD6">
              <w:t>(</w:t>
            </w:r>
            <w:r w:rsidRPr="00895FD6">
              <w:t>0.221</w:t>
            </w:r>
            <w:r w:rsidR="0046168B" w:rsidRPr="00895FD6">
              <w:rPr>
                <w:rtl/>
              </w:rPr>
              <w:t>(</w:t>
            </w:r>
          </w:p>
        </w:tc>
      </w:tr>
      <w:tr w:rsidR="00987C16" w:rsidRPr="00895FD6" w14:paraId="0180D814" w14:textId="77777777" w:rsidTr="006F35C5">
        <w:trPr>
          <w:tblCellSpacing w:w="15" w:type="dxa"/>
        </w:trPr>
        <w:tc>
          <w:tcPr>
            <w:tcW w:w="0" w:type="auto"/>
            <w:vAlign w:val="center"/>
            <w:hideMark/>
          </w:tcPr>
          <w:p w14:paraId="729F7031" w14:textId="77777777" w:rsidR="00987C16" w:rsidRPr="00895FD6" w:rsidRDefault="00987C16" w:rsidP="0046168B">
            <w:r w:rsidRPr="00895FD6">
              <w:rPr>
                <w:rStyle w:val="Strong"/>
              </w:rPr>
              <w:t>Employees</w:t>
            </w:r>
          </w:p>
        </w:tc>
        <w:tc>
          <w:tcPr>
            <w:tcW w:w="0" w:type="auto"/>
            <w:vAlign w:val="center"/>
            <w:hideMark/>
          </w:tcPr>
          <w:p w14:paraId="699FEFA6" w14:textId="57C7D8A2" w:rsidR="00987C16" w:rsidRPr="00895FD6" w:rsidRDefault="00987C16" w:rsidP="0046168B">
            <w:r w:rsidRPr="00895FD6">
              <w:t xml:space="preserve">-0.013* </w:t>
            </w:r>
            <w:r w:rsidR="0046168B" w:rsidRPr="00895FD6">
              <w:t>(</w:t>
            </w:r>
            <w:r w:rsidRPr="00895FD6">
              <w:t>0.007</w:t>
            </w:r>
            <w:r w:rsidR="0046168B" w:rsidRPr="00895FD6">
              <w:rPr>
                <w:rtl/>
              </w:rPr>
              <w:t>(</w:t>
            </w:r>
          </w:p>
        </w:tc>
        <w:tc>
          <w:tcPr>
            <w:tcW w:w="0" w:type="auto"/>
            <w:vAlign w:val="center"/>
            <w:hideMark/>
          </w:tcPr>
          <w:p w14:paraId="37B9AA37" w14:textId="10BE0400" w:rsidR="00987C16" w:rsidRPr="00895FD6" w:rsidRDefault="00987C16" w:rsidP="0046168B">
            <w:r w:rsidRPr="00895FD6">
              <w:t xml:space="preserve">-0.037 </w:t>
            </w:r>
            <w:r w:rsidR="0046168B" w:rsidRPr="00895FD6">
              <w:t>(</w:t>
            </w:r>
            <w:r w:rsidRPr="00895FD6">
              <w:t>0.029</w:t>
            </w:r>
            <w:r w:rsidR="0046168B" w:rsidRPr="00895FD6">
              <w:rPr>
                <w:rtl/>
              </w:rPr>
              <w:t>(</w:t>
            </w:r>
          </w:p>
        </w:tc>
        <w:tc>
          <w:tcPr>
            <w:tcW w:w="0" w:type="auto"/>
            <w:vAlign w:val="center"/>
            <w:hideMark/>
          </w:tcPr>
          <w:p w14:paraId="68C3E3EF" w14:textId="5652FCC8" w:rsidR="00987C16" w:rsidRPr="00895FD6" w:rsidRDefault="00987C16" w:rsidP="0046168B">
            <w:r w:rsidRPr="00895FD6">
              <w:t xml:space="preserve">-0.027 </w:t>
            </w:r>
            <w:r w:rsidR="0046168B" w:rsidRPr="00895FD6">
              <w:t>(</w:t>
            </w:r>
            <w:r w:rsidRPr="00895FD6">
              <w:t>0.023</w:t>
            </w:r>
            <w:r w:rsidR="0046168B" w:rsidRPr="00895FD6">
              <w:rPr>
                <w:rtl/>
              </w:rPr>
              <w:t>(</w:t>
            </w:r>
          </w:p>
        </w:tc>
        <w:tc>
          <w:tcPr>
            <w:tcW w:w="0" w:type="auto"/>
            <w:vAlign w:val="center"/>
            <w:hideMark/>
          </w:tcPr>
          <w:p w14:paraId="3E0C2D81" w14:textId="5877F7CE" w:rsidR="00987C16" w:rsidRPr="00895FD6" w:rsidRDefault="00987C16" w:rsidP="0046168B">
            <w:r w:rsidRPr="00895FD6">
              <w:t xml:space="preserve">0.011 </w:t>
            </w:r>
            <w:r w:rsidR="0046168B" w:rsidRPr="00895FD6">
              <w:t>(</w:t>
            </w:r>
            <w:r w:rsidRPr="00895FD6">
              <w:t>0.009</w:t>
            </w:r>
            <w:r w:rsidR="0046168B" w:rsidRPr="00895FD6">
              <w:rPr>
                <w:rtl/>
              </w:rPr>
              <w:t>(</w:t>
            </w:r>
          </w:p>
        </w:tc>
        <w:tc>
          <w:tcPr>
            <w:tcW w:w="0" w:type="auto"/>
            <w:vAlign w:val="center"/>
            <w:hideMark/>
          </w:tcPr>
          <w:p w14:paraId="743A73FE" w14:textId="7A999283" w:rsidR="00987C16" w:rsidRPr="00895FD6" w:rsidRDefault="00987C16" w:rsidP="0046168B">
            <w:r w:rsidRPr="00895FD6">
              <w:t xml:space="preserve">0.040 </w:t>
            </w:r>
            <w:r w:rsidR="0046168B" w:rsidRPr="00895FD6">
              <w:t>(</w:t>
            </w:r>
            <w:r w:rsidRPr="00895FD6">
              <w:t>0.036</w:t>
            </w:r>
            <w:r w:rsidR="0046168B" w:rsidRPr="00895FD6">
              <w:rPr>
                <w:rtl/>
              </w:rPr>
              <w:t>(</w:t>
            </w:r>
          </w:p>
        </w:tc>
      </w:tr>
      <w:tr w:rsidR="00987C16" w:rsidRPr="00895FD6" w14:paraId="4CB35F69" w14:textId="77777777" w:rsidTr="006F35C5">
        <w:trPr>
          <w:tblCellSpacing w:w="15" w:type="dxa"/>
        </w:trPr>
        <w:tc>
          <w:tcPr>
            <w:tcW w:w="0" w:type="auto"/>
            <w:vAlign w:val="center"/>
            <w:hideMark/>
          </w:tcPr>
          <w:p w14:paraId="46EE3408" w14:textId="77777777" w:rsidR="00987C16" w:rsidRPr="00895FD6" w:rsidRDefault="00987C16" w:rsidP="0046168B">
            <w:r w:rsidRPr="00895FD6">
              <w:rPr>
                <w:rStyle w:val="Strong"/>
              </w:rPr>
              <w:t>Members</w:t>
            </w:r>
          </w:p>
        </w:tc>
        <w:tc>
          <w:tcPr>
            <w:tcW w:w="0" w:type="auto"/>
            <w:vAlign w:val="center"/>
            <w:hideMark/>
          </w:tcPr>
          <w:p w14:paraId="3B4EFCA9" w14:textId="21467EBE" w:rsidR="00987C16" w:rsidRPr="00895FD6" w:rsidRDefault="00987C16" w:rsidP="0046168B">
            <w:r w:rsidRPr="00895FD6">
              <w:t xml:space="preserve">0.003 </w:t>
            </w:r>
            <w:r w:rsidR="0046168B" w:rsidRPr="00895FD6">
              <w:t>(</w:t>
            </w:r>
            <w:r w:rsidRPr="00895FD6">
              <w:t>0.005</w:t>
            </w:r>
            <w:r w:rsidR="0046168B" w:rsidRPr="00895FD6">
              <w:rPr>
                <w:rtl/>
              </w:rPr>
              <w:t>(</w:t>
            </w:r>
          </w:p>
        </w:tc>
        <w:tc>
          <w:tcPr>
            <w:tcW w:w="0" w:type="auto"/>
            <w:vAlign w:val="center"/>
            <w:hideMark/>
          </w:tcPr>
          <w:p w14:paraId="603FB7F5" w14:textId="7BE716F4" w:rsidR="00987C16" w:rsidRPr="00895FD6" w:rsidRDefault="00987C16" w:rsidP="0046168B">
            <w:r w:rsidRPr="00895FD6">
              <w:t xml:space="preserve">0.018 </w:t>
            </w:r>
            <w:r w:rsidR="0046168B" w:rsidRPr="00895FD6">
              <w:t>(</w:t>
            </w:r>
            <w:r w:rsidRPr="00895FD6">
              <w:t>0.018</w:t>
            </w:r>
            <w:r w:rsidR="0046168B" w:rsidRPr="00895FD6">
              <w:rPr>
                <w:rtl/>
              </w:rPr>
              <w:t>(</w:t>
            </w:r>
          </w:p>
        </w:tc>
        <w:tc>
          <w:tcPr>
            <w:tcW w:w="0" w:type="auto"/>
            <w:vAlign w:val="center"/>
            <w:hideMark/>
          </w:tcPr>
          <w:p w14:paraId="078126AC" w14:textId="11F641D5" w:rsidR="00987C16" w:rsidRPr="00895FD6" w:rsidRDefault="00987C16" w:rsidP="0046168B">
            <w:r w:rsidRPr="00895FD6">
              <w:t xml:space="preserve">0.010 </w:t>
            </w:r>
            <w:r w:rsidR="0046168B" w:rsidRPr="00895FD6">
              <w:t>(</w:t>
            </w:r>
            <w:r w:rsidRPr="00895FD6">
              <w:t>0.015</w:t>
            </w:r>
            <w:r w:rsidR="0046168B" w:rsidRPr="00895FD6">
              <w:rPr>
                <w:rtl/>
              </w:rPr>
              <w:t>(</w:t>
            </w:r>
          </w:p>
        </w:tc>
        <w:tc>
          <w:tcPr>
            <w:tcW w:w="0" w:type="auto"/>
            <w:vAlign w:val="center"/>
            <w:hideMark/>
          </w:tcPr>
          <w:p w14:paraId="00B540D9" w14:textId="77777777" w:rsidR="00987C16" w:rsidRPr="00895FD6" w:rsidRDefault="00987C16" w:rsidP="0046168B"/>
        </w:tc>
        <w:tc>
          <w:tcPr>
            <w:tcW w:w="0" w:type="auto"/>
            <w:vAlign w:val="center"/>
            <w:hideMark/>
          </w:tcPr>
          <w:p w14:paraId="44856653" w14:textId="77777777" w:rsidR="00987C16" w:rsidRPr="00895FD6" w:rsidRDefault="00987C16" w:rsidP="0046168B"/>
        </w:tc>
      </w:tr>
      <w:tr w:rsidR="00987C16" w:rsidRPr="00895FD6" w14:paraId="40447E43" w14:textId="77777777" w:rsidTr="006F35C5">
        <w:trPr>
          <w:tblCellSpacing w:w="15" w:type="dxa"/>
        </w:trPr>
        <w:tc>
          <w:tcPr>
            <w:tcW w:w="0" w:type="auto"/>
            <w:vAlign w:val="center"/>
            <w:hideMark/>
          </w:tcPr>
          <w:p w14:paraId="18601B9C" w14:textId="77777777" w:rsidR="00987C16" w:rsidRPr="00895FD6" w:rsidRDefault="00987C16" w:rsidP="0046168B">
            <w:r w:rsidRPr="00895FD6">
              <w:rPr>
                <w:rStyle w:val="Strong"/>
              </w:rPr>
              <w:t>Fixed Effects</w:t>
            </w:r>
          </w:p>
        </w:tc>
        <w:tc>
          <w:tcPr>
            <w:tcW w:w="0" w:type="auto"/>
            <w:vAlign w:val="center"/>
            <w:hideMark/>
          </w:tcPr>
          <w:p w14:paraId="3A0FE8B1" w14:textId="77777777" w:rsidR="00987C16" w:rsidRPr="00895FD6" w:rsidRDefault="00987C16" w:rsidP="0046168B">
            <w:r w:rsidRPr="00895FD6">
              <w:t>Yes</w:t>
            </w:r>
          </w:p>
        </w:tc>
        <w:tc>
          <w:tcPr>
            <w:tcW w:w="0" w:type="auto"/>
            <w:vAlign w:val="center"/>
            <w:hideMark/>
          </w:tcPr>
          <w:p w14:paraId="0F5EB0E9" w14:textId="77777777" w:rsidR="00987C16" w:rsidRPr="00895FD6" w:rsidRDefault="00987C16" w:rsidP="0046168B">
            <w:r w:rsidRPr="00895FD6">
              <w:t>Yes</w:t>
            </w:r>
          </w:p>
        </w:tc>
        <w:tc>
          <w:tcPr>
            <w:tcW w:w="0" w:type="auto"/>
            <w:vAlign w:val="center"/>
            <w:hideMark/>
          </w:tcPr>
          <w:p w14:paraId="3EB58F9F" w14:textId="77777777" w:rsidR="00987C16" w:rsidRPr="00895FD6" w:rsidRDefault="00987C16" w:rsidP="0046168B">
            <w:r w:rsidRPr="00895FD6">
              <w:t>Yes</w:t>
            </w:r>
          </w:p>
        </w:tc>
        <w:tc>
          <w:tcPr>
            <w:tcW w:w="0" w:type="auto"/>
            <w:vAlign w:val="center"/>
            <w:hideMark/>
          </w:tcPr>
          <w:p w14:paraId="56538A59" w14:textId="77777777" w:rsidR="00987C16" w:rsidRPr="00895FD6" w:rsidRDefault="00987C16" w:rsidP="0046168B">
            <w:r w:rsidRPr="00895FD6">
              <w:t>Yes</w:t>
            </w:r>
          </w:p>
        </w:tc>
        <w:tc>
          <w:tcPr>
            <w:tcW w:w="0" w:type="auto"/>
            <w:vAlign w:val="center"/>
            <w:hideMark/>
          </w:tcPr>
          <w:p w14:paraId="5DEF4C07" w14:textId="77777777" w:rsidR="00987C16" w:rsidRPr="00895FD6" w:rsidRDefault="00987C16" w:rsidP="0046168B">
            <w:r w:rsidRPr="00895FD6">
              <w:t>Yes</w:t>
            </w:r>
          </w:p>
        </w:tc>
      </w:tr>
      <w:tr w:rsidR="00987C16" w:rsidRPr="00895FD6" w14:paraId="066CF6AE" w14:textId="77777777" w:rsidTr="006F35C5">
        <w:trPr>
          <w:tblCellSpacing w:w="15" w:type="dxa"/>
        </w:trPr>
        <w:tc>
          <w:tcPr>
            <w:tcW w:w="0" w:type="auto"/>
            <w:vAlign w:val="center"/>
            <w:hideMark/>
          </w:tcPr>
          <w:p w14:paraId="1EACA264" w14:textId="77777777" w:rsidR="00987C16" w:rsidRPr="00895FD6" w:rsidRDefault="00987C16" w:rsidP="0046168B">
            <w:r w:rsidRPr="00895FD6">
              <w:rPr>
                <w:rStyle w:val="Strong"/>
              </w:rPr>
              <w:t>N</w:t>
            </w:r>
          </w:p>
        </w:tc>
        <w:tc>
          <w:tcPr>
            <w:tcW w:w="0" w:type="auto"/>
            <w:vAlign w:val="center"/>
            <w:hideMark/>
          </w:tcPr>
          <w:p w14:paraId="5FDE85D5" w14:textId="77777777" w:rsidR="00987C16" w:rsidRPr="00895FD6" w:rsidRDefault="00987C16" w:rsidP="0046168B">
            <w:r w:rsidRPr="00895FD6">
              <w:t>424</w:t>
            </w:r>
          </w:p>
        </w:tc>
        <w:tc>
          <w:tcPr>
            <w:tcW w:w="0" w:type="auto"/>
            <w:vAlign w:val="center"/>
            <w:hideMark/>
          </w:tcPr>
          <w:p w14:paraId="76C11C5C" w14:textId="77777777" w:rsidR="00987C16" w:rsidRPr="00895FD6" w:rsidRDefault="00987C16" w:rsidP="0046168B">
            <w:r w:rsidRPr="00895FD6">
              <w:t>426</w:t>
            </w:r>
          </w:p>
        </w:tc>
        <w:tc>
          <w:tcPr>
            <w:tcW w:w="0" w:type="auto"/>
            <w:vAlign w:val="center"/>
            <w:hideMark/>
          </w:tcPr>
          <w:p w14:paraId="6969E969" w14:textId="77777777" w:rsidR="00987C16" w:rsidRPr="00895FD6" w:rsidRDefault="00987C16" w:rsidP="0046168B">
            <w:r w:rsidRPr="00895FD6">
              <w:t>426</w:t>
            </w:r>
          </w:p>
        </w:tc>
        <w:tc>
          <w:tcPr>
            <w:tcW w:w="0" w:type="auto"/>
            <w:vAlign w:val="center"/>
            <w:hideMark/>
          </w:tcPr>
          <w:p w14:paraId="1F2C41E1" w14:textId="77777777" w:rsidR="00987C16" w:rsidRPr="00895FD6" w:rsidRDefault="00987C16" w:rsidP="0046168B">
            <w:r w:rsidRPr="00895FD6">
              <w:t>108</w:t>
            </w:r>
          </w:p>
        </w:tc>
        <w:tc>
          <w:tcPr>
            <w:tcW w:w="0" w:type="auto"/>
            <w:vAlign w:val="center"/>
            <w:hideMark/>
          </w:tcPr>
          <w:p w14:paraId="7FE81B51" w14:textId="77777777" w:rsidR="00987C16" w:rsidRPr="00895FD6" w:rsidRDefault="00987C16" w:rsidP="0046168B">
            <w:r w:rsidRPr="00895FD6">
              <w:t>109</w:t>
            </w:r>
          </w:p>
        </w:tc>
      </w:tr>
      <w:tr w:rsidR="00987C16" w:rsidRPr="00895FD6" w14:paraId="69A2FD9D" w14:textId="77777777" w:rsidTr="006F35C5">
        <w:trPr>
          <w:tblCellSpacing w:w="15" w:type="dxa"/>
        </w:trPr>
        <w:tc>
          <w:tcPr>
            <w:tcW w:w="0" w:type="auto"/>
            <w:vAlign w:val="center"/>
            <w:hideMark/>
          </w:tcPr>
          <w:p w14:paraId="1D401541" w14:textId="77777777" w:rsidR="00987C16" w:rsidRPr="00895FD6" w:rsidRDefault="00987C16" w:rsidP="0046168B">
            <w:r w:rsidRPr="00895FD6">
              <w:rPr>
                <w:rStyle w:val="Strong"/>
              </w:rPr>
              <w:lastRenderedPageBreak/>
              <w:t>Pr&gt;F</w:t>
            </w:r>
          </w:p>
        </w:tc>
        <w:tc>
          <w:tcPr>
            <w:tcW w:w="0" w:type="auto"/>
            <w:vAlign w:val="center"/>
            <w:hideMark/>
          </w:tcPr>
          <w:p w14:paraId="3E7C2040" w14:textId="77777777" w:rsidR="00987C16" w:rsidRPr="00895FD6" w:rsidRDefault="00987C16" w:rsidP="0046168B">
            <w:r w:rsidRPr="00895FD6">
              <w:t>&lt;0.0001</w:t>
            </w:r>
          </w:p>
        </w:tc>
        <w:tc>
          <w:tcPr>
            <w:tcW w:w="0" w:type="auto"/>
            <w:vAlign w:val="center"/>
            <w:hideMark/>
          </w:tcPr>
          <w:p w14:paraId="3AEE1596" w14:textId="77777777" w:rsidR="00987C16" w:rsidRPr="00895FD6" w:rsidRDefault="00987C16" w:rsidP="0046168B">
            <w:r w:rsidRPr="00895FD6">
              <w:t>&lt;0.0001</w:t>
            </w:r>
          </w:p>
        </w:tc>
        <w:tc>
          <w:tcPr>
            <w:tcW w:w="0" w:type="auto"/>
            <w:vAlign w:val="center"/>
            <w:hideMark/>
          </w:tcPr>
          <w:p w14:paraId="5ABEE944" w14:textId="77777777" w:rsidR="00987C16" w:rsidRPr="00895FD6" w:rsidRDefault="00987C16" w:rsidP="0046168B">
            <w:r w:rsidRPr="00895FD6">
              <w:t>&lt;0.0001</w:t>
            </w:r>
          </w:p>
        </w:tc>
        <w:tc>
          <w:tcPr>
            <w:tcW w:w="0" w:type="auto"/>
            <w:vAlign w:val="center"/>
            <w:hideMark/>
          </w:tcPr>
          <w:p w14:paraId="6907C45F" w14:textId="77777777" w:rsidR="00987C16" w:rsidRPr="00895FD6" w:rsidRDefault="00987C16" w:rsidP="0046168B">
            <w:r w:rsidRPr="00895FD6">
              <w:t>&lt;0.0001</w:t>
            </w:r>
          </w:p>
        </w:tc>
        <w:tc>
          <w:tcPr>
            <w:tcW w:w="0" w:type="auto"/>
            <w:vAlign w:val="center"/>
            <w:hideMark/>
          </w:tcPr>
          <w:p w14:paraId="6A055537" w14:textId="77777777" w:rsidR="00987C16" w:rsidRPr="00895FD6" w:rsidRDefault="00987C16" w:rsidP="0046168B">
            <w:r w:rsidRPr="00895FD6">
              <w:t>0.0009</w:t>
            </w:r>
          </w:p>
        </w:tc>
      </w:tr>
      <w:tr w:rsidR="00987C16" w:rsidRPr="00895FD6" w14:paraId="0C49099B" w14:textId="77777777" w:rsidTr="006F35C5">
        <w:trPr>
          <w:tblCellSpacing w:w="15" w:type="dxa"/>
        </w:trPr>
        <w:tc>
          <w:tcPr>
            <w:tcW w:w="0" w:type="auto"/>
            <w:vAlign w:val="center"/>
            <w:hideMark/>
          </w:tcPr>
          <w:p w14:paraId="2CE859AF" w14:textId="77777777" w:rsidR="00987C16" w:rsidRPr="00895FD6" w:rsidRDefault="00987C16" w:rsidP="0046168B">
            <w:r w:rsidRPr="00895FD6">
              <w:rPr>
                <w:rStyle w:val="Strong"/>
              </w:rPr>
              <w:t>R</w:t>
            </w:r>
            <w:r w:rsidRPr="00895FD6">
              <w:rPr>
                <w:rStyle w:val="Strong"/>
                <w:rFonts w:ascii="Cambria" w:hAnsi="Cambria"/>
              </w:rPr>
              <w:t>²</w:t>
            </w:r>
          </w:p>
        </w:tc>
        <w:tc>
          <w:tcPr>
            <w:tcW w:w="0" w:type="auto"/>
            <w:vAlign w:val="center"/>
            <w:hideMark/>
          </w:tcPr>
          <w:p w14:paraId="68C56CC2" w14:textId="77777777" w:rsidR="00987C16" w:rsidRPr="00895FD6" w:rsidRDefault="00987C16" w:rsidP="0046168B">
            <w:r w:rsidRPr="00895FD6">
              <w:t>0.43</w:t>
            </w:r>
          </w:p>
        </w:tc>
        <w:tc>
          <w:tcPr>
            <w:tcW w:w="0" w:type="auto"/>
            <w:vAlign w:val="center"/>
            <w:hideMark/>
          </w:tcPr>
          <w:p w14:paraId="78EA34AD" w14:textId="77777777" w:rsidR="00987C16" w:rsidRPr="00895FD6" w:rsidRDefault="00987C16" w:rsidP="0046168B">
            <w:r w:rsidRPr="00895FD6">
              <w:t>0.62</w:t>
            </w:r>
          </w:p>
        </w:tc>
        <w:tc>
          <w:tcPr>
            <w:tcW w:w="0" w:type="auto"/>
            <w:vAlign w:val="center"/>
            <w:hideMark/>
          </w:tcPr>
          <w:p w14:paraId="4BF3C7C2" w14:textId="77777777" w:rsidR="00987C16" w:rsidRPr="00895FD6" w:rsidRDefault="00987C16" w:rsidP="0046168B">
            <w:r w:rsidRPr="00895FD6">
              <w:t>0.42</w:t>
            </w:r>
          </w:p>
        </w:tc>
        <w:tc>
          <w:tcPr>
            <w:tcW w:w="0" w:type="auto"/>
            <w:vAlign w:val="center"/>
            <w:hideMark/>
          </w:tcPr>
          <w:p w14:paraId="62434181" w14:textId="77777777" w:rsidR="00987C16" w:rsidRPr="00895FD6" w:rsidRDefault="00987C16" w:rsidP="0046168B">
            <w:r w:rsidRPr="00895FD6">
              <w:t>0.90</w:t>
            </w:r>
          </w:p>
        </w:tc>
        <w:tc>
          <w:tcPr>
            <w:tcW w:w="0" w:type="auto"/>
            <w:vAlign w:val="center"/>
            <w:hideMark/>
          </w:tcPr>
          <w:p w14:paraId="4934DE82" w14:textId="77777777" w:rsidR="00987C16" w:rsidRPr="00895FD6" w:rsidRDefault="00987C16" w:rsidP="0046168B">
            <w:r w:rsidRPr="00895FD6">
              <w:t>0.75</w:t>
            </w:r>
          </w:p>
        </w:tc>
      </w:tr>
    </w:tbl>
    <w:p w14:paraId="690233C2" w14:textId="77777777" w:rsidR="00987C16" w:rsidRPr="00895FD6" w:rsidRDefault="00895FD6" w:rsidP="0046168B">
      <w:r w:rsidRPr="00895FD6">
        <w:pict w14:anchorId="66A02E47">
          <v:rect id="_x0000_i1069" style="width:0;height:1.5pt" o:hralign="center" o:hrstd="t" o:hr="t" fillcolor="#a0a0a0" stroked="f"/>
        </w:pict>
      </w:r>
    </w:p>
    <w:p w14:paraId="0EE4B7F3" w14:textId="1F05E4E3" w:rsidR="00987C16" w:rsidRPr="00895FD6" w:rsidRDefault="00987C16" w:rsidP="006F35C5">
      <w:pPr>
        <w:pStyle w:val="NormalWeb"/>
        <w:numPr>
          <w:ilvl w:val="0"/>
          <w:numId w:val="36"/>
        </w:numPr>
        <w:bidi/>
        <w:jc w:val="right"/>
        <w:rPr>
          <w:rFonts w:cs="B Nazanin"/>
          <w:sz w:val="28"/>
          <w:szCs w:val="28"/>
        </w:rPr>
      </w:pPr>
      <w:r w:rsidRPr="00895FD6">
        <w:rPr>
          <w:rStyle w:val="Strong"/>
          <w:rFonts w:cs="B Nazanin"/>
          <w:sz w:val="28"/>
          <w:szCs w:val="28"/>
        </w:rPr>
        <w:t xml:space="preserve">Table 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6"/>
        <w:gridCol w:w="1981"/>
        <w:gridCol w:w="1981"/>
        <w:gridCol w:w="1996"/>
      </w:tblGrid>
      <w:tr w:rsidR="00987C16" w:rsidRPr="00895FD6" w14:paraId="05DF01C1" w14:textId="77777777" w:rsidTr="006F35C5">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71AEC7" w14:textId="77777777" w:rsidR="00987C16" w:rsidRPr="00895FD6" w:rsidRDefault="00987C16" w:rsidP="0046168B">
            <w:pPr>
              <w:rPr>
                <w:b/>
                <w:bCs/>
              </w:rPr>
            </w:pPr>
            <w:r w:rsidRPr="00895FD6">
              <w:rPr>
                <w:rStyle w:val="Strong"/>
              </w:rPr>
              <w:t>Predictor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B0FC3" w14:textId="77777777" w:rsidR="00987C16" w:rsidRPr="00895FD6" w:rsidRDefault="00987C16" w:rsidP="0046168B">
            <w:pPr>
              <w:rPr>
                <w:b/>
                <w:bCs/>
              </w:rPr>
            </w:pPr>
            <w:r w:rsidRPr="00895FD6">
              <w:rPr>
                <w:rStyle w:val="Strong"/>
              </w:rPr>
              <w:t>ROA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89543" w14:textId="77777777" w:rsidR="00987C16" w:rsidRPr="00895FD6" w:rsidRDefault="00987C16" w:rsidP="0046168B">
            <w:pPr>
              <w:rPr>
                <w:b/>
                <w:bCs/>
              </w:rPr>
            </w:pPr>
            <w:r w:rsidRPr="00895FD6">
              <w:rPr>
                <w:rStyle w:val="Strong"/>
              </w:rPr>
              <w:t>ROE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31AFC" w14:textId="77777777" w:rsidR="00987C16" w:rsidRPr="00895FD6" w:rsidRDefault="00987C16" w:rsidP="0046168B">
            <w:pPr>
              <w:rPr>
                <w:b/>
                <w:bCs/>
              </w:rPr>
            </w:pPr>
            <w:r w:rsidRPr="00895FD6">
              <w:rPr>
                <w:rStyle w:val="Strong"/>
              </w:rPr>
              <w:t>EVI</w:t>
            </w:r>
          </w:p>
        </w:tc>
      </w:tr>
      <w:tr w:rsidR="00987C16" w:rsidRPr="00895FD6" w14:paraId="3BC056AF"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52F22C" w14:textId="77777777" w:rsidR="00987C16" w:rsidRPr="00895FD6" w:rsidRDefault="00987C16" w:rsidP="0046168B">
            <w:pPr>
              <w:jc w:val="left"/>
            </w:pPr>
            <w:r w:rsidRPr="00895FD6">
              <w:rPr>
                <w:rStyle w:val="Strong"/>
              </w:rPr>
              <w:t>Board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17081" w14:textId="18965B45" w:rsidR="00987C16" w:rsidRPr="00895FD6" w:rsidRDefault="00987C16" w:rsidP="0046168B">
            <w:r w:rsidRPr="00895FD6">
              <w:t xml:space="preserve">-0.018*** </w:t>
            </w:r>
            <w:r w:rsidR="0046168B" w:rsidRPr="00895FD6">
              <w:t>(</w:t>
            </w:r>
            <w:r w:rsidRPr="00895FD6">
              <w:t>0.005</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5DBA2" w14:textId="444A3E21" w:rsidR="00987C16" w:rsidRPr="00895FD6" w:rsidRDefault="00987C16" w:rsidP="0046168B">
            <w:r w:rsidRPr="00895FD6">
              <w:t xml:space="preserve">-0.048*** </w:t>
            </w:r>
            <w:r w:rsidR="0046168B" w:rsidRPr="00895FD6">
              <w:t>(</w:t>
            </w:r>
            <w:r w:rsidRPr="00895FD6">
              <w:t>0.016</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965D" w14:textId="0CAD43A3" w:rsidR="00987C16" w:rsidRPr="00895FD6" w:rsidRDefault="00987C16" w:rsidP="0046168B">
            <w:r w:rsidRPr="00895FD6">
              <w:t xml:space="preserve">-0.051*** </w:t>
            </w:r>
            <w:r w:rsidR="0046168B" w:rsidRPr="00895FD6">
              <w:t>(</w:t>
            </w:r>
            <w:r w:rsidRPr="00895FD6">
              <w:t>0.011</w:t>
            </w:r>
            <w:r w:rsidR="0046168B" w:rsidRPr="00895FD6">
              <w:rPr>
                <w:rtl/>
              </w:rPr>
              <w:t>(</w:t>
            </w:r>
          </w:p>
        </w:tc>
      </w:tr>
      <w:tr w:rsidR="00987C16" w:rsidRPr="00895FD6" w14:paraId="0A024C54"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CCA5CCD" w14:textId="77777777" w:rsidR="00987C16" w:rsidRPr="00895FD6" w:rsidRDefault="00987C16" w:rsidP="0046168B">
            <w:r w:rsidRPr="00895FD6">
              <w:rPr>
                <w:rStyle w:val="Strong"/>
              </w:rPr>
              <w:t>Board Independence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70D85" w14:textId="3811EBF0" w:rsidR="00987C16" w:rsidRPr="00895FD6" w:rsidRDefault="00987C16" w:rsidP="0046168B">
            <w:r w:rsidRPr="00895FD6">
              <w:t xml:space="preserve">0.713** </w:t>
            </w:r>
            <w:r w:rsidR="0046168B" w:rsidRPr="00895FD6">
              <w:t>(</w:t>
            </w:r>
            <w:r w:rsidRPr="00895FD6">
              <w:t>0.322</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E9A7B" w14:textId="5021C902" w:rsidR="00987C16" w:rsidRPr="00895FD6" w:rsidRDefault="00987C16" w:rsidP="0046168B">
            <w:r w:rsidRPr="00895FD6">
              <w:t xml:space="preserve">1.907** </w:t>
            </w:r>
            <w:r w:rsidR="0046168B" w:rsidRPr="00895FD6">
              <w:t>(</w:t>
            </w:r>
            <w:r w:rsidRPr="00895FD6">
              <w:t>0.943</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9417E" w14:textId="7C16D6FA" w:rsidR="00987C16" w:rsidRPr="00895FD6" w:rsidRDefault="00987C16" w:rsidP="0046168B">
            <w:r w:rsidRPr="00895FD6">
              <w:t xml:space="preserve">1.163* </w:t>
            </w:r>
            <w:r w:rsidR="0046168B" w:rsidRPr="00895FD6">
              <w:t>(</w:t>
            </w:r>
            <w:r w:rsidRPr="00895FD6">
              <w:t>0.645</w:t>
            </w:r>
            <w:r w:rsidR="0046168B" w:rsidRPr="00895FD6">
              <w:rPr>
                <w:rtl/>
              </w:rPr>
              <w:t>(</w:t>
            </w:r>
          </w:p>
        </w:tc>
      </w:tr>
      <w:tr w:rsidR="00987C16" w:rsidRPr="00895FD6" w14:paraId="10CE6DB3"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536E5EB" w14:textId="77777777" w:rsidR="00987C16" w:rsidRPr="00895FD6" w:rsidRDefault="00987C16" w:rsidP="0046168B">
            <w:r w:rsidRPr="00895FD6">
              <w:rPr>
                <w:rStyle w:val="Strong"/>
              </w:rPr>
              <w:t>Director Ownership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F3312" w14:textId="4A400580" w:rsidR="00987C16" w:rsidRPr="00895FD6" w:rsidRDefault="00987C16" w:rsidP="0046168B">
            <w:r w:rsidRPr="00895FD6">
              <w:t xml:space="preserve">0.377*** </w:t>
            </w:r>
            <w:r w:rsidR="0046168B" w:rsidRPr="00895FD6">
              <w:t>(</w:t>
            </w:r>
            <w:r w:rsidRPr="00895FD6">
              <w:t>0.111</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73D6A" w14:textId="48E51870" w:rsidR="00987C16" w:rsidRPr="00895FD6" w:rsidRDefault="00987C16" w:rsidP="0046168B">
            <w:r w:rsidRPr="00895FD6">
              <w:t xml:space="preserve">1.222*** </w:t>
            </w:r>
            <w:r w:rsidR="0046168B" w:rsidRPr="00895FD6">
              <w:t>(</w:t>
            </w:r>
            <w:r w:rsidRPr="00895FD6">
              <w:t>0.324</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BD95C" w14:textId="4D783503" w:rsidR="00987C16" w:rsidRPr="00895FD6" w:rsidRDefault="00987C16" w:rsidP="0046168B">
            <w:r w:rsidRPr="00895FD6">
              <w:t xml:space="preserve">0.800*** </w:t>
            </w:r>
            <w:r w:rsidR="0046168B" w:rsidRPr="00895FD6">
              <w:t>(</w:t>
            </w:r>
            <w:r w:rsidRPr="00895FD6">
              <w:t>0.218</w:t>
            </w:r>
            <w:r w:rsidR="0046168B" w:rsidRPr="00895FD6">
              <w:rPr>
                <w:rtl/>
              </w:rPr>
              <w:t>(</w:t>
            </w:r>
          </w:p>
        </w:tc>
      </w:tr>
      <w:tr w:rsidR="00987C16" w:rsidRPr="00895FD6" w14:paraId="6D09A539"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A53263F" w14:textId="77777777" w:rsidR="00987C16" w:rsidRPr="00895FD6" w:rsidRDefault="00987C16" w:rsidP="0046168B">
            <w:r w:rsidRPr="00895FD6">
              <w:rPr>
                <w:rStyle w:val="Strong"/>
              </w:rPr>
              <w:t>Leverage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F1DE5" w14:textId="1035D1A4" w:rsidR="00987C16" w:rsidRPr="00895FD6" w:rsidRDefault="00987C16" w:rsidP="0046168B">
            <w:r w:rsidRPr="00895FD6">
              <w:t xml:space="preserve">-0.184*** </w:t>
            </w:r>
            <w:r w:rsidR="0046168B" w:rsidRPr="00895FD6">
              <w:t>(</w:t>
            </w:r>
            <w:r w:rsidRPr="00895FD6">
              <w:t>0.034</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AC051" w14:textId="406220B9" w:rsidR="00987C16" w:rsidRPr="00895FD6" w:rsidRDefault="00987C16" w:rsidP="0046168B">
            <w:r w:rsidRPr="00895FD6">
              <w:t xml:space="preserve">-0.303*** </w:t>
            </w:r>
            <w:r w:rsidR="0046168B" w:rsidRPr="00895FD6">
              <w:t>(</w:t>
            </w:r>
            <w:r w:rsidRPr="00895FD6">
              <w:t>0.091</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0D35F" w14:textId="0924AE3B" w:rsidR="00987C16" w:rsidRPr="00895FD6" w:rsidRDefault="00987C16" w:rsidP="0046168B">
            <w:r w:rsidRPr="00895FD6">
              <w:t xml:space="preserve">-0.061 </w:t>
            </w:r>
            <w:r w:rsidR="0046168B" w:rsidRPr="00895FD6">
              <w:t>(</w:t>
            </w:r>
            <w:r w:rsidRPr="00895FD6">
              <w:t>0.066</w:t>
            </w:r>
            <w:r w:rsidR="0046168B" w:rsidRPr="00895FD6">
              <w:rPr>
                <w:rtl/>
              </w:rPr>
              <w:t>(</w:t>
            </w:r>
          </w:p>
        </w:tc>
      </w:tr>
      <w:tr w:rsidR="00987C16" w:rsidRPr="00895FD6" w14:paraId="72FFF131"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146103" w14:textId="77777777" w:rsidR="00987C16" w:rsidRPr="00895FD6" w:rsidRDefault="00987C16" w:rsidP="0046168B">
            <w:r w:rsidRPr="00895FD6">
              <w:rPr>
                <w:rStyle w:val="Strong"/>
              </w:rPr>
              <w:t>Employees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6DA79BE" w14:textId="72E2764E" w:rsidR="00987C16" w:rsidRPr="00895FD6" w:rsidRDefault="00987C16" w:rsidP="0046168B">
            <w:r w:rsidRPr="00895FD6">
              <w:t xml:space="preserve">-0.016** </w:t>
            </w:r>
            <w:r w:rsidR="0046168B" w:rsidRPr="00895FD6">
              <w:t>(</w:t>
            </w:r>
            <w:r w:rsidRPr="00895FD6">
              <w:t>0.008</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5D11" w14:textId="4FD9C00C" w:rsidR="00987C16" w:rsidRPr="00895FD6" w:rsidRDefault="00987C16" w:rsidP="0046168B">
            <w:r w:rsidRPr="00895FD6">
              <w:t xml:space="preserve">-0.027 </w:t>
            </w:r>
            <w:r w:rsidR="0046168B" w:rsidRPr="00895FD6">
              <w:t>(</w:t>
            </w:r>
            <w:r w:rsidRPr="00895FD6">
              <w:t>0.023</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83683" w14:textId="4F76DF50" w:rsidR="00987C16" w:rsidRPr="00895FD6" w:rsidRDefault="00987C16" w:rsidP="0046168B">
            <w:r w:rsidRPr="00895FD6">
              <w:t xml:space="preserve">-0.032** </w:t>
            </w:r>
            <w:r w:rsidR="0046168B" w:rsidRPr="00895FD6">
              <w:t>(</w:t>
            </w:r>
            <w:r w:rsidRPr="00895FD6">
              <w:t>0.015</w:t>
            </w:r>
            <w:r w:rsidR="0046168B" w:rsidRPr="00895FD6">
              <w:rPr>
                <w:rtl/>
              </w:rPr>
              <w:t>(</w:t>
            </w:r>
          </w:p>
        </w:tc>
      </w:tr>
      <w:tr w:rsidR="00987C16" w:rsidRPr="00895FD6" w14:paraId="33E628CC"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D4C815" w14:textId="77777777" w:rsidR="00987C16" w:rsidRPr="00895FD6" w:rsidRDefault="00987C16" w:rsidP="0046168B">
            <w:r w:rsidRPr="00895FD6">
              <w:rPr>
                <w:rStyle w:val="Strong"/>
              </w:rPr>
              <w:t>Members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CB1F6" w14:textId="62970D7B" w:rsidR="00987C16" w:rsidRPr="00895FD6" w:rsidRDefault="00987C16" w:rsidP="0046168B">
            <w:r w:rsidRPr="00895FD6">
              <w:t xml:space="preserve">0.015** </w:t>
            </w:r>
            <w:r w:rsidR="0046168B" w:rsidRPr="00895FD6">
              <w:t>(</w:t>
            </w:r>
            <w:r w:rsidRPr="00895FD6">
              <w:t>0.006</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3E629" w14:textId="7FBB1EF9" w:rsidR="00987C16" w:rsidRPr="00895FD6" w:rsidRDefault="00987C16" w:rsidP="0046168B">
            <w:r w:rsidRPr="00895FD6">
              <w:t xml:space="preserve">0.039** </w:t>
            </w:r>
            <w:r w:rsidR="0046168B" w:rsidRPr="00895FD6">
              <w:t>(</w:t>
            </w:r>
            <w:r w:rsidRPr="00895FD6">
              <w:t>0.018</w:t>
            </w:r>
            <w:r w:rsidR="0046168B" w:rsidRPr="00895FD6">
              <w:rPr>
                <w:rt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18ACA" w14:textId="5CAD3ED4" w:rsidR="00987C16" w:rsidRPr="00895FD6" w:rsidRDefault="00987C16" w:rsidP="0046168B">
            <w:r w:rsidRPr="00895FD6">
              <w:t xml:space="preserve">0.047*** </w:t>
            </w:r>
            <w:r w:rsidR="0046168B" w:rsidRPr="00895FD6">
              <w:t>(</w:t>
            </w:r>
            <w:r w:rsidRPr="00895FD6">
              <w:t>0.013</w:t>
            </w:r>
            <w:r w:rsidR="0046168B" w:rsidRPr="00895FD6">
              <w:rPr>
                <w:rtl/>
              </w:rPr>
              <w:t>(</w:t>
            </w:r>
          </w:p>
        </w:tc>
      </w:tr>
      <w:tr w:rsidR="00987C16" w:rsidRPr="00895FD6" w14:paraId="1CF6BF18"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B7E38B" w14:textId="77777777" w:rsidR="00987C16" w:rsidRPr="00895FD6" w:rsidRDefault="00987C16" w:rsidP="0046168B">
            <w:r w:rsidRPr="00895FD6">
              <w:rPr>
                <w:rStyle w:val="Strong"/>
              </w:rPr>
              <w:t>System Weighted R</w:t>
            </w:r>
            <w:r w:rsidRPr="00895FD6">
              <w:rPr>
                <w:rStyle w:val="Strong"/>
                <w:rFonts w:ascii="Cambria" w:hAnsi="Cambria"/>
              </w:rPr>
              <w:t>²</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0FF45" w14:textId="77777777" w:rsidR="00987C16" w:rsidRPr="00895FD6" w:rsidRDefault="00987C16" w:rsidP="0046168B">
            <w:r w:rsidRPr="00895FD6">
              <w:t>0.2107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DE79C" w14:textId="77777777" w:rsidR="00987C16" w:rsidRPr="00895FD6" w:rsidRDefault="00987C16" w:rsidP="0046168B">
            <w:r w:rsidRPr="00895FD6">
              <w:t>0.2933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B3B17" w14:textId="77777777" w:rsidR="00987C16" w:rsidRPr="00895FD6" w:rsidRDefault="00987C16" w:rsidP="0046168B">
            <w:r w:rsidRPr="00895FD6">
              <w:t>0.2138</w:t>
            </w:r>
          </w:p>
        </w:tc>
      </w:tr>
      <w:tr w:rsidR="00987C16" w:rsidRPr="00895FD6" w14:paraId="02019182" w14:textId="77777777" w:rsidTr="006F35C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0DB81C" w14:textId="77777777" w:rsidR="00987C16" w:rsidRPr="00895FD6" w:rsidRDefault="00987C16" w:rsidP="0046168B">
            <w:r w:rsidRPr="00895FD6">
              <w:rPr>
                <w:rStyle w:val="Strong"/>
              </w:rPr>
              <w:t>Sargan-Hansen Test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CF372" w14:textId="77777777" w:rsidR="00987C16" w:rsidRPr="00895FD6" w:rsidRDefault="00987C16" w:rsidP="0046168B">
            <w:r w:rsidRPr="00895FD6">
              <w:t>0.859</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43E1E" w14:textId="77777777" w:rsidR="00987C16" w:rsidRPr="00895FD6" w:rsidRDefault="00987C16" w:rsidP="0046168B">
            <w:r w:rsidRPr="00895FD6">
              <w:t>0.6134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FFFB6" w14:textId="77777777" w:rsidR="00987C16" w:rsidRPr="00895FD6" w:rsidRDefault="00987C16" w:rsidP="0046168B">
            <w:r w:rsidRPr="00895FD6">
              <w:t>0.7597</w:t>
            </w:r>
          </w:p>
        </w:tc>
      </w:tr>
      <w:tr w:rsidR="00987C16" w:rsidRPr="00895FD6" w14:paraId="527BDC27" w14:textId="77777777" w:rsidTr="00987C16">
        <w:trPr>
          <w:tblCellSpacing w:w="15" w:type="dxa"/>
        </w:trPr>
        <w:tc>
          <w:tcPr>
            <w:tcW w:w="0" w:type="auto"/>
            <w:vAlign w:val="center"/>
            <w:hideMark/>
          </w:tcPr>
          <w:p w14:paraId="1137D809" w14:textId="77777777" w:rsidR="00987C16" w:rsidRPr="00895FD6" w:rsidRDefault="00987C16" w:rsidP="0046168B">
            <w:r w:rsidRPr="00895FD6">
              <w:t>**</w:t>
            </w:r>
          </w:p>
        </w:tc>
        <w:tc>
          <w:tcPr>
            <w:tcW w:w="0" w:type="auto"/>
            <w:vAlign w:val="center"/>
            <w:hideMark/>
          </w:tcPr>
          <w:p w14:paraId="26678067" w14:textId="77777777" w:rsidR="00987C16" w:rsidRPr="00895FD6" w:rsidRDefault="00987C16" w:rsidP="0046168B"/>
        </w:tc>
        <w:tc>
          <w:tcPr>
            <w:tcW w:w="0" w:type="auto"/>
            <w:vAlign w:val="center"/>
            <w:hideMark/>
          </w:tcPr>
          <w:p w14:paraId="6BB5C38F" w14:textId="77777777" w:rsidR="00987C16" w:rsidRPr="00895FD6" w:rsidRDefault="00987C16" w:rsidP="0046168B"/>
        </w:tc>
        <w:tc>
          <w:tcPr>
            <w:tcW w:w="0" w:type="auto"/>
            <w:vAlign w:val="center"/>
            <w:hideMark/>
          </w:tcPr>
          <w:p w14:paraId="371C447A" w14:textId="77777777" w:rsidR="00987C16" w:rsidRPr="00895FD6" w:rsidRDefault="00987C16" w:rsidP="0046168B"/>
        </w:tc>
      </w:tr>
    </w:tbl>
    <w:p w14:paraId="530FAD97" w14:textId="77777777" w:rsidR="00987C16" w:rsidRPr="00895FD6" w:rsidRDefault="00987C16" w:rsidP="0046168B">
      <w:pPr>
        <w:rPr>
          <w:rtl/>
        </w:rPr>
      </w:pPr>
    </w:p>
    <w:p w14:paraId="3977E230" w14:textId="472D2C9F" w:rsidR="00987C16" w:rsidRPr="00895FD6" w:rsidRDefault="00987C16" w:rsidP="0046168B">
      <w:pPr>
        <w:rPr>
          <w:rtl/>
        </w:rPr>
      </w:pPr>
    </w:p>
    <w:p w14:paraId="10360B81" w14:textId="77777777" w:rsidR="00E02A37"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4E173E96">
          <v:rect id="_x0000_i1070" style="width:0;height:1.5pt" o:hralign="center" o:hrstd="t" o:hr="t" fillcolor="#a0a0a0" stroked="f"/>
        </w:pict>
      </w:r>
    </w:p>
    <w:p w14:paraId="04640A91" w14:textId="695A85D2" w:rsidR="00E02A37" w:rsidRPr="00895FD6" w:rsidRDefault="006F35C5"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hint="cs"/>
          <w:b/>
          <w:bCs/>
          <w:rtl/>
        </w:rPr>
        <w:t>(</w:t>
      </w:r>
      <w:r w:rsidR="00E02A37" w:rsidRPr="00895FD6">
        <w:rPr>
          <w:rFonts w:ascii="Times New Roman" w:eastAsia="Times New Roman" w:hAnsi="Times New Roman"/>
          <w:b/>
          <w:bCs/>
        </w:rPr>
        <w:t xml:space="preserve">Table 10: 3SLS Estimation of the Governance-Performance Relationship </w:t>
      </w:r>
      <w:r w:rsidR="0046168B" w:rsidRPr="00895FD6">
        <w:rPr>
          <w:rFonts w:ascii="Times New Roman" w:eastAsia="Times New Roman" w:hAnsi="Times New Roman"/>
          <w:b/>
          <w:bCs/>
        </w:rPr>
        <w:t>(</w:t>
      </w:r>
      <w:r w:rsidR="00E02A37" w:rsidRPr="00895FD6">
        <w:rPr>
          <w:rFonts w:ascii="Times New Roman" w:eastAsia="Times New Roman" w:hAnsi="Times New Roman"/>
          <w:b/>
          <w:bCs/>
        </w:rPr>
        <w:t>Firm Sample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7"/>
        <w:gridCol w:w="2002"/>
        <w:gridCol w:w="2017"/>
      </w:tblGrid>
      <w:tr w:rsidR="00E02A37" w:rsidRPr="00895FD6" w14:paraId="44DAA8D7" w14:textId="77777777" w:rsidTr="006F35C5">
        <w:trPr>
          <w:tblHeader/>
          <w:tblCellSpacing w:w="15" w:type="dxa"/>
        </w:trPr>
        <w:tc>
          <w:tcPr>
            <w:tcW w:w="0" w:type="auto"/>
            <w:vAlign w:val="center"/>
            <w:hideMark/>
          </w:tcPr>
          <w:p w14:paraId="0CF617B9"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Predictor</w:t>
            </w:r>
          </w:p>
        </w:tc>
        <w:tc>
          <w:tcPr>
            <w:tcW w:w="0" w:type="auto"/>
            <w:vAlign w:val="center"/>
            <w:hideMark/>
          </w:tcPr>
          <w:p w14:paraId="57F8CCC7"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ROA</w:t>
            </w:r>
          </w:p>
        </w:tc>
        <w:tc>
          <w:tcPr>
            <w:tcW w:w="0" w:type="auto"/>
            <w:vAlign w:val="center"/>
            <w:hideMark/>
          </w:tcPr>
          <w:p w14:paraId="7ED4CD73"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ROE</w:t>
            </w:r>
          </w:p>
        </w:tc>
      </w:tr>
      <w:tr w:rsidR="00E02A37" w:rsidRPr="00895FD6" w14:paraId="4C17130B" w14:textId="77777777" w:rsidTr="006F35C5">
        <w:trPr>
          <w:tblCellSpacing w:w="15" w:type="dxa"/>
        </w:trPr>
        <w:tc>
          <w:tcPr>
            <w:tcW w:w="0" w:type="auto"/>
            <w:vAlign w:val="center"/>
            <w:hideMark/>
          </w:tcPr>
          <w:p w14:paraId="138C27E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Intercept</w:t>
            </w:r>
          </w:p>
        </w:tc>
        <w:tc>
          <w:tcPr>
            <w:tcW w:w="0" w:type="auto"/>
            <w:vAlign w:val="center"/>
            <w:hideMark/>
          </w:tcPr>
          <w:p w14:paraId="02E2D289" w14:textId="65686AD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0.250** </w:t>
            </w:r>
            <w:r w:rsidR="0046168B" w:rsidRPr="00895FD6">
              <w:rPr>
                <w:rFonts w:ascii="Times New Roman" w:eastAsia="Times New Roman" w:hAnsi="Times New Roman"/>
              </w:rPr>
              <w:t>(</w:t>
            </w:r>
            <w:r w:rsidRPr="00895FD6">
              <w:rPr>
                <w:rFonts w:ascii="Times New Roman" w:eastAsia="Times New Roman" w:hAnsi="Times New Roman"/>
              </w:rPr>
              <w:t>0.100</w:t>
            </w:r>
            <w:r w:rsidR="0046168B" w:rsidRPr="00895FD6">
              <w:rPr>
                <w:rFonts w:ascii="Times New Roman" w:eastAsia="Times New Roman" w:hAnsi="Times New Roman"/>
                <w:rtl/>
              </w:rPr>
              <w:t>(</w:t>
            </w:r>
          </w:p>
        </w:tc>
        <w:tc>
          <w:tcPr>
            <w:tcW w:w="0" w:type="auto"/>
            <w:vAlign w:val="center"/>
            <w:hideMark/>
          </w:tcPr>
          <w:p w14:paraId="52B3858B" w14:textId="5C6D20C4"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0.322 </w:t>
            </w:r>
            <w:r w:rsidR="0046168B" w:rsidRPr="00895FD6">
              <w:rPr>
                <w:rFonts w:ascii="Times New Roman" w:eastAsia="Times New Roman" w:hAnsi="Times New Roman"/>
              </w:rPr>
              <w:t>(</w:t>
            </w:r>
            <w:r w:rsidRPr="00895FD6">
              <w:rPr>
                <w:rFonts w:ascii="Times New Roman" w:eastAsia="Times New Roman" w:hAnsi="Times New Roman"/>
              </w:rPr>
              <w:t>0.364</w:t>
            </w:r>
            <w:r w:rsidR="0046168B" w:rsidRPr="00895FD6">
              <w:rPr>
                <w:rFonts w:ascii="Times New Roman" w:eastAsia="Times New Roman" w:hAnsi="Times New Roman"/>
                <w:rtl/>
              </w:rPr>
              <w:t>(</w:t>
            </w:r>
          </w:p>
        </w:tc>
      </w:tr>
      <w:tr w:rsidR="00E02A37" w:rsidRPr="00895FD6" w14:paraId="6957CE34" w14:textId="77777777" w:rsidTr="006F35C5">
        <w:trPr>
          <w:tblCellSpacing w:w="15" w:type="dxa"/>
        </w:trPr>
        <w:tc>
          <w:tcPr>
            <w:tcW w:w="0" w:type="auto"/>
            <w:vAlign w:val="center"/>
            <w:hideMark/>
          </w:tcPr>
          <w:p w14:paraId="2C426CE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Performancet-1</w:t>
            </w:r>
          </w:p>
        </w:tc>
        <w:tc>
          <w:tcPr>
            <w:tcW w:w="0" w:type="auto"/>
            <w:vAlign w:val="center"/>
            <w:hideMark/>
          </w:tcPr>
          <w:p w14:paraId="0B58C6F1" w14:textId="191A8589"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0.209*** </w:t>
            </w:r>
            <w:r w:rsidR="0046168B" w:rsidRPr="00895FD6">
              <w:rPr>
                <w:rFonts w:ascii="Times New Roman" w:eastAsia="Times New Roman" w:hAnsi="Times New Roman"/>
              </w:rPr>
              <w:t>(</w:t>
            </w:r>
            <w:r w:rsidRPr="00895FD6">
              <w:rPr>
                <w:rFonts w:ascii="Times New Roman" w:eastAsia="Times New Roman" w:hAnsi="Times New Roman"/>
              </w:rPr>
              <w:t>0.066</w:t>
            </w:r>
            <w:r w:rsidR="0046168B" w:rsidRPr="00895FD6">
              <w:rPr>
                <w:rFonts w:ascii="Times New Roman" w:eastAsia="Times New Roman" w:hAnsi="Times New Roman"/>
                <w:rtl/>
              </w:rPr>
              <w:t>(</w:t>
            </w:r>
          </w:p>
        </w:tc>
        <w:tc>
          <w:tcPr>
            <w:tcW w:w="0" w:type="auto"/>
            <w:vAlign w:val="center"/>
            <w:hideMark/>
          </w:tcPr>
          <w:p w14:paraId="67D4CA0A" w14:textId="740E0063"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0.002</w:t>
            </w:r>
            <w:r w:rsidR="0046168B" w:rsidRPr="00895FD6">
              <w:rPr>
                <w:rFonts w:ascii="Times New Roman" w:eastAsia="Times New Roman" w:hAnsi="Times New Roman"/>
                <w:rtl/>
              </w:rPr>
              <w:t>(</w:t>
            </w:r>
          </w:p>
        </w:tc>
      </w:tr>
      <w:tr w:rsidR="00E02A37" w:rsidRPr="00895FD6" w14:paraId="6A145DBB" w14:textId="77777777" w:rsidTr="006F35C5">
        <w:trPr>
          <w:tblCellSpacing w:w="15" w:type="dxa"/>
        </w:trPr>
        <w:tc>
          <w:tcPr>
            <w:tcW w:w="0" w:type="auto"/>
            <w:vAlign w:val="center"/>
            <w:hideMark/>
          </w:tcPr>
          <w:p w14:paraId="688E824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Performancet-2</w:t>
            </w:r>
          </w:p>
        </w:tc>
        <w:tc>
          <w:tcPr>
            <w:tcW w:w="0" w:type="auto"/>
            <w:vAlign w:val="center"/>
            <w:hideMark/>
          </w:tcPr>
          <w:p w14:paraId="3E297C8B" w14:textId="68F9C0C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0.968*** </w:t>
            </w:r>
            <w:r w:rsidR="0046168B" w:rsidRPr="00895FD6">
              <w:rPr>
                <w:rFonts w:ascii="Times New Roman" w:eastAsia="Times New Roman" w:hAnsi="Times New Roman"/>
              </w:rPr>
              <w:t>(</w:t>
            </w:r>
            <w:r w:rsidRPr="00895FD6">
              <w:rPr>
                <w:rFonts w:ascii="Times New Roman" w:eastAsia="Times New Roman" w:hAnsi="Times New Roman"/>
              </w:rPr>
              <w:t>0.140</w:t>
            </w:r>
            <w:r w:rsidR="0046168B" w:rsidRPr="00895FD6">
              <w:rPr>
                <w:rFonts w:ascii="Times New Roman" w:eastAsia="Times New Roman" w:hAnsi="Times New Roman"/>
                <w:rtl/>
              </w:rPr>
              <w:t>(</w:t>
            </w:r>
          </w:p>
        </w:tc>
        <w:tc>
          <w:tcPr>
            <w:tcW w:w="0" w:type="auto"/>
            <w:vAlign w:val="center"/>
            <w:hideMark/>
          </w:tcPr>
          <w:p w14:paraId="589BBFA7" w14:textId="6D4A3FC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0.144*** </w:t>
            </w:r>
            <w:r w:rsidR="0046168B" w:rsidRPr="00895FD6">
              <w:rPr>
                <w:rFonts w:ascii="Times New Roman" w:eastAsia="Times New Roman" w:hAnsi="Times New Roman"/>
              </w:rPr>
              <w:t>(</w:t>
            </w:r>
            <w:r w:rsidRPr="00895FD6">
              <w:rPr>
                <w:rFonts w:ascii="Times New Roman" w:eastAsia="Times New Roman" w:hAnsi="Times New Roman"/>
              </w:rPr>
              <w:t>0.047</w:t>
            </w:r>
            <w:r w:rsidR="0046168B" w:rsidRPr="00895FD6">
              <w:rPr>
                <w:rFonts w:ascii="Times New Roman" w:eastAsia="Times New Roman" w:hAnsi="Times New Roman"/>
                <w:rtl/>
              </w:rPr>
              <w:t>(</w:t>
            </w:r>
          </w:p>
        </w:tc>
      </w:tr>
      <w:tr w:rsidR="00E02A37" w:rsidRPr="00895FD6" w14:paraId="532F2CFA" w14:textId="77777777" w:rsidTr="006F35C5">
        <w:trPr>
          <w:tblCellSpacing w:w="15" w:type="dxa"/>
        </w:trPr>
        <w:tc>
          <w:tcPr>
            <w:tcW w:w="0" w:type="auto"/>
            <w:vAlign w:val="center"/>
            <w:hideMark/>
          </w:tcPr>
          <w:p w14:paraId="2A5CB6A3"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lastRenderedPageBreak/>
              <w:t>Performancet-3</w:t>
            </w:r>
          </w:p>
        </w:tc>
        <w:tc>
          <w:tcPr>
            <w:tcW w:w="0" w:type="auto"/>
            <w:vAlign w:val="center"/>
            <w:hideMark/>
          </w:tcPr>
          <w:p w14:paraId="41D74DAD" w14:textId="4F9F4EC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-0.291** </w:t>
            </w:r>
            <w:r w:rsidR="0046168B" w:rsidRPr="00895FD6">
              <w:rPr>
                <w:rFonts w:ascii="Times New Roman" w:eastAsia="Times New Roman" w:hAnsi="Times New Roman"/>
              </w:rPr>
              <w:t>(</w:t>
            </w:r>
            <w:r w:rsidRPr="00895FD6">
              <w:rPr>
                <w:rFonts w:ascii="Times New Roman" w:eastAsia="Times New Roman" w:hAnsi="Times New Roman"/>
              </w:rPr>
              <w:t>0.124</w:t>
            </w:r>
            <w:r w:rsidR="0046168B" w:rsidRPr="00895FD6">
              <w:rPr>
                <w:rFonts w:ascii="Times New Roman" w:eastAsia="Times New Roman" w:hAnsi="Times New Roman"/>
                <w:rtl/>
              </w:rPr>
              <w:t>(</w:t>
            </w:r>
          </w:p>
        </w:tc>
        <w:tc>
          <w:tcPr>
            <w:tcW w:w="0" w:type="auto"/>
            <w:vAlign w:val="center"/>
            <w:hideMark/>
          </w:tcPr>
          <w:p w14:paraId="7BCBC41B" w14:textId="77777777" w:rsidR="00E02A37" w:rsidRPr="00895FD6" w:rsidRDefault="00E02A37" w:rsidP="0046168B">
            <w:pPr>
              <w:jc w:val="left"/>
              <w:rPr>
                <w:rFonts w:ascii="Times New Roman" w:eastAsia="Times New Roman" w:hAnsi="Times New Roman"/>
              </w:rPr>
            </w:pPr>
          </w:p>
        </w:tc>
      </w:tr>
      <w:tr w:rsidR="00E02A37" w:rsidRPr="00895FD6" w14:paraId="463F66B3" w14:textId="77777777" w:rsidTr="006F35C5">
        <w:trPr>
          <w:tblCellSpacing w:w="15" w:type="dxa"/>
        </w:trPr>
        <w:tc>
          <w:tcPr>
            <w:tcW w:w="0" w:type="auto"/>
            <w:vAlign w:val="center"/>
            <w:hideMark/>
          </w:tcPr>
          <w:p w14:paraId="53DD65A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Performancet-4</w:t>
            </w:r>
          </w:p>
        </w:tc>
        <w:tc>
          <w:tcPr>
            <w:tcW w:w="0" w:type="auto"/>
            <w:vAlign w:val="center"/>
            <w:hideMark/>
          </w:tcPr>
          <w:p w14:paraId="6F92D5DE" w14:textId="26F430B9"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0.225*** </w:t>
            </w:r>
            <w:r w:rsidR="0046168B" w:rsidRPr="00895FD6">
              <w:rPr>
                <w:rFonts w:ascii="Times New Roman" w:eastAsia="Times New Roman" w:hAnsi="Times New Roman"/>
              </w:rPr>
              <w:t>(</w:t>
            </w:r>
            <w:r w:rsidRPr="00895FD6">
              <w:rPr>
                <w:rFonts w:ascii="Times New Roman" w:eastAsia="Times New Roman" w:hAnsi="Times New Roman"/>
              </w:rPr>
              <w:t>0.040</w:t>
            </w:r>
            <w:r w:rsidR="0046168B" w:rsidRPr="00895FD6">
              <w:rPr>
                <w:rFonts w:ascii="Times New Roman" w:eastAsia="Times New Roman" w:hAnsi="Times New Roman"/>
                <w:rtl/>
              </w:rPr>
              <w:t>(</w:t>
            </w:r>
          </w:p>
        </w:tc>
        <w:tc>
          <w:tcPr>
            <w:tcW w:w="0" w:type="auto"/>
            <w:vAlign w:val="center"/>
            <w:hideMark/>
          </w:tcPr>
          <w:p w14:paraId="6F23AA0B" w14:textId="77777777" w:rsidR="00E02A37" w:rsidRPr="00895FD6" w:rsidRDefault="00E02A37" w:rsidP="0046168B">
            <w:pPr>
              <w:jc w:val="left"/>
              <w:rPr>
                <w:rFonts w:ascii="Times New Roman" w:eastAsia="Times New Roman" w:hAnsi="Times New Roman"/>
              </w:rPr>
            </w:pPr>
          </w:p>
        </w:tc>
      </w:tr>
      <w:tr w:rsidR="00E02A37" w:rsidRPr="00895FD6" w14:paraId="63A0623B" w14:textId="77777777" w:rsidTr="006F35C5">
        <w:trPr>
          <w:tblCellSpacing w:w="15" w:type="dxa"/>
        </w:trPr>
        <w:tc>
          <w:tcPr>
            <w:tcW w:w="0" w:type="auto"/>
            <w:vAlign w:val="center"/>
            <w:hideMark/>
          </w:tcPr>
          <w:p w14:paraId="0953C0D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Size</w:t>
            </w:r>
          </w:p>
        </w:tc>
        <w:tc>
          <w:tcPr>
            <w:tcW w:w="0" w:type="auto"/>
            <w:vAlign w:val="center"/>
            <w:hideMark/>
          </w:tcPr>
          <w:p w14:paraId="6D1A9DF9" w14:textId="4F0126D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-0.005 </w:t>
            </w:r>
            <w:r w:rsidR="0046168B" w:rsidRPr="00895FD6">
              <w:rPr>
                <w:rFonts w:ascii="Times New Roman" w:eastAsia="Times New Roman" w:hAnsi="Times New Roman"/>
              </w:rPr>
              <w:t>(</w:t>
            </w:r>
            <w:r w:rsidRPr="00895FD6">
              <w:rPr>
                <w:rFonts w:ascii="Times New Roman" w:eastAsia="Times New Roman" w:hAnsi="Times New Roman"/>
              </w:rPr>
              <w:t>0.005</w:t>
            </w:r>
            <w:r w:rsidR="0046168B" w:rsidRPr="00895FD6">
              <w:rPr>
                <w:rFonts w:ascii="Times New Roman" w:eastAsia="Times New Roman" w:hAnsi="Times New Roman"/>
                <w:rtl/>
              </w:rPr>
              <w:t>(</w:t>
            </w:r>
          </w:p>
        </w:tc>
        <w:tc>
          <w:tcPr>
            <w:tcW w:w="0" w:type="auto"/>
            <w:vAlign w:val="center"/>
            <w:hideMark/>
          </w:tcPr>
          <w:p w14:paraId="312B426F" w14:textId="64FA25B8"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0.019</w:t>
            </w:r>
            <w:r w:rsidR="0046168B" w:rsidRPr="00895FD6">
              <w:rPr>
                <w:rFonts w:ascii="Times New Roman" w:eastAsia="Times New Roman" w:hAnsi="Times New Roman"/>
                <w:rtl/>
              </w:rPr>
              <w:t>(</w:t>
            </w:r>
          </w:p>
        </w:tc>
      </w:tr>
      <w:tr w:rsidR="00E02A37" w:rsidRPr="00895FD6" w14:paraId="6CFFE4FB" w14:textId="77777777" w:rsidTr="006F35C5">
        <w:trPr>
          <w:tblCellSpacing w:w="15" w:type="dxa"/>
        </w:trPr>
        <w:tc>
          <w:tcPr>
            <w:tcW w:w="0" w:type="auto"/>
            <w:vAlign w:val="center"/>
            <w:hideMark/>
          </w:tcPr>
          <w:p w14:paraId="1AE55D5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Independence</w:t>
            </w:r>
          </w:p>
        </w:tc>
        <w:tc>
          <w:tcPr>
            <w:tcW w:w="0" w:type="auto"/>
            <w:vAlign w:val="center"/>
            <w:hideMark/>
          </w:tcPr>
          <w:p w14:paraId="6C3A4EEE" w14:textId="728DEEF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-0.101* </w:t>
            </w:r>
            <w:r w:rsidR="0046168B" w:rsidRPr="00895FD6">
              <w:rPr>
                <w:rFonts w:ascii="Times New Roman" w:eastAsia="Times New Roman" w:hAnsi="Times New Roman"/>
              </w:rPr>
              <w:t>(</w:t>
            </w:r>
            <w:r w:rsidRPr="00895FD6">
              <w:rPr>
                <w:rFonts w:ascii="Times New Roman" w:eastAsia="Times New Roman" w:hAnsi="Times New Roman"/>
              </w:rPr>
              <w:t>0.052</w:t>
            </w:r>
            <w:r w:rsidR="0046168B" w:rsidRPr="00895FD6">
              <w:rPr>
                <w:rFonts w:ascii="Times New Roman" w:eastAsia="Times New Roman" w:hAnsi="Times New Roman"/>
                <w:rtl/>
              </w:rPr>
              <w:t>(</w:t>
            </w:r>
          </w:p>
        </w:tc>
        <w:tc>
          <w:tcPr>
            <w:tcW w:w="0" w:type="auto"/>
            <w:vAlign w:val="center"/>
            <w:hideMark/>
          </w:tcPr>
          <w:p w14:paraId="13F3047D" w14:textId="678932B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0.044 </w:t>
            </w:r>
            <w:r w:rsidR="0046168B" w:rsidRPr="00895FD6">
              <w:rPr>
                <w:rFonts w:ascii="Times New Roman" w:eastAsia="Times New Roman" w:hAnsi="Times New Roman"/>
              </w:rPr>
              <w:t>(</w:t>
            </w:r>
            <w:r w:rsidRPr="00895FD6">
              <w:rPr>
                <w:rFonts w:ascii="Times New Roman" w:eastAsia="Times New Roman" w:hAnsi="Times New Roman"/>
              </w:rPr>
              <w:t>0.204</w:t>
            </w:r>
            <w:r w:rsidR="0046168B" w:rsidRPr="00895FD6">
              <w:rPr>
                <w:rFonts w:ascii="Times New Roman" w:eastAsia="Times New Roman" w:hAnsi="Times New Roman"/>
                <w:rtl/>
              </w:rPr>
              <w:t>(</w:t>
            </w:r>
          </w:p>
        </w:tc>
      </w:tr>
      <w:tr w:rsidR="00E02A37" w:rsidRPr="00895FD6" w14:paraId="3D8A4123" w14:textId="77777777" w:rsidTr="006F35C5">
        <w:trPr>
          <w:tblCellSpacing w:w="15" w:type="dxa"/>
        </w:trPr>
        <w:tc>
          <w:tcPr>
            <w:tcW w:w="0" w:type="auto"/>
            <w:vAlign w:val="center"/>
            <w:hideMark/>
          </w:tcPr>
          <w:p w14:paraId="30006C8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Diversity</w:t>
            </w:r>
          </w:p>
        </w:tc>
        <w:tc>
          <w:tcPr>
            <w:tcW w:w="0" w:type="auto"/>
            <w:vAlign w:val="center"/>
            <w:hideMark/>
          </w:tcPr>
          <w:p w14:paraId="1B4FDD32" w14:textId="6B1C57D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-0.154* </w:t>
            </w:r>
            <w:r w:rsidR="0046168B" w:rsidRPr="00895FD6">
              <w:rPr>
                <w:rFonts w:ascii="Times New Roman" w:eastAsia="Times New Roman" w:hAnsi="Times New Roman"/>
              </w:rPr>
              <w:t>(</w:t>
            </w:r>
            <w:r w:rsidRPr="00895FD6">
              <w:rPr>
                <w:rFonts w:ascii="Times New Roman" w:eastAsia="Times New Roman" w:hAnsi="Times New Roman"/>
              </w:rPr>
              <w:t>0.082</w:t>
            </w:r>
            <w:r w:rsidR="0046168B" w:rsidRPr="00895FD6">
              <w:rPr>
                <w:rFonts w:ascii="Times New Roman" w:eastAsia="Times New Roman" w:hAnsi="Times New Roman"/>
                <w:rtl/>
              </w:rPr>
              <w:t>(</w:t>
            </w:r>
          </w:p>
        </w:tc>
        <w:tc>
          <w:tcPr>
            <w:tcW w:w="0" w:type="auto"/>
            <w:vAlign w:val="center"/>
            <w:hideMark/>
          </w:tcPr>
          <w:p w14:paraId="61E58773" w14:textId="7EC86A4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-0.609* </w:t>
            </w:r>
            <w:r w:rsidR="0046168B" w:rsidRPr="00895FD6">
              <w:rPr>
                <w:rFonts w:ascii="Times New Roman" w:eastAsia="Times New Roman" w:hAnsi="Times New Roman"/>
              </w:rPr>
              <w:t>(</w:t>
            </w:r>
            <w:r w:rsidRPr="00895FD6">
              <w:rPr>
                <w:rFonts w:ascii="Times New Roman" w:eastAsia="Times New Roman" w:hAnsi="Times New Roman"/>
              </w:rPr>
              <w:t>0.346</w:t>
            </w:r>
            <w:r w:rsidR="0046168B" w:rsidRPr="00895FD6">
              <w:rPr>
                <w:rFonts w:ascii="Times New Roman" w:eastAsia="Times New Roman" w:hAnsi="Times New Roman"/>
                <w:rtl/>
              </w:rPr>
              <w:t>(</w:t>
            </w:r>
          </w:p>
        </w:tc>
      </w:tr>
      <w:tr w:rsidR="00E02A37" w:rsidRPr="00895FD6" w14:paraId="60A87FB4" w14:textId="77777777" w:rsidTr="006F35C5">
        <w:trPr>
          <w:tblCellSpacing w:w="15" w:type="dxa"/>
        </w:trPr>
        <w:tc>
          <w:tcPr>
            <w:tcW w:w="0" w:type="auto"/>
            <w:vAlign w:val="center"/>
            <w:hideMark/>
          </w:tcPr>
          <w:p w14:paraId="7BF1A6F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Tenure</w:t>
            </w:r>
          </w:p>
        </w:tc>
        <w:tc>
          <w:tcPr>
            <w:tcW w:w="0" w:type="auto"/>
            <w:vAlign w:val="center"/>
            <w:hideMark/>
          </w:tcPr>
          <w:p w14:paraId="009E537B" w14:textId="5A23687F"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-0.005** </w:t>
            </w:r>
            <w:r w:rsidR="0046168B" w:rsidRPr="00895FD6">
              <w:rPr>
                <w:rFonts w:ascii="Times New Roman" w:eastAsia="Times New Roman" w:hAnsi="Times New Roman"/>
              </w:rPr>
              <w:t>(</w:t>
            </w:r>
            <w:r w:rsidRPr="00895FD6">
              <w:rPr>
                <w:rFonts w:ascii="Times New Roman" w:eastAsia="Times New Roman" w:hAnsi="Times New Roman"/>
              </w:rPr>
              <w:t>0.002</w:t>
            </w:r>
            <w:r w:rsidR="0046168B" w:rsidRPr="00895FD6">
              <w:rPr>
                <w:rFonts w:ascii="Times New Roman" w:eastAsia="Times New Roman" w:hAnsi="Times New Roman"/>
                <w:rtl/>
              </w:rPr>
              <w:t>(</w:t>
            </w:r>
          </w:p>
        </w:tc>
        <w:tc>
          <w:tcPr>
            <w:tcW w:w="0" w:type="auto"/>
            <w:vAlign w:val="center"/>
            <w:hideMark/>
          </w:tcPr>
          <w:p w14:paraId="54F546C3" w14:textId="09D54466"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-0.020** </w:t>
            </w:r>
            <w:r w:rsidR="0046168B" w:rsidRPr="00895FD6">
              <w:rPr>
                <w:rFonts w:ascii="Times New Roman" w:eastAsia="Times New Roman" w:hAnsi="Times New Roman"/>
              </w:rPr>
              <w:t>(</w:t>
            </w:r>
            <w:r w:rsidRPr="00895FD6">
              <w:rPr>
                <w:rFonts w:ascii="Times New Roman" w:eastAsia="Times New Roman" w:hAnsi="Times New Roman"/>
              </w:rPr>
              <w:t>0.009</w:t>
            </w:r>
            <w:r w:rsidR="0046168B" w:rsidRPr="00895FD6">
              <w:rPr>
                <w:rFonts w:ascii="Times New Roman" w:eastAsia="Times New Roman" w:hAnsi="Times New Roman"/>
                <w:rtl/>
              </w:rPr>
              <w:t>(</w:t>
            </w:r>
          </w:p>
        </w:tc>
      </w:tr>
      <w:tr w:rsidR="00E02A37" w:rsidRPr="00895FD6" w14:paraId="34DC5DFB" w14:textId="77777777" w:rsidTr="006F35C5">
        <w:trPr>
          <w:tblCellSpacing w:w="15" w:type="dxa"/>
        </w:trPr>
        <w:tc>
          <w:tcPr>
            <w:tcW w:w="0" w:type="auto"/>
            <w:vAlign w:val="center"/>
            <w:hideMark/>
          </w:tcPr>
          <w:p w14:paraId="3B38120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Chairman Tenure</w:t>
            </w:r>
          </w:p>
        </w:tc>
        <w:tc>
          <w:tcPr>
            <w:tcW w:w="0" w:type="auto"/>
            <w:vAlign w:val="center"/>
            <w:hideMark/>
          </w:tcPr>
          <w:p w14:paraId="7118771F" w14:textId="4E85E96D"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0.000 </w:t>
            </w:r>
            <w:r w:rsidR="0046168B" w:rsidRPr="00895FD6">
              <w:rPr>
                <w:rFonts w:ascii="Times New Roman" w:eastAsia="Times New Roman" w:hAnsi="Times New Roman"/>
              </w:rPr>
              <w:t>(</w:t>
            </w:r>
            <w:r w:rsidRPr="00895FD6">
              <w:rPr>
                <w:rFonts w:ascii="Times New Roman" w:eastAsia="Times New Roman" w:hAnsi="Times New Roman"/>
              </w:rPr>
              <w:t>0.001</w:t>
            </w:r>
            <w:r w:rsidR="0046168B" w:rsidRPr="00895FD6">
              <w:rPr>
                <w:rFonts w:ascii="Times New Roman" w:eastAsia="Times New Roman" w:hAnsi="Times New Roman"/>
                <w:rtl/>
              </w:rPr>
              <w:t>(</w:t>
            </w:r>
          </w:p>
        </w:tc>
        <w:tc>
          <w:tcPr>
            <w:tcW w:w="0" w:type="auto"/>
            <w:vAlign w:val="center"/>
            <w:hideMark/>
          </w:tcPr>
          <w:p w14:paraId="529EE5A2" w14:textId="5776DBAA"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0.003 </w:t>
            </w:r>
            <w:r w:rsidR="0046168B" w:rsidRPr="00895FD6">
              <w:rPr>
                <w:rFonts w:ascii="Times New Roman" w:eastAsia="Times New Roman" w:hAnsi="Times New Roman"/>
              </w:rPr>
              <w:t>(</w:t>
            </w:r>
            <w:r w:rsidRPr="00895FD6">
              <w:rPr>
                <w:rFonts w:ascii="Times New Roman" w:eastAsia="Times New Roman" w:hAnsi="Times New Roman"/>
              </w:rPr>
              <w:t>0.005</w:t>
            </w:r>
            <w:r w:rsidR="0046168B" w:rsidRPr="00895FD6">
              <w:rPr>
                <w:rFonts w:ascii="Times New Roman" w:eastAsia="Times New Roman" w:hAnsi="Times New Roman"/>
                <w:rtl/>
              </w:rPr>
              <w:t>(</w:t>
            </w:r>
          </w:p>
        </w:tc>
      </w:tr>
      <w:tr w:rsidR="00E02A37" w:rsidRPr="00895FD6" w14:paraId="52BB2FB7" w14:textId="77777777" w:rsidTr="006F35C5">
        <w:trPr>
          <w:tblCellSpacing w:w="15" w:type="dxa"/>
        </w:trPr>
        <w:tc>
          <w:tcPr>
            <w:tcW w:w="0" w:type="auto"/>
            <w:vAlign w:val="center"/>
            <w:hideMark/>
          </w:tcPr>
          <w:p w14:paraId="050E2FC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CEO Tenure</w:t>
            </w:r>
          </w:p>
        </w:tc>
        <w:tc>
          <w:tcPr>
            <w:tcW w:w="0" w:type="auto"/>
            <w:vAlign w:val="center"/>
            <w:hideMark/>
          </w:tcPr>
          <w:p w14:paraId="0C4B33EB" w14:textId="7E329FA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0.001</w:t>
            </w:r>
            <w:r w:rsidR="0046168B" w:rsidRPr="00895FD6">
              <w:rPr>
                <w:rFonts w:ascii="Times New Roman" w:eastAsia="Times New Roman" w:hAnsi="Times New Roman"/>
                <w:rtl/>
              </w:rPr>
              <w:t>(</w:t>
            </w:r>
          </w:p>
        </w:tc>
        <w:tc>
          <w:tcPr>
            <w:tcW w:w="0" w:type="auto"/>
            <w:vAlign w:val="center"/>
            <w:hideMark/>
          </w:tcPr>
          <w:p w14:paraId="3C137D50" w14:textId="2F83C1B2"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0.005</w:t>
            </w:r>
            <w:r w:rsidR="0046168B" w:rsidRPr="00895FD6">
              <w:rPr>
                <w:rFonts w:ascii="Times New Roman" w:eastAsia="Times New Roman" w:hAnsi="Times New Roman"/>
                <w:rtl/>
              </w:rPr>
              <w:t>(</w:t>
            </w:r>
          </w:p>
        </w:tc>
      </w:tr>
      <w:tr w:rsidR="00E02A37" w:rsidRPr="00895FD6" w14:paraId="02969376" w14:textId="77777777" w:rsidTr="006F35C5">
        <w:trPr>
          <w:tblCellSpacing w:w="15" w:type="dxa"/>
        </w:trPr>
        <w:tc>
          <w:tcPr>
            <w:tcW w:w="0" w:type="auto"/>
            <w:vAlign w:val="center"/>
            <w:hideMark/>
          </w:tcPr>
          <w:p w14:paraId="72226E8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Ownership</w:t>
            </w:r>
          </w:p>
        </w:tc>
        <w:tc>
          <w:tcPr>
            <w:tcW w:w="0" w:type="auto"/>
            <w:vAlign w:val="center"/>
            <w:hideMark/>
          </w:tcPr>
          <w:p w14:paraId="2DF6EBDD" w14:textId="6D29AB59"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0.061** </w:t>
            </w:r>
            <w:r w:rsidR="0046168B" w:rsidRPr="00895FD6">
              <w:rPr>
                <w:rFonts w:ascii="Times New Roman" w:eastAsia="Times New Roman" w:hAnsi="Times New Roman"/>
              </w:rPr>
              <w:t>(</w:t>
            </w:r>
            <w:r w:rsidRPr="00895FD6">
              <w:rPr>
                <w:rFonts w:ascii="Times New Roman" w:eastAsia="Times New Roman" w:hAnsi="Times New Roman"/>
              </w:rPr>
              <w:t>0.029</w:t>
            </w:r>
            <w:r w:rsidR="0046168B" w:rsidRPr="00895FD6">
              <w:rPr>
                <w:rFonts w:ascii="Times New Roman" w:eastAsia="Times New Roman" w:hAnsi="Times New Roman"/>
                <w:rtl/>
              </w:rPr>
              <w:t>(</w:t>
            </w:r>
          </w:p>
        </w:tc>
        <w:tc>
          <w:tcPr>
            <w:tcW w:w="0" w:type="auto"/>
            <w:vAlign w:val="center"/>
            <w:hideMark/>
          </w:tcPr>
          <w:p w14:paraId="74C34763" w14:textId="5D90899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0.134 </w:t>
            </w:r>
            <w:r w:rsidR="0046168B" w:rsidRPr="00895FD6">
              <w:rPr>
                <w:rFonts w:ascii="Times New Roman" w:eastAsia="Times New Roman" w:hAnsi="Times New Roman"/>
              </w:rPr>
              <w:t>(</w:t>
            </w:r>
            <w:r w:rsidRPr="00895FD6">
              <w:rPr>
                <w:rFonts w:ascii="Times New Roman" w:eastAsia="Times New Roman" w:hAnsi="Times New Roman"/>
              </w:rPr>
              <w:t>0.123</w:t>
            </w:r>
            <w:r w:rsidR="0046168B" w:rsidRPr="00895FD6">
              <w:rPr>
                <w:rFonts w:ascii="Times New Roman" w:eastAsia="Times New Roman" w:hAnsi="Times New Roman"/>
                <w:rtl/>
              </w:rPr>
              <w:t>(</w:t>
            </w:r>
          </w:p>
        </w:tc>
      </w:tr>
      <w:tr w:rsidR="00E02A37" w:rsidRPr="00895FD6" w14:paraId="617EB393" w14:textId="77777777" w:rsidTr="006F35C5">
        <w:trPr>
          <w:tblCellSpacing w:w="15" w:type="dxa"/>
        </w:trPr>
        <w:tc>
          <w:tcPr>
            <w:tcW w:w="0" w:type="auto"/>
            <w:vAlign w:val="center"/>
            <w:hideMark/>
          </w:tcPr>
          <w:p w14:paraId="65A3B7F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Audit Committee</w:t>
            </w:r>
          </w:p>
        </w:tc>
        <w:tc>
          <w:tcPr>
            <w:tcW w:w="0" w:type="auto"/>
            <w:vAlign w:val="center"/>
            <w:hideMark/>
          </w:tcPr>
          <w:p w14:paraId="54D524A5" w14:textId="52F10BB3"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-0.064 </w:t>
            </w:r>
            <w:r w:rsidR="0046168B" w:rsidRPr="00895FD6">
              <w:rPr>
                <w:rFonts w:ascii="Times New Roman" w:eastAsia="Times New Roman" w:hAnsi="Times New Roman"/>
              </w:rPr>
              <w:t>(</w:t>
            </w:r>
            <w:r w:rsidRPr="00895FD6">
              <w:rPr>
                <w:rFonts w:ascii="Times New Roman" w:eastAsia="Times New Roman" w:hAnsi="Times New Roman"/>
              </w:rPr>
              <w:t>0.061</w:t>
            </w:r>
            <w:r w:rsidR="0046168B" w:rsidRPr="00895FD6">
              <w:rPr>
                <w:rFonts w:ascii="Times New Roman" w:eastAsia="Times New Roman" w:hAnsi="Times New Roman"/>
                <w:rtl/>
              </w:rPr>
              <w:t>(</w:t>
            </w:r>
          </w:p>
        </w:tc>
        <w:tc>
          <w:tcPr>
            <w:tcW w:w="0" w:type="auto"/>
            <w:vAlign w:val="center"/>
            <w:hideMark/>
          </w:tcPr>
          <w:p w14:paraId="0FEBBB57" w14:textId="26B1BC6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0.138 </w:t>
            </w:r>
            <w:r w:rsidR="0046168B" w:rsidRPr="00895FD6">
              <w:rPr>
                <w:rFonts w:ascii="Times New Roman" w:eastAsia="Times New Roman" w:hAnsi="Times New Roman"/>
              </w:rPr>
              <w:t>(</w:t>
            </w:r>
            <w:r w:rsidRPr="00895FD6">
              <w:rPr>
                <w:rFonts w:ascii="Times New Roman" w:eastAsia="Times New Roman" w:hAnsi="Times New Roman"/>
              </w:rPr>
              <w:t>0.216</w:t>
            </w:r>
            <w:r w:rsidR="0046168B" w:rsidRPr="00895FD6">
              <w:rPr>
                <w:rFonts w:ascii="Times New Roman" w:eastAsia="Times New Roman" w:hAnsi="Times New Roman"/>
                <w:rtl/>
              </w:rPr>
              <w:t>(</w:t>
            </w:r>
          </w:p>
        </w:tc>
      </w:tr>
      <w:tr w:rsidR="00E02A37" w:rsidRPr="00895FD6" w14:paraId="4BEF5FBE" w14:textId="77777777" w:rsidTr="006F35C5">
        <w:trPr>
          <w:tblCellSpacing w:w="15" w:type="dxa"/>
        </w:trPr>
        <w:tc>
          <w:tcPr>
            <w:tcW w:w="0" w:type="auto"/>
            <w:vAlign w:val="center"/>
            <w:hideMark/>
          </w:tcPr>
          <w:p w14:paraId="54BBE65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Corporate Governance Committee</w:t>
            </w:r>
          </w:p>
        </w:tc>
        <w:tc>
          <w:tcPr>
            <w:tcW w:w="0" w:type="auto"/>
            <w:vAlign w:val="center"/>
            <w:hideMark/>
          </w:tcPr>
          <w:p w14:paraId="4781876E" w14:textId="6E3AA8B0"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-0.049* </w:t>
            </w:r>
            <w:r w:rsidR="0046168B" w:rsidRPr="00895FD6">
              <w:rPr>
                <w:rFonts w:ascii="Times New Roman" w:eastAsia="Times New Roman" w:hAnsi="Times New Roman"/>
              </w:rPr>
              <w:t>(</w:t>
            </w:r>
            <w:r w:rsidRPr="00895FD6">
              <w:rPr>
                <w:rFonts w:ascii="Times New Roman" w:eastAsia="Times New Roman" w:hAnsi="Times New Roman"/>
              </w:rPr>
              <w:t>0.026</w:t>
            </w:r>
            <w:r w:rsidR="0046168B" w:rsidRPr="00895FD6">
              <w:rPr>
                <w:rFonts w:ascii="Times New Roman" w:eastAsia="Times New Roman" w:hAnsi="Times New Roman"/>
                <w:rtl/>
              </w:rPr>
              <w:t>(</w:t>
            </w:r>
          </w:p>
        </w:tc>
        <w:tc>
          <w:tcPr>
            <w:tcW w:w="0" w:type="auto"/>
            <w:vAlign w:val="center"/>
            <w:hideMark/>
          </w:tcPr>
          <w:p w14:paraId="4F355449" w14:textId="4027516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-0.152 </w:t>
            </w:r>
            <w:r w:rsidR="0046168B" w:rsidRPr="00895FD6">
              <w:rPr>
                <w:rFonts w:ascii="Times New Roman" w:eastAsia="Times New Roman" w:hAnsi="Times New Roman"/>
              </w:rPr>
              <w:t>(</w:t>
            </w:r>
            <w:r w:rsidRPr="00895FD6">
              <w:rPr>
                <w:rFonts w:ascii="Times New Roman" w:eastAsia="Times New Roman" w:hAnsi="Times New Roman"/>
              </w:rPr>
              <w:t>0.100</w:t>
            </w:r>
            <w:r w:rsidR="0046168B" w:rsidRPr="00895FD6">
              <w:rPr>
                <w:rFonts w:ascii="Times New Roman" w:eastAsia="Times New Roman" w:hAnsi="Times New Roman"/>
                <w:rtl/>
              </w:rPr>
              <w:t>(</w:t>
            </w:r>
          </w:p>
        </w:tc>
      </w:tr>
      <w:tr w:rsidR="00E02A37" w:rsidRPr="00895FD6" w14:paraId="027D796B" w14:textId="77777777" w:rsidTr="006F35C5">
        <w:trPr>
          <w:tblCellSpacing w:w="15" w:type="dxa"/>
        </w:trPr>
        <w:tc>
          <w:tcPr>
            <w:tcW w:w="0" w:type="auto"/>
            <w:vAlign w:val="center"/>
            <w:hideMark/>
          </w:tcPr>
          <w:p w14:paraId="3938D31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Finance Committee</w:t>
            </w:r>
          </w:p>
        </w:tc>
        <w:tc>
          <w:tcPr>
            <w:tcW w:w="0" w:type="auto"/>
            <w:vAlign w:val="center"/>
            <w:hideMark/>
          </w:tcPr>
          <w:p w14:paraId="5406F5BE" w14:textId="211138F0"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0.037 </w:t>
            </w:r>
            <w:r w:rsidR="0046168B" w:rsidRPr="00895FD6">
              <w:rPr>
                <w:rFonts w:ascii="Times New Roman" w:eastAsia="Times New Roman" w:hAnsi="Times New Roman"/>
              </w:rPr>
              <w:t>(</w:t>
            </w:r>
            <w:r w:rsidRPr="00895FD6">
              <w:rPr>
                <w:rFonts w:ascii="Times New Roman" w:eastAsia="Times New Roman" w:hAnsi="Times New Roman"/>
              </w:rPr>
              <w:t>0.024</w:t>
            </w:r>
            <w:r w:rsidR="0046168B" w:rsidRPr="00895FD6">
              <w:rPr>
                <w:rFonts w:ascii="Times New Roman" w:eastAsia="Times New Roman" w:hAnsi="Times New Roman"/>
                <w:rtl/>
              </w:rPr>
              <w:t>(</w:t>
            </w:r>
          </w:p>
        </w:tc>
        <w:tc>
          <w:tcPr>
            <w:tcW w:w="0" w:type="auto"/>
            <w:vAlign w:val="center"/>
            <w:hideMark/>
          </w:tcPr>
          <w:p w14:paraId="2A0E5271" w14:textId="46F394F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0.203** </w:t>
            </w:r>
            <w:r w:rsidR="0046168B" w:rsidRPr="00895FD6">
              <w:rPr>
                <w:rFonts w:ascii="Times New Roman" w:eastAsia="Times New Roman" w:hAnsi="Times New Roman"/>
              </w:rPr>
              <w:t>(</w:t>
            </w:r>
            <w:r w:rsidRPr="00895FD6">
              <w:rPr>
                <w:rFonts w:ascii="Times New Roman" w:eastAsia="Times New Roman" w:hAnsi="Times New Roman"/>
              </w:rPr>
              <w:t>0.097</w:t>
            </w:r>
            <w:r w:rsidR="0046168B" w:rsidRPr="00895FD6">
              <w:rPr>
                <w:rFonts w:ascii="Times New Roman" w:eastAsia="Times New Roman" w:hAnsi="Times New Roman"/>
                <w:rtl/>
              </w:rPr>
              <w:t>(</w:t>
            </w:r>
          </w:p>
        </w:tc>
      </w:tr>
      <w:tr w:rsidR="00E02A37" w:rsidRPr="00895FD6" w14:paraId="134765AE" w14:textId="77777777" w:rsidTr="006F35C5">
        <w:trPr>
          <w:tblCellSpacing w:w="15" w:type="dxa"/>
        </w:trPr>
        <w:tc>
          <w:tcPr>
            <w:tcW w:w="0" w:type="auto"/>
            <w:vAlign w:val="center"/>
            <w:hideMark/>
          </w:tcPr>
          <w:p w14:paraId="22A7B27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Public Responsibility Committee</w:t>
            </w:r>
          </w:p>
        </w:tc>
        <w:tc>
          <w:tcPr>
            <w:tcW w:w="0" w:type="auto"/>
            <w:vAlign w:val="center"/>
            <w:hideMark/>
          </w:tcPr>
          <w:p w14:paraId="16769312" w14:textId="67A32983"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0.051* </w:t>
            </w:r>
            <w:r w:rsidR="0046168B" w:rsidRPr="00895FD6">
              <w:rPr>
                <w:rFonts w:ascii="Times New Roman" w:eastAsia="Times New Roman" w:hAnsi="Times New Roman"/>
              </w:rPr>
              <w:t>(</w:t>
            </w:r>
            <w:r w:rsidRPr="00895FD6">
              <w:rPr>
                <w:rFonts w:ascii="Times New Roman" w:eastAsia="Times New Roman" w:hAnsi="Times New Roman"/>
              </w:rPr>
              <w:t>0.029</w:t>
            </w:r>
            <w:r w:rsidR="0046168B" w:rsidRPr="00895FD6">
              <w:rPr>
                <w:rFonts w:ascii="Times New Roman" w:eastAsia="Times New Roman" w:hAnsi="Times New Roman"/>
                <w:rtl/>
              </w:rPr>
              <w:t>(</w:t>
            </w:r>
          </w:p>
        </w:tc>
        <w:tc>
          <w:tcPr>
            <w:tcW w:w="0" w:type="auto"/>
            <w:vAlign w:val="center"/>
            <w:hideMark/>
          </w:tcPr>
          <w:p w14:paraId="5DF4CC1D" w14:textId="5C53F1C4"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0.262** </w:t>
            </w:r>
            <w:r w:rsidR="0046168B" w:rsidRPr="00895FD6">
              <w:rPr>
                <w:rFonts w:ascii="Times New Roman" w:eastAsia="Times New Roman" w:hAnsi="Times New Roman"/>
              </w:rPr>
              <w:t>(</w:t>
            </w:r>
            <w:r w:rsidRPr="00895FD6">
              <w:rPr>
                <w:rFonts w:ascii="Times New Roman" w:eastAsia="Times New Roman" w:hAnsi="Times New Roman"/>
              </w:rPr>
              <w:t>0.124</w:t>
            </w:r>
            <w:r w:rsidR="0046168B" w:rsidRPr="00895FD6">
              <w:rPr>
                <w:rFonts w:ascii="Times New Roman" w:eastAsia="Times New Roman" w:hAnsi="Times New Roman"/>
                <w:rtl/>
              </w:rPr>
              <w:t>(</w:t>
            </w:r>
          </w:p>
        </w:tc>
      </w:tr>
      <w:tr w:rsidR="00E02A37" w:rsidRPr="00895FD6" w14:paraId="17798EE8" w14:textId="77777777" w:rsidTr="006F35C5">
        <w:trPr>
          <w:tblCellSpacing w:w="15" w:type="dxa"/>
        </w:trPr>
        <w:tc>
          <w:tcPr>
            <w:tcW w:w="0" w:type="auto"/>
            <w:vAlign w:val="center"/>
            <w:hideMark/>
          </w:tcPr>
          <w:p w14:paraId="3514825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Executive Committee</w:t>
            </w:r>
          </w:p>
        </w:tc>
        <w:tc>
          <w:tcPr>
            <w:tcW w:w="0" w:type="auto"/>
            <w:vAlign w:val="center"/>
            <w:hideMark/>
          </w:tcPr>
          <w:p w14:paraId="6ED89A3E" w14:textId="7EB59E6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0.019 </w:t>
            </w:r>
            <w:r w:rsidR="0046168B" w:rsidRPr="00895FD6">
              <w:rPr>
                <w:rFonts w:ascii="Times New Roman" w:eastAsia="Times New Roman" w:hAnsi="Times New Roman"/>
              </w:rPr>
              <w:t>(</w:t>
            </w:r>
            <w:r w:rsidRPr="00895FD6">
              <w:rPr>
                <w:rFonts w:ascii="Times New Roman" w:eastAsia="Times New Roman" w:hAnsi="Times New Roman"/>
              </w:rPr>
              <w:t>0.019</w:t>
            </w:r>
            <w:r w:rsidR="0046168B" w:rsidRPr="00895FD6">
              <w:rPr>
                <w:rFonts w:ascii="Times New Roman" w:eastAsia="Times New Roman" w:hAnsi="Times New Roman"/>
                <w:rtl/>
              </w:rPr>
              <w:t>(</w:t>
            </w:r>
          </w:p>
        </w:tc>
        <w:tc>
          <w:tcPr>
            <w:tcW w:w="0" w:type="auto"/>
            <w:vAlign w:val="center"/>
            <w:hideMark/>
          </w:tcPr>
          <w:p w14:paraId="06A2328A" w14:textId="0162D649"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0.032 </w:t>
            </w:r>
            <w:r w:rsidR="0046168B" w:rsidRPr="00895FD6">
              <w:rPr>
                <w:rFonts w:ascii="Times New Roman" w:eastAsia="Times New Roman" w:hAnsi="Times New Roman"/>
              </w:rPr>
              <w:t>(</w:t>
            </w:r>
            <w:r w:rsidRPr="00895FD6">
              <w:rPr>
                <w:rFonts w:ascii="Times New Roman" w:eastAsia="Times New Roman" w:hAnsi="Times New Roman"/>
              </w:rPr>
              <w:t>0.076</w:t>
            </w:r>
            <w:r w:rsidR="0046168B" w:rsidRPr="00895FD6">
              <w:rPr>
                <w:rFonts w:ascii="Times New Roman" w:eastAsia="Times New Roman" w:hAnsi="Times New Roman"/>
                <w:rtl/>
              </w:rPr>
              <w:t>(</w:t>
            </w:r>
          </w:p>
        </w:tc>
      </w:tr>
      <w:tr w:rsidR="00E02A37" w:rsidRPr="00895FD6" w14:paraId="36E0114B" w14:textId="77777777" w:rsidTr="006F35C5">
        <w:trPr>
          <w:tblCellSpacing w:w="15" w:type="dxa"/>
        </w:trPr>
        <w:tc>
          <w:tcPr>
            <w:tcW w:w="0" w:type="auto"/>
            <w:vAlign w:val="center"/>
            <w:hideMark/>
          </w:tcPr>
          <w:p w14:paraId="2D6C2BA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Total Assets</w:t>
            </w:r>
          </w:p>
        </w:tc>
        <w:tc>
          <w:tcPr>
            <w:tcW w:w="0" w:type="auto"/>
            <w:vAlign w:val="center"/>
            <w:hideMark/>
          </w:tcPr>
          <w:p w14:paraId="29D3898D" w14:textId="23AB021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0.001 </w:t>
            </w:r>
            <w:r w:rsidR="0046168B" w:rsidRPr="00895FD6">
              <w:rPr>
                <w:rFonts w:ascii="Times New Roman" w:eastAsia="Times New Roman" w:hAnsi="Times New Roman"/>
              </w:rPr>
              <w:t>(</w:t>
            </w:r>
            <w:r w:rsidRPr="00895FD6">
              <w:rPr>
                <w:rFonts w:ascii="Times New Roman" w:eastAsia="Times New Roman" w:hAnsi="Times New Roman"/>
              </w:rPr>
              <w:t>0.012</w:t>
            </w:r>
            <w:r w:rsidR="0046168B" w:rsidRPr="00895FD6">
              <w:rPr>
                <w:rFonts w:ascii="Times New Roman" w:eastAsia="Times New Roman" w:hAnsi="Times New Roman"/>
                <w:rtl/>
              </w:rPr>
              <w:t>(</w:t>
            </w:r>
          </w:p>
        </w:tc>
        <w:tc>
          <w:tcPr>
            <w:tcW w:w="0" w:type="auto"/>
            <w:vAlign w:val="center"/>
            <w:hideMark/>
          </w:tcPr>
          <w:p w14:paraId="33509E92" w14:textId="295596D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-0.010 </w:t>
            </w:r>
            <w:r w:rsidR="0046168B" w:rsidRPr="00895FD6">
              <w:rPr>
                <w:rFonts w:ascii="Times New Roman" w:eastAsia="Times New Roman" w:hAnsi="Times New Roman"/>
              </w:rPr>
              <w:t>(</w:t>
            </w:r>
            <w:r w:rsidRPr="00895FD6">
              <w:rPr>
                <w:rFonts w:ascii="Times New Roman" w:eastAsia="Times New Roman" w:hAnsi="Times New Roman"/>
              </w:rPr>
              <w:t>0.042</w:t>
            </w:r>
            <w:r w:rsidR="0046168B" w:rsidRPr="00895FD6">
              <w:rPr>
                <w:rFonts w:ascii="Times New Roman" w:eastAsia="Times New Roman" w:hAnsi="Times New Roman"/>
                <w:rtl/>
              </w:rPr>
              <w:t>(</w:t>
            </w:r>
          </w:p>
        </w:tc>
      </w:tr>
      <w:tr w:rsidR="00E02A37" w:rsidRPr="00895FD6" w14:paraId="5C7AB0A3" w14:textId="77777777" w:rsidTr="006F35C5">
        <w:trPr>
          <w:tblCellSpacing w:w="15" w:type="dxa"/>
        </w:trPr>
        <w:tc>
          <w:tcPr>
            <w:tcW w:w="0" w:type="auto"/>
            <w:vAlign w:val="center"/>
            <w:hideMark/>
          </w:tcPr>
          <w:p w14:paraId="4D04444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Leverage</w:t>
            </w:r>
          </w:p>
        </w:tc>
        <w:tc>
          <w:tcPr>
            <w:tcW w:w="0" w:type="auto"/>
            <w:vAlign w:val="center"/>
            <w:hideMark/>
          </w:tcPr>
          <w:p w14:paraId="37BD7147" w14:textId="340574F4"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-0.042 </w:t>
            </w:r>
            <w:r w:rsidR="0046168B" w:rsidRPr="00895FD6">
              <w:rPr>
                <w:rFonts w:ascii="Times New Roman" w:eastAsia="Times New Roman" w:hAnsi="Times New Roman"/>
              </w:rPr>
              <w:t>(</w:t>
            </w:r>
            <w:r w:rsidRPr="00895FD6">
              <w:rPr>
                <w:rFonts w:ascii="Times New Roman" w:eastAsia="Times New Roman" w:hAnsi="Times New Roman"/>
              </w:rPr>
              <w:t>0.048</w:t>
            </w:r>
            <w:r w:rsidR="0046168B" w:rsidRPr="00895FD6">
              <w:rPr>
                <w:rFonts w:ascii="Times New Roman" w:eastAsia="Times New Roman" w:hAnsi="Times New Roman"/>
                <w:rtl/>
              </w:rPr>
              <w:t>(</w:t>
            </w:r>
          </w:p>
        </w:tc>
        <w:tc>
          <w:tcPr>
            <w:tcW w:w="0" w:type="auto"/>
            <w:vAlign w:val="center"/>
            <w:hideMark/>
          </w:tcPr>
          <w:p w14:paraId="79AF7DD1" w14:textId="2EECDCC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-0.349* </w:t>
            </w:r>
            <w:r w:rsidR="0046168B" w:rsidRPr="00895FD6">
              <w:rPr>
                <w:rFonts w:ascii="Times New Roman" w:eastAsia="Times New Roman" w:hAnsi="Times New Roman"/>
              </w:rPr>
              <w:t>(</w:t>
            </w:r>
            <w:r w:rsidRPr="00895FD6">
              <w:rPr>
                <w:rFonts w:ascii="Times New Roman" w:eastAsia="Times New Roman" w:hAnsi="Times New Roman"/>
              </w:rPr>
              <w:t>0.191</w:t>
            </w:r>
            <w:r w:rsidR="0046168B" w:rsidRPr="00895FD6">
              <w:rPr>
                <w:rFonts w:ascii="Times New Roman" w:eastAsia="Times New Roman" w:hAnsi="Times New Roman"/>
                <w:rtl/>
              </w:rPr>
              <w:t>(</w:t>
            </w:r>
          </w:p>
        </w:tc>
      </w:tr>
      <w:tr w:rsidR="00E02A37" w:rsidRPr="00895FD6" w14:paraId="71C7E42F" w14:textId="77777777" w:rsidTr="006F35C5">
        <w:trPr>
          <w:tblCellSpacing w:w="15" w:type="dxa"/>
        </w:trPr>
        <w:tc>
          <w:tcPr>
            <w:tcW w:w="0" w:type="auto"/>
            <w:vAlign w:val="center"/>
            <w:hideMark/>
          </w:tcPr>
          <w:p w14:paraId="69D744D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Total Employees</w:t>
            </w:r>
          </w:p>
        </w:tc>
        <w:tc>
          <w:tcPr>
            <w:tcW w:w="0" w:type="auto"/>
            <w:vAlign w:val="center"/>
            <w:hideMark/>
          </w:tcPr>
          <w:p w14:paraId="0278CDF7" w14:textId="4339CC5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0.000 </w:t>
            </w:r>
            <w:r w:rsidR="0046168B" w:rsidRPr="00895FD6">
              <w:rPr>
                <w:rFonts w:ascii="Times New Roman" w:eastAsia="Times New Roman" w:hAnsi="Times New Roman"/>
              </w:rPr>
              <w:t>(</w:t>
            </w:r>
            <w:r w:rsidRPr="00895FD6">
              <w:rPr>
                <w:rFonts w:ascii="Times New Roman" w:eastAsia="Times New Roman" w:hAnsi="Times New Roman"/>
              </w:rPr>
              <w:t>0.012</w:t>
            </w:r>
            <w:r w:rsidR="0046168B" w:rsidRPr="00895FD6">
              <w:rPr>
                <w:rFonts w:ascii="Times New Roman" w:eastAsia="Times New Roman" w:hAnsi="Times New Roman"/>
                <w:rtl/>
              </w:rPr>
              <w:t>(</w:t>
            </w:r>
          </w:p>
        </w:tc>
        <w:tc>
          <w:tcPr>
            <w:tcW w:w="0" w:type="auto"/>
            <w:vAlign w:val="center"/>
            <w:hideMark/>
          </w:tcPr>
          <w:p w14:paraId="6F8238BF" w14:textId="01EB7159"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0.024 </w:t>
            </w:r>
            <w:r w:rsidR="0046168B" w:rsidRPr="00895FD6">
              <w:rPr>
                <w:rFonts w:ascii="Times New Roman" w:eastAsia="Times New Roman" w:hAnsi="Times New Roman"/>
              </w:rPr>
              <w:t>(</w:t>
            </w:r>
            <w:r w:rsidRPr="00895FD6">
              <w:rPr>
                <w:rFonts w:ascii="Times New Roman" w:eastAsia="Times New Roman" w:hAnsi="Times New Roman"/>
              </w:rPr>
              <w:t>0.042</w:t>
            </w:r>
            <w:r w:rsidR="0046168B" w:rsidRPr="00895FD6">
              <w:rPr>
                <w:rFonts w:ascii="Times New Roman" w:eastAsia="Times New Roman" w:hAnsi="Times New Roman"/>
                <w:rtl/>
              </w:rPr>
              <w:t>(</w:t>
            </w:r>
          </w:p>
        </w:tc>
      </w:tr>
      <w:tr w:rsidR="00E02A37" w:rsidRPr="00895FD6" w14:paraId="10F035E7" w14:textId="77777777" w:rsidTr="006F35C5">
        <w:trPr>
          <w:tblCellSpacing w:w="15" w:type="dxa"/>
        </w:trPr>
        <w:tc>
          <w:tcPr>
            <w:tcW w:w="0" w:type="auto"/>
            <w:vAlign w:val="center"/>
            <w:hideMark/>
          </w:tcPr>
          <w:p w14:paraId="1C89C61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SIC1</w:t>
            </w:r>
          </w:p>
        </w:tc>
        <w:tc>
          <w:tcPr>
            <w:tcW w:w="0" w:type="auto"/>
            <w:vAlign w:val="center"/>
            <w:hideMark/>
          </w:tcPr>
          <w:p w14:paraId="6C81A3FE" w14:textId="36058A92"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0.002 </w:t>
            </w:r>
            <w:r w:rsidR="0046168B" w:rsidRPr="00895FD6">
              <w:rPr>
                <w:rFonts w:ascii="Times New Roman" w:eastAsia="Times New Roman" w:hAnsi="Times New Roman"/>
              </w:rPr>
              <w:t>(</w:t>
            </w:r>
            <w:r w:rsidRPr="00895FD6">
              <w:rPr>
                <w:rFonts w:ascii="Times New Roman" w:eastAsia="Times New Roman" w:hAnsi="Times New Roman"/>
              </w:rPr>
              <w:t>0.039</w:t>
            </w:r>
            <w:r w:rsidR="0046168B" w:rsidRPr="00895FD6">
              <w:rPr>
                <w:rFonts w:ascii="Times New Roman" w:eastAsia="Times New Roman" w:hAnsi="Times New Roman"/>
                <w:rtl/>
              </w:rPr>
              <w:t>(</w:t>
            </w:r>
          </w:p>
        </w:tc>
        <w:tc>
          <w:tcPr>
            <w:tcW w:w="0" w:type="auto"/>
            <w:vAlign w:val="center"/>
            <w:hideMark/>
          </w:tcPr>
          <w:p w14:paraId="447D2B3A" w14:textId="3088D58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-0.110 </w:t>
            </w:r>
            <w:r w:rsidR="0046168B" w:rsidRPr="00895FD6">
              <w:rPr>
                <w:rFonts w:ascii="Times New Roman" w:eastAsia="Times New Roman" w:hAnsi="Times New Roman"/>
              </w:rPr>
              <w:t>(</w:t>
            </w:r>
            <w:r w:rsidRPr="00895FD6">
              <w:rPr>
                <w:rFonts w:ascii="Times New Roman" w:eastAsia="Times New Roman" w:hAnsi="Times New Roman"/>
              </w:rPr>
              <w:t>0.160</w:t>
            </w:r>
            <w:r w:rsidR="0046168B" w:rsidRPr="00895FD6">
              <w:rPr>
                <w:rFonts w:ascii="Times New Roman" w:eastAsia="Times New Roman" w:hAnsi="Times New Roman"/>
                <w:rtl/>
              </w:rPr>
              <w:t>(</w:t>
            </w:r>
          </w:p>
        </w:tc>
      </w:tr>
      <w:tr w:rsidR="00E02A37" w:rsidRPr="00895FD6" w14:paraId="4369DFF6" w14:textId="77777777" w:rsidTr="006F35C5">
        <w:trPr>
          <w:tblCellSpacing w:w="15" w:type="dxa"/>
        </w:trPr>
        <w:tc>
          <w:tcPr>
            <w:tcW w:w="0" w:type="auto"/>
            <w:vAlign w:val="center"/>
            <w:hideMark/>
          </w:tcPr>
          <w:p w14:paraId="6A508C9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w:t>
            </w:r>
          </w:p>
        </w:tc>
        <w:tc>
          <w:tcPr>
            <w:tcW w:w="0" w:type="auto"/>
            <w:vAlign w:val="center"/>
            <w:hideMark/>
          </w:tcPr>
          <w:p w14:paraId="2F2FA853" w14:textId="1604AE8D"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-0.175 </w:t>
            </w:r>
            <w:r w:rsidR="0046168B" w:rsidRPr="00895FD6">
              <w:rPr>
                <w:rFonts w:ascii="Times New Roman" w:eastAsia="Times New Roman" w:hAnsi="Times New Roman"/>
              </w:rPr>
              <w:t>(</w:t>
            </w:r>
            <w:r w:rsidRPr="00895FD6">
              <w:rPr>
                <w:rFonts w:ascii="Times New Roman" w:eastAsia="Times New Roman" w:hAnsi="Times New Roman"/>
              </w:rPr>
              <w:t>0.108</w:t>
            </w:r>
            <w:r w:rsidR="0046168B" w:rsidRPr="00895FD6">
              <w:rPr>
                <w:rFonts w:ascii="Times New Roman" w:eastAsia="Times New Roman" w:hAnsi="Times New Roman"/>
                <w:rtl/>
              </w:rPr>
              <w:t>(</w:t>
            </w:r>
          </w:p>
        </w:tc>
        <w:tc>
          <w:tcPr>
            <w:tcW w:w="0" w:type="auto"/>
            <w:vAlign w:val="center"/>
            <w:hideMark/>
          </w:tcPr>
          <w:p w14:paraId="52593598" w14:textId="593DCC60"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-0.179 </w:t>
            </w:r>
            <w:r w:rsidR="0046168B" w:rsidRPr="00895FD6">
              <w:rPr>
                <w:rFonts w:ascii="Times New Roman" w:eastAsia="Times New Roman" w:hAnsi="Times New Roman"/>
              </w:rPr>
              <w:t>(</w:t>
            </w:r>
            <w:r w:rsidRPr="00895FD6">
              <w:rPr>
                <w:rFonts w:ascii="Times New Roman" w:eastAsia="Times New Roman" w:hAnsi="Times New Roman"/>
              </w:rPr>
              <w:t>0.427</w:t>
            </w:r>
            <w:r w:rsidR="0046168B" w:rsidRPr="00895FD6">
              <w:rPr>
                <w:rFonts w:ascii="Times New Roman" w:eastAsia="Times New Roman" w:hAnsi="Times New Roman"/>
                <w:rtl/>
              </w:rPr>
              <w:t>(</w:t>
            </w:r>
          </w:p>
        </w:tc>
      </w:tr>
      <w:tr w:rsidR="00E02A37" w:rsidRPr="00895FD6" w14:paraId="3B82579D" w14:textId="77777777" w:rsidTr="006F35C5">
        <w:trPr>
          <w:tblCellSpacing w:w="15" w:type="dxa"/>
        </w:trPr>
        <w:tc>
          <w:tcPr>
            <w:tcW w:w="0" w:type="auto"/>
            <w:vAlign w:val="center"/>
            <w:hideMark/>
          </w:tcPr>
          <w:p w14:paraId="4FC1AEB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SIC7</w:t>
            </w:r>
          </w:p>
        </w:tc>
        <w:tc>
          <w:tcPr>
            <w:tcW w:w="0" w:type="auto"/>
            <w:vAlign w:val="center"/>
            <w:hideMark/>
          </w:tcPr>
          <w:p w14:paraId="545988B6" w14:textId="5742D3B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-0.002 </w:t>
            </w:r>
            <w:r w:rsidR="0046168B" w:rsidRPr="00895FD6">
              <w:rPr>
                <w:rFonts w:ascii="Times New Roman" w:eastAsia="Times New Roman" w:hAnsi="Times New Roman"/>
              </w:rPr>
              <w:t>(</w:t>
            </w:r>
            <w:r w:rsidRPr="00895FD6">
              <w:rPr>
                <w:rFonts w:ascii="Times New Roman" w:eastAsia="Times New Roman" w:hAnsi="Times New Roman"/>
              </w:rPr>
              <w:t>0.057</w:t>
            </w:r>
            <w:r w:rsidR="0046168B" w:rsidRPr="00895FD6">
              <w:rPr>
                <w:rFonts w:ascii="Times New Roman" w:eastAsia="Times New Roman" w:hAnsi="Times New Roman"/>
                <w:rtl/>
              </w:rPr>
              <w:t>(</w:t>
            </w:r>
          </w:p>
        </w:tc>
        <w:tc>
          <w:tcPr>
            <w:tcW w:w="0" w:type="auto"/>
            <w:vAlign w:val="center"/>
            <w:hideMark/>
          </w:tcPr>
          <w:p w14:paraId="09DE9838" w14:textId="77777777" w:rsidR="00E02A37" w:rsidRPr="00895FD6" w:rsidRDefault="00E02A37" w:rsidP="0046168B">
            <w:pPr>
              <w:jc w:val="left"/>
              <w:rPr>
                <w:rFonts w:ascii="Times New Roman" w:eastAsia="Times New Roman" w:hAnsi="Times New Roman"/>
              </w:rPr>
            </w:pPr>
          </w:p>
        </w:tc>
      </w:tr>
      <w:tr w:rsidR="00E02A37" w:rsidRPr="00895FD6" w14:paraId="686C7584" w14:textId="77777777" w:rsidTr="006F35C5">
        <w:trPr>
          <w:tblCellSpacing w:w="15" w:type="dxa"/>
        </w:trPr>
        <w:tc>
          <w:tcPr>
            <w:tcW w:w="0" w:type="auto"/>
            <w:vAlign w:val="center"/>
            <w:hideMark/>
          </w:tcPr>
          <w:p w14:paraId="1267EF8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SIC8</w:t>
            </w:r>
          </w:p>
        </w:tc>
        <w:tc>
          <w:tcPr>
            <w:tcW w:w="0" w:type="auto"/>
            <w:vAlign w:val="center"/>
            <w:hideMark/>
          </w:tcPr>
          <w:p w14:paraId="385C4763" w14:textId="70183D6D"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0.154 </w:t>
            </w:r>
            <w:r w:rsidR="0046168B" w:rsidRPr="00895FD6">
              <w:rPr>
                <w:rFonts w:ascii="Times New Roman" w:eastAsia="Times New Roman" w:hAnsi="Times New Roman"/>
              </w:rPr>
              <w:t>(</w:t>
            </w:r>
            <w:r w:rsidRPr="00895FD6">
              <w:rPr>
                <w:rFonts w:ascii="Times New Roman" w:eastAsia="Times New Roman" w:hAnsi="Times New Roman"/>
              </w:rPr>
              <w:t>0.096</w:t>
            </w:r>
            <w:r w:rsidR="0046168B" w:rsidRPr="00895FD6">
              <w:rPr>
                <w:rFonts w:ascii="Times New Roman" w:eastAsia="Times New Roman" w:hAnsi="Times New Roman"/>
                <w:rtl/>
              </w:rPr>
              <w:t>(</w:t>
            </w:r>
          </w:p>
        </w:tc>
        <w:tc>
          <w:tcPr>
            <w:tcW w:w="0" w:type="auto"/>
            <w:vAlign w:val="center"/>
            <w:hideMark/>
          </w:tcPr>
          <w:p w14:paraId="472B6FCA" w14:textId="77777777" w:rsidR="00E02A37" w:rsidRPr="00895FD6" w:rsidRDefault="00E02A37" w:rsidP="0046168B">
            <w:pPr>
              <w:jc w:val="left"/>
              <w:rPr>
                <w:rFonts w:ascii="Times New Roman" w:eastAsia="Times New Roman" w:hAnsi="Times New Roman"/>
              </w:rPr>
            </w:pPr>
          </w:p>
        </w:tc>
      </w:tr>
      <w:tr w:rsidR="00E02A37" w:rsidRPr="00895FD6" w14:paraId="62178278" w14:textId="77777777" w:rsidTr="006F35C5">
        <w:trPr>
          <w:tblCellSpacing w:w="15" w:type="dxa"/>
        </w:trPr>
        <w:tc>
          <w:tcPr>
            <w:tcW w:w="0" w:type="auto"/>
            <w:vAlign w:val="center"/>
            <w:hideMark/>
          </w:tcPr>
          <w:p w14:paraId="23E540B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w:t>
            </w:r>
          </w:p>
        </w:tc>
        <w:tc>
          <w:tcPr>
            <w:tcW w:w="0" w:type="auto"/>
            <w:vAlign w:val="center"/>
            <w:hideMark/>
          </w:tcPr>
          <w:p w14:paraId="2CEF83D2" w14:textId="7F90F1C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-0.005 </w:t>
            </w:r>
            <w:r w:rsidR="0046168B" w:rsidRPr="00895FD6">
              <w:rPr>
                <w:rFonts w:ascii="Times New Roman" w:eastAsia="Times New Roman" w:hAnsi="Times New Roman"/>
              </w:rPr>
              <w:t>(</w:t>
            </w:r>
            <w:r w:rsidRPr="00895FD6">
              <w:rPr>
                <w:rFonts w:ascii="Times New Roman" w:eastAsia="Times New Roman" w:hAnsi="Times New Roman"/>
              </w:rPr>
              <w:t>0.043</w:t>
            </w:r>
            <w:r w:rsidR="0046168B" w:rsidRPr="00895FD6">
              <w:rPr>
                <w:rFonts w:ascii="Times New Roman" w:eastAsia="Times New Roman" w:hAnsi="Times New Roman"/>
                <w:rtl/>
              </w:rPr>
              <w:t>(</w:t>
            </w:r>
          </w:p>
        </w:tc>
        <w:tc>
          <w:tcPr>
            <w:tcW w:w="0" w:type="auto"/>
            <w:vAlign w:val="center"/>
            <w:hideMark/>
          </w:tcPr>
          <w:p w14:paraId="7BA0C7A2" w14:textId="79F6167E"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-0.265 </w:t>
            </w:r>
            <w:r w:rsidR="0046168B" w:rsidRPr="00895FD6">
              <w:rPr>
                <w:rFonts w:ascii="Times New Roman" w:eastAsia="Times New Roman" w:hAnsi="Times New Roman"/>
              </w:rPr>
              <w:t>(</w:t>
            </w:r>
            <w:r w:rsidRPr="00895FD6">
              <w:rPr>
                <w:rFonts w:ascii="Times New Roman" w:eastAsia="Times New Roman" w:hAnsi="Times New Roman"/>
              </w:rPr>
              <w:t>0.161</w:t>
            </w:r>
            <w:r w:rsidR="0046168B" w:rsidRPr="00895FD6">
              <w:rPr>
                <w:rFonts w:ascii="Times New Roman" w:eastAsia="Times New Roman" w:hAnsi="Times New Roman"/>
                <w:rtl/>
              </w:rPr>
              <w:t>(</w:t>
            </w:r>
          </w:p>
        </w:tc>
      </w:tr>
      <w:tr w:rsidR="00E02A37" w:rsidRPr="00895FD6" w14:paraId="6AB38194" w14:textId="77777777" w:rsidTr="006F35C5">
        <w:trPr>
          <w:tblCellSpacing w:w="15" w:type="dxa"/>
        </w:trPr>
        <w:tc>
          <w:tcPr>
            <w:tcW w:w="0" w:type="auto"/>
            <w:vAlign w:val="center"/>
            <w:hideMark/>
          </w:tcPr>
          <w:p w14:paraId="3AF50FB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SIC201</w:t>
            </w:r>
          </w:p>
        </w:tc>
        <w:tc>
          <w:tcPr>
            <w:tcW w:w="0" w:type="auto"/>
            <w:vAlign w:val="center"/>
            <w:hideMark/>
          </w:tcPr>
          <w:p w14:paraId="6669667A" w14:textId="6C26746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0.070* </w:t>
            </w:r>
            <w:r w:rsidR="0046168B" w:rsidRPr="00895FD6">
              <w:rPr>
                <w:rFonts w:ascii="Times New Roman" w:eastAsia="Times New Roman" w:hAnsi="Times New Roman"/>
              </w:rPr>
              <w:t>(</w:t>
            </w:r>
            <w:r w:rsidRPr="00895FD6">
              <w:rPr>
                <w:rFonts w:ascii="Times New Roman" w:eastAsia="Times New Roman" w:hAnsi="Times New Roman"/>
              </w:rPr>
              <w:t>0.040</w:t>
            </w:r>
            <w:r w:rsidR="0046168B" w:rsidRPr="00895FD6">
              <w:rPr>
                <w:rFonts w:ascii="Times New Roman" w:eastAsia="Times New Roman" w:hAnsi="Times New Roman"/>
                <w:rtl/>
              </w:rPr>
              <w:t>(</w:t>
            </w:r>
          </w:p>
        </w:tc>
        <w:tc>
          <w:tcPr>
            <w:tcW w:w="0" w:type="auto"/>
            <w:vAlign w:val="center"/>
            <w:hideMark/>
          </w:tcPr>
          <w:p w14:paraId="748D4596" w14:textId="77777777" w:rsidR="00E02A37" w:rsidRPr="00895FD6" w:rsidRDefault="00E02A37" w:rsidP="0046168B">
            <w:pPr>
              <w:jc w:val="left"/>
              <w:rPr>
                <w:rFonts w:ascii="Times New Roman" w:eastAsia="Times New Roman" w:hAnsi="Times New Roman"/>
              </w:rPr>
            </w:pPr>
          </w:p>
        </w:tc>
      </w:tr>
      <w:tr w:rsidR="00E02A37" w:rsidRPr="00895FD6" w14:paraId="7A8C6633" w14:textId="77777777" w:rsidTr="006F35C5">
        <w:trPr>
          <w:tblCellSpacing w:w="15" w:type="dxa"/>
        </w:trPr>
        <w:tc>
          <w:tcPr>
            <w:tcW w:w="0" w:type="auto"/>
            <w:vAlign w:val="center"/>
            <w:hideMark/>
          </w:tcPr>
          <w:p w14:paraId="037EEEC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SIC202</w:t>
            </w:r>
          </w:p>
        </w:tc>
        <w:tc>
          <w:tcPr>
            <w:tcW w:w="0" w:type="auto"/>
            <w:vAlign w:val="center"/>
            <w:hideMark/>
          </w:tcPr>
          <w:p w14:paraId="379BCE65" w14:textId="1F73B27A"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0.036 </w:t>
            </w:r>
            <w:r w:rsidR="0046168B" w:rsidRPr="00895FD6">
              <w:rPr>
                <w:rFonts w:ascii="Times New Roman" w:eastAsia="Times New Roman" w:hAnsi="Times New Roman"/>
              </w:rPr>
              <w:t>(</w:t>
            </w:r>
            <w:r w:rsidRPr="00895FD6">
              <w:rPr>
                <w:rFonts w:ascii="Times New Roman" w:eastAsia="Times New Roman" w:hAnsi="Times New Roman"/>
              </w:rPr>
              <w:t>0.047</w:t>
            </w:r>
            <w:r w:rsidR="0046168B" w:rsidRPr="00895FD6">
              <w:rPr>
                <w:rFonts w:ascii="Times New Roman" w:eastAsia="Times New Roman" w:hAnsi="Times New Roman"/>
                <w:rtl/>
              </w:rPr>
              <w:t>(</w:t>
            </w:r>
          </w:p>
        </w:tc>
        <w:tc>
          <w:tcPr>
            <w:tcW w:w="0" w:type="auto"/>
            <w:vAlign w:val="center"/>
            <w:hideMark/>
          </w:tcPr>
          <w:p w14:paraId="6F49BAB3" w14:textId="114BBF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-0.205 </w:t>
            </w:r>
            <w:r w:rsidR="0046168B" w:rsidRPr="00895FD6">
              <w:rPr>
                <w:rFonts w:ascii="Times New Roman" w:eastAsia="Times New Roman" w:hAnsi="Times New Roman"/>
              </w:rPr>
              <w:t>(</w:t>
            </w:r>
            <w:r w:rsidRPr="00895FD6">
              <w:rPr>
                <w:rFonts w:ascii="Times New Roman" w:eastAsia="Times New Roman" w:hAnsi="Times New Roman"/>
              </w:rPr>
              <w:t>0.193</w:t>
            </w:r>
            <w:r w:rsidR="0046168B" w:rsidRPr="00895FD6">
              <w:rPr>
                <w:rFonts w:ascii="Times New Roman" w:eastAsia="Times New Roman" w:hAnsi="Times New Roman"/>
                <w:rtl/>
              </w:rPr>
              <w:t>(</w:t>
            </w:r>
          </w:p>
        </w:tc>
      </w:tr>
      <w:tr w:rsidR="00E02A37" w:rsidRPr="00895FD6" w14:paraId="3B01EA80" w14:textId="77777777" w:rsidTr="006F35C5">
        <w:trPr>
          <w:tblCellSpacing w:w="15" w:type="dxa"/>
        </w:trPr>
        <w:tc>
          <w:tcPr>
            <w:tcW w:w="0" w:type="auto"/>
            <w:vAlign w:val="center"/>
            <w:hideMark/>
          </w:tcPr>
          <w:p w14:paraId="7739B86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SIC203</w:t>
            </w:r>
          </w:p>
        </w:tc>
        <w:tc>
          <w:tcPr>
            <w:tcW w:w="0" w:type="auto"/>
            <w:vAlign w:val="center"/>
            <w:hideMark/>
          </w:tcPr>
          <w:p w14:paraId="7C64F7D9" w14:textId="4B60559A"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0.073* </w:t>
            </w:r>
            <w:r w:rsidR="0046168B" w:rsidRPr="00895FD6">
              <w:rPr>
                <w:rFonts w:ascii="Times New Roman" w:eastAsia="Times New Roman" w:hAnsi="Times New Roman"/>
              </w:rPr>
              <w:t>(</w:t>
            </w:r>
            <w:r w:rsidRPr="00895FD6">
              <w:rPr>
                <w:rFonts w:ascii="Times New Roman" w:eastAsia="Times New Roman" w:hAnsi="Times New Roman"/>
              </w:rPr>
              <w:t>0.038</w:t>
            </w:r>
            <w:r w:rsidR="0046168B" w:rsidRPr="00895FD6">
              <w:rPr>
                <w:rFonts w:ascii="Times New Roman" w:eastAsia="Times New Roman" w:hAnsi="Times New Roman"/>
                <w:rtl/>
              </w:rPr>
              <w:t>(</w:t>
            </w:r>
          </w:p>
        </w:tc>
        <w:tc>
          <w:tcPr>
            <w:tcW w:w="0" w:type="auto"/>
            <w:vAlign w:val="center"/>
            <w:hideMark/>
          </w:tcPr>
          <w:p w14:paraId="48854055" w14:textId="0D83A290"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0.290** </w:t>
            </w:r>
            <w:r w:rsidR="0046168B" w:rsidRPr="00895FD6">
              <w:rPr>
                <w:rFonts w:ascii="Times New Roman" w:eastAsia="Times New Roman" w:hAnsi="Times New Roman"/>
              </w:rPr>
              <w:t>(</w:t>
            </w:r>
            <w:r w:rsidRPr="00895FD6">
              <w:rPr>
                <w:rFonts w:ascii="Times New Roman" w:eastAsia="Times New Roman" w:hAnsi="Times New Roman"/>
              </w:rPr>
              <w:t>0.139</w:t>
            </w:r>
            <w:r w:rsidR="0046168B" w:rsidRPr="00895FD6">
              <w:rPr>
                <w:rFonts w:ascii="Times New Roman" w:eastAsia="Times New Roman" w:hAnsi="Times New Roman"/>
                <w:rtl/>
              </w:rPr>
              <w:t>(</w:t>
            </w:r>
          </w:p>
        </w:tc>
      </w:tr>
      <w:tr w:rsidR="00E02A37" w:rsidRPr="00895FD6" w14:paraId="5316BC55" w14:textId="77777777" w:rsidTr="006F35C5">
        <w:trPr>
          <w:tblCellSpacing w:w="15" w:type="dxa"/>
        </w:trPr>
        <w:tc>
          <w:tcPr>
            <w:tcW w:w="0" w:type="auto"/>
            <w:vAlign w:val="center"/>
            <w:hideMark/>
          </w:tcPr>
          <w:p w14:paraId="538E005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lastRenderedPageBreak/>
              <w:t>SIC204</w:t>
            </w:r>
          </w:p>
        </w:tc>
        <w:tc>
          <w:tcPr>
            <w:tcW w:w="0" w:type="auto"/>
            <w:vAlign w:val="center"/>
            <w:hideMark/>
          </w:tcPr>
          <w:p w14:paraId="09B12E7B" w14:textId="70E7A5C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-0.056 </w:t>
            </w:r>
            <w:r w:rsidR="0046168B" w:rsidRPr="00895FD6">
              <w:rPr>
                <w:rFonts w:ascii="Times New Roman" w:eastAsia="Times New Roman" w:hAnsi="Times New Roman"/>
              </w:rPr>
              <w:t>(</w:t>
            </w:r>
            <w:r w:rsidRPr="00895FD6">
              <w:rPr>
                <w:rFonts w:ascii="Times New Roman" w:eastAsia="Times New Roman" w:hAnsi="Times New Roman"/>
              </w:rPr>
              <w:t>0.038</w:t>
            </w:r>
            <w:r w:rsidR="0046168B" w:rsidRPr="00895FD6">
              <w:rPr>
                <w:rFonts w:ascii="Times New Roman" w:eastAsia="Times New Roman" w:hAnsi="Times New Roman"/>
                <w:rtl/>
              </w:rPr>
              <w:t>(</w:t>
            </w:r>
          </w:p>
        </w:tc>
        <w:tc>
          <w:tcPr>
            <w:tcW w:w="0" w:type="auto"/>
            <w:vAlign w:val="center"/>
            <w:hideMark/>
          </w:tcPr>
          <w:p w14:paraId="6D50E2B9" w14:textId="6CEE57EF"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-0.163 </w:t>
            </w:r>
            <w:r w:rsidR="0046168B" w:rsidRPr="00895FD6">
              <w:rPr>
                <w:rFonts w:ascii="Times New Roman" w:eastAsia="Times New Roman" w:hAnsi="Times New Roman"/>
              </w:rPr>
              <w:t>(</w:t>
            </w:r>
            <w:r w:rsidRPr="00895FD6">
              <w:rPr>
                <w:rFonts w:ascii="Times New Roman" w:eastAsia="Times New Roman" w:hAnsi="Times New Roman"/>
              </w:rPr>
              <w:t>0.159</w:t>
            </w:r>
            <w:r w:rsidR="0046168B" w:rsidRPr="00895FD6">
              <w:rPr>
                <w:rFonts w:ascii="Times New Roman" w:eastAsia="Times New Roman" w:hAnsi="Times New Roman"/>
                <w:rtl/>
              </w:rPr>
              <w:t>(</w:t>
            </w:r>
          </w:p>
        </w:tc>
      </w:tr>
      <w:tr w:rsidR="00E02A37" w:rsidRPr="00895FD6" w14:paraId="286F58F9" w14:textId="77777777" w:rsidTr="006F35C5">
        <w:trPr>
          <w:tblCellSpacing w:w="15" w:type="dxa"/>
        </w:trPr>
        <w:tc>
          <w:tcPr>
            <w:tcW w:w="0" w:type="auto"/>
            <w:vAlign w:val="center"/>
            <w:hideMark/>
          </w:tcPr>
          <w:p w14:paraId="2A43DCB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SIC205</w:t>
            </w:r>
          </w:p>
        </w:tc>
        <w:tc>
          <w:tcPr>
            <w:tcW w:w="0" w:type="auto"/>
            <w:vAlign w:val="center"/>
            <w:hideMark/>
          </w:tcPr>
          <w:p w14:paraId="087788DE" w14:textId="668EC4E8"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0.064 </w:t>
            </w:r>
            <w:r w:rsidR="0046168B" w:rsidRPr="00895FD6">
              <w:rPr>
                <w:rFonts w:ascii="Times New Roman" w:eastAsia="Times New Roman" w:hAnsi="Times New Roman"/>
              </w:rPr>
              <w:t>(</w:t>
            </w:r>
            <w:r w:rsidRPr="00895FD6">
              <w:rPr>
                <w:rFonts w:ascii="Times New Roman" w:eastAsia="Times New Roman" w:hAnsi="Times New Roman"/>
              </w:rPr>
              <w:t>0.046</w:t>
            </w:r>
            <w:r w:rsidR="0046168B" w:rsidRPr="00895FD6">
              <w:rPr>
                <w:rFonts w:ascii="Times New Roman" w:eastAsia="Times New Roman" w:hAnsi="Times New Roman"/>
                <w:rtl/>
              </w:rPr>
              <w:t>(</w:t>
            </w:r>
          </w:p>
        </w:tc>
        <w:tc>
          <w:tcPr>
            <w:tcW w:w="0" w:type="auto"/>
            <w:vAlign w:val="center"/>
            <w:hideMark/>
          </w:tcPr>
          <w:p w14:paraId="6CCA5016" w14:textId="61685320"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-0.086 </w:t>
            </w:r>
            <w:r w:rsidR="0046168B" w:rsidRPr="00895FD6">
              <w:rPr>
                <w:rFonts w:ascii="Times New Roman" w:eastAsia="Times New Roman" w:hAnsi="Times New Roman"/>
              </w:rPr>
              <w:t>(</w:t>
            </w:r>
            <w:r w:rsidRPr="00895FD6">
              <w:rPr>
                <w:rFonts w:ascii="Times New Roman" w:eastAsia="Times New Roman" w:hAnsi="Times New Roman"/>
              </w:rPr>
              <w:t>0.190</w:t>
            </w:r>
            <w:r w:rsidR="0046168B" w:rsidRPr="00895FD6">
              <w:rPr>
                <w:rFonts w:ascii="Times New Roman" w:eastAsia="Times New Roman" w:hAnsi="Times New Roman"/>
                <w:rtl/>
              </w:rPr>
              <w:t>(</w:t>
            </w:r>
          </w:p>
        </w:tc>
      </w:tr>
      <w:tr w:rsidR="00E02A37" w:rsidRPr="00895FD6" w14:paraId="239284A7" w14:textId="77777777" w:rsidTr="006F35C5">
        <w:trPr>
          <w:tblCellSpacing w:w="15" w:type="dxa"/>
        </w:trPr>
        <w:tc>
          <w:tcPr>
            <w:tcW w:w="0" w:type="auto"/>
            <w:vAlign w:val="center"/>
            <w:hideMark/>
          </w:tcPr>
          <w:p w14:paraId="52B5216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SIC206</w:t>
            </w:r>
          </w:p>
        </w:tc>
        <w:tc>
          <w:tcPr>
            <w:tcW w:w="0" w:type="auto"/>
            <w:vAlign w:val="center"/>
            <w:hideMark/>
          </w:tcPr>
          <w:p w14:paraId="09CF10D6" w14:textId="70949815"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0.046 </w:t>
            </w:r>
            <w:r w:rsidR="0046168B" w:rsidRPr="00895FD6">
              <w:rPr>
                <w:rFonts w:ascii="Times New Roman" w:eastAsia="Times New Roman" w:hAnsi="Times New Roman"/>
              </w:rPr>
              <w:t>(</w:t>
            </w:r>
            <w:r w:rsidRPr="00895FD6">
              <w:rPr>
                <w:rFonts w:ascii="Times New Roman" w:eastAsia="Times New Roman" w:hAnsi="Times New Roman"/>
              </w:rPr>
              <w:t>0.034</w:t>
            </w:r>
            <w:r w:rsidR="0046168B" w:rsidRPr="00895FD6">
              <w:rPr>
                <w:rFonts w:ascii="Times New Roman" w:eastAsia="Times New Roman" w:hAnsi="Times New Roman"/>
                <w:rtl/>
              </w:rPr>
              <w:t>(</w:t>
            </w:r>
          </w:p>
        </w:tc>
        <w:tc>
          <w:tcPr>
            <w:tcW w:w="0" w:type="auto"/>
            <w:vAlign w:val="center"/>
            <w:hideMark/>
          </w:tcPr>
          <w:p w14:paraId="67C59FDB" w14:textId="2C4DD25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0.104 </w:t>
            </w:r>
            <w:r w:rsidR="0046168B" w:rsidRPr="00895FD6">
              <w:rPr>
                <w:rFonts w:ascii="Times New Roman" w:eastAsia="Times New Roman" w:hAnsi="Times New Roman"/>
              </w:rPr>
              <w:t>(</w:t>
            </w:r>
            <w:r w:rsidRPr="00895FD6">
              <w:rPr>
                <w:rFonts w:ascii="Times New Roman" w:eastAsia="Times New Roman" w:hAnsi="Times New Roman"/>
              </w:rPr>
              <w:t>0.129</w:t>
            </w:r>
            <w:r w:rsidR="0046168B" w:rsidRPr="00895FD6">
              <w:rPr>
                <w:rFonts w:ascii="Times New Roman" w:eastAsia="Times New Roman" w:hAnsi="Times New Roman"/>
                <w:rtl/>
              </w:rPr>
              <w:t>(</w:t>
            </w:r>
          </w:p>
        </w:tc>
      </w:tr>
      <w:tr w:rsidR="00E02A37" w:rsidRPr="00895FD6" w14:paraId="55A55690" w14:textId="77777777" w:rsidTr="006F35C5">
        <w:trPr>
          <w:tblCellSpacing w:w="15" w:type="dxa"/>
        </w:trPr>
        <w:tc>
          <w:tcPr>
            <w:tcW w:w="0" w:type="auto"/>
            <w:vAlign w:val="center"/>
            <w:hideMark/>
          </w:tcPr>
          <w:p w14:paraId="46F7CA5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SIC209</w:t>
            </w:r>
          </w:p>
        </w:tc>
        <w:tc>
          <w:tcPr>
            <w:tcW w:w="0" w:type="auto"/>
            <w:vAlign w:val="center"/>
            <w:hideMark/>
          </w:tcPr>
          <w:p w14:paraId="2B19627D" w14:textId="79F8DD7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0.032 </w:t>
            </w:r>
            <w:r w:rsidR="0046168B" w:rsidRPr="00895FD6">
              <w:rPr>
                <w:rFonts w:ascii="Times New Roman" w:eastAsia="Times New Roman" w:hAnsi="Times New Roman"/>
              </w:rPr>
              <w:t>(</w:t>
            </w:r>
            <w:r w:rsidRPr="00895FD6">
              <w:rPr>
                <w:rFonts w:ascii="Times New Roman" w:eastAsia="Times New Roman" w:hAnsi="Times New Roman"/>
              </w:rPr>
              <w:t>0.040</w:t>
            </w:r>
            <w:r w:rsidR="0046168B" w:rsidRPr="00895FD6">
              <w:rPr>
                <w:rFonts w:ascii="Times New Roman" w:eastAsia="Times New Roman" w:hAnsi="Times New Roman"/>
                <w:rtl/>
              </w:rPr>
              <w:t>(</w:t>
            </w:r>
          </w:p>
        </w:tc>
        <w:tc>
          <w:tcPr>
            <w:tcW w:w="0" w:type="auto"/>
            <w:vAlign w:val="center"/>
            <w:hideMark/>
          </w:tcPr>
          <w:p w14:paraId="07E41FD1" w14:textId="2F997182"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0.167 </w:t>
            </w:r>
            <w:r w:rsidR="0046168B" w:rsidRPr="00895FD6">
              <w:rPr>
                <w:rFonts w:ascii="Times New Roman" w:eastAsia="Times New Roman" w:hAnsi="Times New Roman"/>
              </w:rPr>
              <w:t>(</w:t>
            </w:r>
            <w:r w:rsidRPr="00895FD6">
              <w:rPr>
                <w:rFonts w:ascii="Times New Roman" w:eastAsia="Times New Roman" w:hAnsi="Times New Roman"/>
              </w:rPr>
              <w:t>0.202</w:t>
            </w:r>
            <w:r w:rsidR="0046168B" w:rsidRPr="00895FD6">
              <w:rPr>
                <w:rFonts w:ascii="Times New Roman" w:eastAsia="Times New Roman" w:hAnsi="Times New Roman"/>
                <w:rtl/>
              </w:rPr>
              <w:t>(</w:t>
            </w:r>
          </w:p>
        </w:tc>
      </w:tr>
      <w:tr w:rsidR="00E02A37" w:rsidRPr="00895FD6" w14:paraId="5984DC87" w14:textId="77777777" w:rsidTr="006F35C5">
        <w:trPr>
          <w:tblCellSpacing w:w="15" w:type="dxa"/>
        </w:trPr>
        <w:tc>
          <w:tcPr>
            <w:tcW w:w="0" w:type="auto"/>
            <w:vAlign w:val="center"/>
            <w:hideMark/>
          </w:tcPr>
          <w:p w14:paraId="42F6B0A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SIC514</w:t>
            </w:r>
          </w:p>
        </w:tc>
        <w:tc>
          <w:tcPr>
            <w:tcW w:w="0" w:type="auto"/>
            <w:vAlign w:val="center"/>
            <w:hideMark/>
          </w:tcPr>
          <w:p w14:paraId="0CE39E15" w14:textId="44DABEE4"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0.019 </w:t>
            </w:r>
            <w:r w:rsidR="0046168B" w:rsidRPr="00895FD6">
              <w:rPr>
                <w:rFonts w:ascii="Times New Roman" w:eastAsia="Times New Roman" w:hAnsi="Times New Roman"/>
              </w:rPr>
              <w:t>(</w:t>
            </w:r>
            <w:r w:rsidRPr="00895FD6">
              <w:rPr>
                <w:rFonts w:ascii="Times New Roman" w:eastAsia="Times New Roman" w:hAnsi="Times New Roman"/>
              </w:rPr>
              <w:t>0.032</w:t>
            </w:r>
            <w:r w:rsidR="0046168B" w:rsidRPr="00895FD6">
              <w:rPr>
                <w:rFonts w:ascii="Times New Roman" w:eastAsia="Times New Roman" w:hAnsi="Times New Roman"/>
                <w:rtl/>
              </w:rPr>
              <w:t>(</w:t>
            </w:r>
          </w:p>
        </w:tc>
        <w:tc>
          <w:tcPr>
            <w:tcW w:w="0" w:type="auto"/>
            <w:vAlign w:val="center"/>
            <w:hideMark/>
          </w:tcPr>
          <w:p w14:paraId="133453F0" w14:textId="78FAC1A3"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0.042 </w:t>
            </w:r>
            <w:r w:rsidR="0046168B" w:rsidRPr="00895FD6">
              <w:rPr>
                <w:rFonts w:ascii="Times New Roman" w:eastAsia="Times New Roman" w:hAnsi="Times New Roman"/>
              </w:rPr>
              <w:t>(</w:t>
            </w:r>
            <w:r w:rsidRPr="00895FD6">
              <w:rPr>
                <w:rFonts w:ascii="Times New Roman" w:eastAsia="Times New Roman" w:hAnsi="Times New Roman"/>
              </w:rPr>
              <w:t>0.129</w:t>
            </w:r>
            <w:r w:rsidR="0046168B" w:rsidRPr="00895FD6">
              <w:rPr>
                <w:rFonts w:ascii="Times New Roman" w:eastAsia="Times New Roman" w:hAnsi="Times New Roman"/>
                <w:rtl/>
              </w:rPr>
              <w:t>(</w:t>
            </w:r>
          </w:p>
        </w:tc>
      </w:tr>
      <w:tr w:rsidR="00E02A37" w:rsidRPr="00895FD6" w14:paraId="6178DCFD" w14:textId="77777777" w:rsidTr="006F35C5">
        <w:trPr>
          <w:tblCellSpacing w:w="15" w:type="dxa"/>
        </w:trPr>
        <w:tc>
          <w:tcPr>
            <w:tcW w:w="0" w:type="auto"/>
            <w:vAlign w:val="center"/>
            <w:hideMark/>
          </w:tcPr>
          <w:p w14:paraId="590D05A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SIC515</w:t>
            </w:r>
          </w:p>
        </w:tc>
        <w:tc>
          <w:tcPr>
            <w:tcW w:w="0" w:type="auto"/>
            <w:vAlign w:val="center"/>
            <w:hideMark/>
          </w:tcPr>
          <w:p w14:paraId="639FA77F" w14:textId="1BAFEB18"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-0.143 </w:t>
            </w:r>
            <w:r w:rsidR="0046168B" w:rsidRPr="00895FD6">
              <w:rPr>
                <w:rFonts w:ascii="Times New Roman" w:eastAsia="Times New Roman" w:hAnsi="Times New Roman"/>
              </w:rPr>
              <w:t>(</w:t>
            </w:r>
            <w:r w:rsidRPr="00895FD6">
              <w:rPr>
                <w:rFonts w:ascii="Times New Roman" w:eastAsia="Times New Roman" w:hAnsi="Times New Roman"/>
              </w:rPr>
              <w:t>0.208</w:t>
            </w:r>
            <w:r w:rsidR="0046168B" w:rsidRPr="00895FD6">
              <w:rPr>
                <w:rFonts w:ascii="Times New Roman" w:eastAsia="Times New Roman" w:hAnsi="Times New Roman"/>
                <w:rtl/>
              </w:rPr>
              <w:t>(</w:t>
            </w:r>
          </w:p>
        </w:tc>
        <w:tc>
          <w:tcPr>
            <w:tcW w:w="0" w:type="auto"/>
            <w:vAlign w:val="center"/>
            <w:hideMark/>
          </w:tcPr>
          <w:p w14:paraId="7EE99151" w14:textId="77777777" w:rsidR="00E02A37" w:rsidRPr="00895FD6" w:rsidRDefault="00E02A37" w:rsidP="0046168B">
            <w:pPr>
              <w:jc w:val="left"/>
              <w:rPr>
                <w:rFonts w:ascii="Times New Roman" w:eastAsia="Times New Roman" w:hAnsi="Times New Roman"/>
              </w:rPr>
            </w:pPr>
          </w:p>
        </w:tc>
      </w:tr>
      <w:tr w:rsidR="00E02A37" w:rsidRPr="00895FD6" w14:paraId="1237F8D8" w14:textId="77777777" w:rsidTr="006F35C5">
        <w:trPr>
          <w:tblCellSpacing w:w="15" w:type="dxa"/>
        </w:trPr>
        <w:tc>
          <w:tcPr>
            <w:tcW w:w="0" w:type="auto"/>
            <w:vAlign w:val="center"/>
            <w:hideMark/>
          </w:tcPr>
          <w:p w14:paraId="74C2CCD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SIC541</w:t>
            </w:r>
          </w:p>
        </w:tc>
        <w:tc>
          <w:tcPr>
            <w:tcW w:w="0" w:type="auto"/>
            <w:vAlign w:val="center"/>
            <w:hideMark/>
          </w:tcPr>
          <w:p w14:paraId="7038783E" w14:textId="53F0AFCC"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-0.015 </w:t>
            </w:r>
            <w:r w:rsidR="0046168B" w:rsidRPr="00895FD6">
              <w:rPr>
                <w:rFonts w:ascii="Times New Roman" w:eastAsia="Times New Roman" w:hAnsi="Times New Roman"/>
              </w:rPr>
              <w:t>(</w:t>
            </w:r>
            <w:r w:rsidRPr="00895FD6">
              <w:rPr>
                <w:rFonts w:ascii="Times New Roman" w:eastAsia="Times New Roman" w:hAnsi="Times New Roman"/>
              </w:rPr>
              <w:t>0.035</w:t>
            </w:r>
            <w:r w:rsidR="0046168B" w:rsidRPr="00895FD6">
              <w:rPr>
                <w:rFonts w:ascii="Times New Roman" w:eastAsia="Times New Roman" w:hAnsi="Times New Roman"/>
                <w:rtl/>
              </w:rPr>
              <w:t>(</w:t>
            </w:r>
          </w:p>
        </w:tc>
        <w:tc>
          <w:tcPr>
            <w:tcW w:w="0" w:type="auto"/>
            <w:vAlign w:val="center"/>
            <w:hideMark/>
          </w:tcPr>
          <w:p w14:paraId="4169C85A" w14:textId="54E444AB"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 xml:space="preserve">-0.242* </w:t>
            </w:r>
            <w:r w:rsidR="0046168B" w:rsidRPr="00895FD6">
              <w:rPr>
                <w:rFonts w:ascii="Times New Roman" w:eastAsia="Times New Roman" w:hAnsi="Times New Roman"/>
              </w:rPr>
              <w:t>(</w:t>
            </w:r>
            <w:r w:rsidRPr="00895FD6">
              <w:rPr>
                <w:rFonts w:ascii="Times New Roman" w:eastAsia="Times New Roman" w:hAnsi="Times New Roman"/>
              </w:rPr>
              <w:t>0.124</w:t>
            </w:r>
            <w:r w:rsidR="0046168B" w:rsidRPr="00895FD6">
              <w:rPr>
                <w:rFonts w:ascii="Times New Roman" w:eastAsia="Times New Roman" w:hAnsi="Times New Roman"/>
                <w:rtl/>
              </w:rPr>
              <w:t>(</w:t>
            </w:r>
          </w:p>
        </w:tc>
      </w:tr>
      <w:tr w:rsidR="00E02A37" w:rsidRPr="00895FD6" w14:paraId="7D544B80" w14:textId="77777777" w:rsidTr="006F35C5">
        <w:trPr>
          <w:tblCellSpacing w:w="15" w:type="dxa"/>
        </w:trPr>
        <w:tc>
          <w:tcPr>
            <w:tcW w:w="0" w:type="auto"/>
            <w:vAlign w:val="center"/>
            <w:hideMark/>
          </w:tcPr>
          <w:p w14:paraId="0852294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State Fixed Effects</w:t>
            </w:r>
          </w:p>
        </w:tc>
        <w:tc>
          <w:tcPr>
            <w:tcW w:w="0" w:type="auto"/>
            <w:vAlign w:val="center"/>
            <w:hideMark/>
          </w:tcPr>
          <w:p w14:paraId="53061BC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Yes</w:t>
            </w:r>
          </w:p>
        </w:tc>
        <w:tc>
          <w:tcPr>
            <w:tcW w:w="0" w:type="auto"/>
            <w:vAlign w:val="center"/>
            <w:hideMark/>
          </w:tcPr>
          <w:p w14:paraId="2C636CD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Yes</w:t>
            </w:r>
          </w:p>
        </w:tc>
      </w:tr>
      <w:tr w:rsidR="00E02A37" w:rsidRPr="00895FD6" w14:paraId="579F0BBB" w14:textId="77777777" w:rsidTr="006F35C5">
        <w:trPr>
          <w:tblCellSpacing w:w="15" w:type="dxa"/>
        </w:trPr>
        <w:tc>
          <w:tcPr>
            <w:tcW w:w="0" w:type="auto"/>
            <w:vAlign w:val="center"/>
            <w:hideMark/>
          </w:tcPr>
          <w:p w14:paraId="25E158F3"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N</w:t>
            </w:r>
          </w:p>
        </w:tc>
        <w:tc>
          <w:tcPr>
            <w:tcW w:w="0" w:type="auto"/>
            <w:vAlign w:val="center"/>
            <w:hideMark/>
          </w:tcPr>
          <w:p w14:paraId="511E280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106</w:t>
            </w:r>
          </w:p>
        </w:tc>
        <w:tc>
          <w:tcPr>
            <w:tcW w:w="0" w:type="auto"/>
            <w:vAlign w:val="center"/>
            <w:hideMark/>
          </w:tcPr>
          <w:p w14:paraId="0CF2BF3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106</w:t>
            </w:r>
          </w:p>
        </w:tc>
      </w:tr>
      <w:tr w:rsidR="00E02A37" w:rsidRPr="00895FD6" w14:paraId="727C1DEE" w14:textId="77777777" w:rsidTr="006F35C5">
        <w:trPr>
          <w:tblCellSpacing w:w="15" w:type="dxa"/>
        </w:trPr>
        <w:tc>
          <w:tcPr>
            <w:tcW w:w="0" w:type="auto"/>
            <w:vAlign w:val="center"/>
            <w:hideMark/>
          </w:tcPr>
          <w:p w14:paraId="0B91E1D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System Weighted MSE</w:t>
            </w:r>
          </w:p>
        </w:tc>
        <w:tc>
          <w:tcPr>
            <w:tcW w:w="0" w:type="auto"/>
            <w:vAlign w:val="center"/>
            <w:hideMark/>
          </w:tcPr>
          <w:p w14:paraId="7691FE4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0.9932</w:t>
            </w:r>
          </w:p>
        </w:tc>
        <w:tc>
          <w:tcPr>
            <w:tcW w:w="0" w:type="auto"/>
            <w:vAlign w:val="center"/>
            <w:hideMark/>
          </w:tcPr>
          <w:p w14:paraId="59D599D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0.9863</w:t>
            </w:r>
          </w:p>
        </w:tc>
      </w:tr>
      <w:tr w:rsidR="00E02A37" w:rsidRPr="00895FD6" w14:paraId="58F7C203" w14:textId="77777777" w:rsidTr="006F35C5">
        <w:trPr>
          <w:tblCellSpacing w:w="15" w:type="dxa"/>
        </w:trPr>
        <w:tc>
          <w:tcPr>
            <w:tcW w:w="0" w:type="auto"/>
            <w:vAlign w:val="center"/>
            <w:hideMark/>
          </w:tcPr>
          <w:p w14:paraId="1E95163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System Weighted R2</w:t>
            </w:r>
          </w:p>
        </w:tc>
        <w:tc>
          <w:tcPr>
            <w:tcW w:w="0" w:type="auto"/>
            <w:vAlign w:val="center"/>
            <w:hideMark/>
          </w:tcPr>
          <w:p w14:paraId="5882256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0.9331</w:t>
            </w:r>
          </w:p>
        </w:tc>
        <w:tc>
          <w:tcPr>
            <w:tcW w:w="0" w:type="auto"/>
            <w:vAlign w:val="center"/>
            <w:hideMark/>
          </w:tcPr>
          <w:p w14:paraId="13E1D01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0.9335</w:t>
            </w:r>
          </w:p>
        </w:tc>
      </w:tr>
      <w:tr w:rsidR="00E02A37" w:rsidRPr="00895FD6" w14:paraId="3137EA08" w14:textId="77777777" w:rsidTr="006F35C5">
        <w:trPr>
          <w:tblCellSpacing w:w="15" w:type="dxa"/>
        </w:trPr>
        <w:tc>
          <w:tcPr>
            <w:tcW w:w="0" w:type="auto"/>
            <w:vAlign w:val="center"/>
            <w:hideMark/>
          </w:tcPr>
          <w:p w14:paraId="33DAE2E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Sargan-Hansen Test</w:t>
            </w:r>
          </w:p>
        </w:tc>
        <w:tc>
          <w:tcPr>
            <w:tcW w:w="0" w:type="auto"/>
            <w:vAlign w:val="center"/>
            <w:hideMark/>
          </w:tcPr>
          <w:p w14:paraId="6F3E99E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0.9874</w:t>
            </w:r>
          </w:p>
        </w:tc>
        <w:tc>
          <w:tcPr>
            <w:tcW w:w="0" w:type="auto"/>
            <w:vAlign w:val="center"/>
            <w:hideMark/>
          </w:tcPr>
          <w:p w14:paraId="4FA2BCF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0.7065</w:t>
            </w:r>
          </w:p>
        </w:tc>
      </w:tr>
    </w:tbl>
    <w:p w14:paraId="491A0561" w14:textId="77777777" w:rsidR="00E02A37" w:rsidRPr="00895FD6" w:rsidRDefault="00E02A37"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rPr>
        <w:t>Standard errors are in parentheses, * denotes statistical significance at α = 0.01, ** denotes statistical significance at α = 0.05, *** denotes statistical significance at α = 0.10.</w:t>
      </w:r>
    </w:p>
    <w:p w14:paraId="064D373A" w14:textId="77777777" w:rsidR="00E02A37"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CC8D023">
          <v:rect id="_x0000_i1071" style="width:0;height:1.5pt" o:hralign="center" o:hrstd="t" o:hr="t" fillcolor="#a0a0a0" stroked="f"/>
        </w:pict>
      </w:r>
    </w:p>
    <w:p w14:paraId="5B4C6F81" w14:textId="77777777" w:rsidR="00E02A37" w:rsidRPr="00895FD6" w:rsidRDefault="00E02A37"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Table 11: Testing the Equality of Corporate and Cooperative Governance</w:t>
      </w:r>
    </w:p>
    <w:p w14:paraId="1E5E93FD" w14:textId="77777777" w:rsidR="00E02A37" w:rsidRPr="00895FD6" w:rsidRDefault="00E02A37" w:rsidP="006F35C5">
      <w:pPr>
        <w:spacing w:before="100" w:beforeAutospacing="1" w:after="100" w:afterAutospacing="1"/>
        <w:jc w:val="right"/>
        <w:rPr>
          <w:rFonts w:ascii="Times New Roman" w:eastAsia="Times New Roman" w:hAnsi="Times New Roman"/>
        </w:rPr>
      </w:pPr>
      <w:r w:rsidRPr="00895FD6">
        <w:rPr>
          <w:rFonts w:ascii="Times New Roman" w:eastAsia="Times New Roman" w:hAnsi="Times New Roman"/>
          <w:b/>
          <w:bCs/>
        </w:rPr>
        <w:t>Panel A: ROA Model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3"/>
        <w:gridCol w:w="936"/>
        <w:gridCol w:w="1271"/>
        <w:gridCol w:w="904"/>
        <w:gridCol w:w="1239"/>
        <w:gridCol w:w="1044"/>
      </w:tblGrid>
      <w:tr w:rsidR="00E02A37" w:rsidRPr="00895FD6" w14:paraId="3AA82E69" w14:textId="77777777" w:rsidTr="006F35C5">
        <w:trPr>
          <w:tblHeader/>
          <w:tblCellSpacing w:w="15" w:type="dxa"/>
        </w:trPr>
        <w:tc>
          <w:tcPr>
            <w:tcW w:w="0" w:type="auto"/>
            <w:vAlign w:val="center"/>
            <w:hideMark/>
          </w:tcPr>
          <w:p w14:paraId="2D600882"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Predictor</w:t>
            </w:r>
          </w:p>
        </w:tc>
        <w:tc>
          <w:tcPr>
            <w:tcW w:w="0" w:type="auto"/>
            <w:vAlign w:val="center"/>
            <w:hideMark/>
          </w:tcPr>
          <w:p w14:paraId="58333486"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Coop β</w:t>
            </w:r>
          </w:p>
        </w:tc>
        <w:tc>
          <w:tcPr>
            <w:tcW w:w="0" w:type="auto"/>
            <w:vAlign w:val="center"/>
            <w:hideMark/>
          </w:tcPr>
          <w:p w14:paraId="3F72D597"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Coop S.E.</w:t>
            </w:r>
          </w:p>
        </w:tc>
        <w:tc>
          <w:tcPr>
            <w:tcW w:w="0" w:type="auto"/>
            <w:vAlign w:val="center"/>
            <w:hideMark/>
          </w:tcPr>
          <w:p w14:paraId="3378E4B0"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Firm β</w:t>
            </w:r>
          </w:p>
        </w:tc>
        <w:tc>
          <w:tcPr>
            <w:tcW w:w="0" w:type="auto"/>
            <w:vAlign w:val="center"/>
            <w:hideMark/>
          </w:tcPr>
          <w:p w14:paraId="3FE9FDD1"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Firm S.E.</w:t>
            </w:r>
          </w:p>
        </w:tc>
        <w:tc>
          <w:tcPr>
            <w:tcW w:w="0" w:type="auto"/>
            <w:vAlign w:val="center"/>
            <w:hideMark/>
          </w:tcPr>
          <w:p w14:paraId="0EBB1884"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Z-Score</w:t>
            </w:r>
          </w:p>
        </w:tc>
      </w:tr>
      <w:tr w:rsidR="00E02A37" w:rsidRPr="00895FD6" w14:paraId="41811595" w14:textId="77777777" w:rsidTr="006F35C5">
        <w:trPr>
          <w:tblCellSpacing w:w="15" w:type="dxa"/>
        </w:trPr>
        <w:tc>
          <w:tcPr>
            <w:tcW w:w="0" w:type="auto"/>
            <w:vAlign w:val="center"/>
            <w:hideMark/>
          </w:tcPr>
          <w:p w14:paraId="61093D4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Size</w:t>
            </w:r>
          </w:p>
        </w:tc>
        <w:tc>
          <w:tcPr>
            <w:tcW w:w="0" w:type="auto"/>
            <w:vAlign w:val="center"/>
            <w:hideMark/>
          </w:tcPr>
          <w:p w14:paraId="3A816D9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-0.018</w:t>
            </w:r>
          </w:p>
        </w:tc>
        <w:tc>
          <w:tcPr>
            <w:tcW w:w="0" w:type="auto"/>
            <w:vAlign w:val="center"/>
            <w:hideMark/>
          </w:tcPr>
          <w:p w14:paraId="12552F2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68FF2FC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20D8D71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39C123A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-1.78</w:t>
            </w:r>
          </w:p>
        </w:tc>
      </w:tr>
      <w:tr w:rsidR="00E02A37" w:rsidRPr="00895FD6" w14:paraId="4C6BDA4D" w14:textId="77777777" w:rsidTr="006F35C5">
        <w:trPr>
          <w:tblCellSpacing w:w="15" w:type="dxa"/>
        </w:trPr>
        <w:tc>
          <w:tcPr>
            <w:tcW w:w="0" w:type="auto"/>
            <w:vAlign w:val="center"/>
            <w:hideMark/>
          </w:tcPr>
          <w:p w14:paraId="1025C82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Independence</w:t>
            </w:r>
          </w:p>
        </w:tc>
        <w:tc>
          <w:tcPr>
            <w:tcW w:w="0" w:type="auto"/>
            <w:vAlign w:val="center"/>
            <w:hideMark/>
          </w:tcPr>
          <w:p w14:paraId="147C3D8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0.713</w:t>
            </w:r>
          </w:p>
        </w:tc>
        <w:tc>
          <w:tcPr>
            <w:tcW w:w="0" w:type="auto"/>
            <w:vAlign w:val="center"/>
            <w:hideMark/>
          </w:tcPr>
          <w:p w14:paraId="7D51818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0.322</w:t>
            </w:r>
          </w:p>
        </w:tc>
        <w:tc>
          <w:tcPr>
            <w:tcW w:w="0" w:type="auto"/>
            <w:vAlign w:val="center"/>
            <w:hideMark/>
          </w:tcPr>
          <w:p w14:paraId="3AE383F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-0.101</w:t>
            </w:r>
          </w:p>
        </w:tc>
        <w:tc>
          <w:tcPr>
            <w:tcW w:w="0" w:type="auto"/>
            <w:vAlign w:val="center"/>
            <w:hideMark/>
          </w:tcPr>
          <w:p w14:paraId="454B80A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0.052</w:t>
            </w:r>
          </w:p>
        </w:tc>
        <w:tc>
          <w:tcPr>
            <w:tcW w:w="0" w:type="auto"/>
            <w:vAlign w:val="center"/>
            <w:hideMark/>
          </w:tcPr>
          <w:p w14:paraId="7C93C7F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2.50</w:t>
            </w:r>
          </w:p>
        </w:tc>
      </w:tr>
      <w:tr w:rsidR="00E02A37" w:rsidRPr="00895FD6" w14:paraId="53928D23" w14:textId="77777777" w:rsidTr="006F35C5">
        <w:trPr>
          <w:tblCellSpacing w:w="15" w:type="dxa"/>
        </w:trPr>
        <w:tc>
          <w:tcPr>
            <w:tcW w:w="0" w:type="auto"/>
            <w:vAlign w:val="center"/>
            <w:hideMark/>
          </w:tcPr>
          <w:p w14:paraId="60A2880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Diversity</w:t>
            </w:r>
          </w:p>
        </w:tc>
        <w:tc>
          <w:tcPr>
            <w:tcW w:w="0" w:type="auto"/>
            <w:vAlign w:val="center"/>
            <w:hideMark/>
          </w:tcPr>
          <w:p w14:paraId="5649360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-0.155</w:t>
            </w:r>
          </w:p>
        </w:tc>
        <w:tc>
          <w:tcPr>
            <w:tcW w:w="0" w:type="auto"/>
            <w:vAlign w:val="center"/>
            <w:hideMark/>
          </w:tcPr>
          <w:p w14:paraId="51AAA14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0.272</w:t>
            </w:r>
          </w:p>
        </w:tc>
        <w:tc>
          <w:tcPr>
            <w:tcW w:w="0" w:type="auto"/>
            <w:vAlign w:val="center"/>
            <w:hideMark/>
          </w:tcPr>
          <w:p w14:paraId="19FB035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-0.154</w:t>
            </w:r>
          </w:p>
        </w:tc>
        <w:tc>
          <w:tcPr>
            <w:tcW w:w="0" w:type="auto"/>
            <w:vAlign w:val="center"/>
            <w:hideMark/>
          </w:tcPr>
          <w:p w14:paraId="4DBC819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0.082</w:t>
            </w:r>
          </w:p>
        </w:tc>
        <w:tc>
          <w:tcPr>
            <w:tcW w:w="0" w:type="auto"/>
            <w:vAlign w:val="center"/>
            <w:hideMark/>
          </w:tcPr>
          <w:p w14:paraId="53C54FC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w:t>
            </w:r>
          </w:p>
        </w:tc>
      </w:tr>
      <w:tr w:rsidR="00E02A37" w:rsidRPr="00895FD6" w14:paraId="6AE637FA" w14:textId="77777777" w:rsidTr="006F35C5">
        <w:trPr>
          <w:tblCellSpacing w:w="15" w:type="dxa"/>
        </w:trPr>
        <w:tc>
          <w:tcPr>
            <w:tcW w:w="0" w:type="auto"/>
            <w:vAlign w:val="center"/>
            <w:hideMark/>
          </w:tcPr>
          <w:p w14:paraId="383D5D9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Tenure</w:t>
            </w:r>
          </w:p>
        </w:tc>
        <w:tc>
          <w:tcPr>
            <w:tcW w:w="0" w:type="auto"/>
            <w:vAlign w:val="center"/>
            <w:hideMark/>
          </w:tcPr>
          <w:p w14:paraId="253D517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-0.007</w:t>
            </w:r>
          </w:p>
        </w:tc>
        <w:tc>
          <w:tcPr>
            <w:tcW w:w="0" w:type="auto"/>
            <w:vAlign w:val="center"/>
            <w:hideMark/>
          </w:tcPr>
          <w:p w14:paraId="3C6A03C3"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0.003</w:t>
            </w:r>
          </w:p>
        </w:tc>
        <w:tc>
          <w:tcPr>
            <w:tcW w:w="0" w:type="auto"/>
            <w:vAlign w:val="center"/>
            <w:hideMark/>
          </w:tcPr>
          <w:p w14:paraId="4A1F340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2A1B780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0.002</w:t>
            </w:r>
          </w:p>
        </w:tc>
        <w:tc>
          <w:tcPr>
            <w:tcW w:w="0" w:type="auto"/>
            <w:vAlign w:val="center"/>
            <w:hideMark/>
          </w:tcPr>
          <w:p w14:paraId="7AD8D16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-0.52</w:t>
            </w:r>
          </w:p>
        </w:tc>
      </w:tr>
      <w:tr w:rsidR="00E02A37" w:rsidRPr="00895FD6" w14:paraId="59894B44" w14:textId="77777777" w:rsidTr="006F35C5">
        <w:trPr>
          <w:tblCellSpacing w:w="15" w:type="dxa"/>
        </w:trPr>
        <w:tc>
          <w:tcPr>
            <w:tcW w:w="0" w:type="auto"/>
            <w:vAlign w:val="center"/>
            <w:hideMark/>
          </w:tcPr>
          <w:p w14:paraId="1CFE70D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Chairman Tenure</w:t>
            </w:r>
          </w:p>
        </w:tc>
        <w:tc>
          <w:tcPr>
            <w:tcW w:w="0" w:type="auto"/>
            <w:vAlign w:val="center"/>
            <w:hideMark/>
          </w:tcPr>
          <w:p w14:paraId="683B23F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3FE0C33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0.003</w:t>
            </w:r>
          </w:p>
        </w:tc>
        <w:tc>
          <w:tcPr>
            <w:tcW w:w="0" w:type="auto"/>
            <w:vAlign w:val="center"/>
            <w:hideMark/>
          </w:tcPr>
          <w:p w14:paraId="2CAD8C5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0.000</w:t>
            </w:r>
          </w:p>
        </w:tc>
        <w:tc>
          <w:tcPr>
            <w:tcW w:w="0" w:type="auto"/>
            <w:vAlign w:val="center"/>
            <w:hideMark/>
          </w:tcPr>
          <w:p w14:paraId="18EEA9E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0.001</w:t>
            </w:r>
          </w:p>
        </w:tc>
        <w:tc>
          <w:tcPr>
            <w:tcW w:w="0" w:type="auto"/>
            <w:vAlign w:val="center"/>
            <w:hideMark/>
          </w:tcPr>
          <w:p w14:paraId="16F8956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1.95</w:t>
            </w:r>
          </w:p>
        </w:tc>
      </w:tr>
      <w:tr w:rsidR="00E02A37" w:rsidRPr="00895FD6" w14:paraId="7350E925" w14:textId="77777777" w:rsidTr="006F35C5">
        <w:trPr>
          <w:tblCellSpacing w:w="15" w:type="dxa"/>
        </w:trPr>
        <w:tc>
          <w:tcPr>
            <w:tcW w:w="0" w:type="auto"/>
            <w:vAlign w:val="center"/>
            <w:hideMark/>
          </w:tcPr>
          <w:p w14:paraId="0319534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CEO Tenure</w:t>
            </w:r>
          </w:p>
        </w:tc>
        <w:tc>
          <w:tcPr>
            <w:tcW w:w="0" w:type="auto"/>
            <w:vAlign w:val="center"/>
            <w:hideMark/>
          </w:tcPr>
          <w:p w14:paraId="7D9CDA5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0.000</w:t>
            </w:r>
          </w:p>
        </w:tc>
        <w:tc>
          <w:tcPr>
            <w:tcW w:w="0" w:type="auto"/>
            <w:vAlign w:val="center"/>
            <w:hideMark/>
          </w:tcPr>
          <w:p w14:paraId="0571AFC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0.002</w:t>
            </w:r>
          </w:p>
        </w:tc>
        <w:tc>
          <w:tcPr>
            <w:tcW w:w="0" w:type="auto"/>
            <w:vAlign w:val="center"/>
            <w:hideMark/>
          </w:tcPr>
          <w:p w14:paraId="757214A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-0.001</w:t>
            </w:r>
          </w:p>
        </w:tc>
        <w:tc>
          <w:tcPr>
            <w:tcW w:w="0" w:type="auto"/>
            <w:vAlign w:val="center"/>
            <w:hideMark/>
          </w:tcPr>
          <w:p w14:paraId="34901C7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0.001</w:t>
            </w:r>
          </w:p>
        </w:tc>
        <w:tc>
          <w:tcPr>
            <w:tcW w:w="0" w:type="auto"/>
            <w:vAlign w:val="center"/>
            <w:hideMark/>
          </w:tcPr>
          <w:p w14:paraId="17A014F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0.43</w:t>
            </w:r>
          </w:p>
        </w:tc>
      </w:tr>
      <w:tr w:rsidR="00E02A37" w:rsidRPr="00895FD6" w14:paraId="77C2CA70" w14:textId="77777777" w:rsidTr="006F35C5">
        <w:trPr>
          <w:tblCellSpacing w:w="15" w:type="dxa"/>
        </w:trPr>
        <w:tc>
          <w:tcPr>
            <w:tcW w:w="0" w:type="auto"/>
            <w:vAlign w:val="center"/>
            <w:hideMark/>
          </w:tcPr>
          <w:p w14:paraId="020D311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Ownership</w:t>
            </w:r>
          </w:p>
        </w:tc>
        <w:tc>
          <w:tcPr>
            <w:tcW w:w="0" w:type="auto"/>
            <w:vAlign w:val="center"/>
            <w:hideMark/>
          </w:tcPr>
          <w:p w14:paraId="4F213AE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0.377</w:t>
            </w:r>
          </w:p>
        </w:tc>
        <w:tc>
          <w:tcPr>
            <w:tcW w:w="0" w:type="auto"/>
            <w:vAlign w:val="center"/>
            <w:hideMark/>
          </w:tcPr>
          <w:p w14:paraId="48DDEAA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0.111</w:t>
            </w:r>
          </w:p>
        </w:tc>
        <w:tc>
          <w:tcPr>
            <w:tcW w:w="0" w:type="auto"/>
            <w:vAlign w:val="center"/>
            <w:hideMark/>
          </w:tcPr>
          <w:p w14:paraId="047F78F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0.061</w:t>
            </w:r>
          </w:p>
        </w:tc>
        <w:tc>
          <w:tcPr>
            <w:tcW w:w="0" w:type="auto"/>
            <w:vAlign w:val="center"/>
            <w:hideMark/>
          </w:tcPr>
          <w:p w14:paraId="294F3D1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0.029</w:t>
            </w:r>
          </w:p>
        </w:tc>
        <w:tc>
          <w:tcPr>
            <w:tcW w:w="0" w:type="auto"/>
            <w:vAlign w:val="center"/>
            <w:hideMark/>
          </w:tcPr>
          <w:p w14:paraId="5FE88F0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2.75</w:t>
            </w:r>
          </w:p>
        </w:tc>
      </w:tr>
      <w:tr w:rsidR="00E02A37" w:rsidRPr="00895FD6" w14:paraId="5A169C76" w14:textId="77777777" w:rsidTr="006F35C5">
        <w:trPr>
          <w:tblCellSpacing w:w="15" w:type="dxa"/>
        </w:trPr>
        <w:tc>
          <w:tcPr>
            <w:tcW w:w="0" w:type="auto"/>
            <w:vAlign w:val="center"/>
            <w:hideMark/>
          </w:tcPr>
          <w:p w14:paraId="06DD29E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Audit Committee</w:t>
            </w:r>
          </w:p>
        </w:tc>
        <w:tc>
          <w:tcPr>
            <w:tcW w:w="0" w:type="auto"/>
            <w:vAlign w:val="center"/>
            <w:hideMark/>
          </w:tcPr>
          <w:p w14:paraId="6D9DE05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5CB3ED0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0.012</w:t>
            </w:r>
          </w:p>
        </w:tc>
        <w:tc>
          <w:tcPr>
            <w:tcW w:w="0" w:type="auto"/>
            <w:vAlign w:val="center"/>
            <w:hideMark/>
          </w:tcPr>
          <w:p w14:paraId="7D99F35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-0.064</w:t>
            </w:r>
          </w:p>
        </w:tc>
        <w:tc>
          <w:tcPr>
            <w:tcW w:w="0" w:type="auto"/>
            <w:vAlign w:val="center"/>
            <w:hideMark/>
          </w:tcPr>
          <w:p w14:paraId="16197F3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0.061</w:t>
            </w:r>
          </w:p>
        </w:tc>
        <w:tc>
          <w:tcPr>
            <w:tcW w:w="0" w:type="auto"/>
            <w:vAlign w:val="center"/>
            <w:hideMark/>
          </w:tcPr>
          <w:p w14:paraId="6B3136F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1.11</w:t>
            </w:r>
          </w:p>
        </w:tc>
      </w:tr>
      <w:tr w:rsidR="00E02A37" w:rsidRPr="00895FD6" w14:paraId="06F567F0" w14:textId="77777777" w:rsidTr="006F35C5">
        <w:trPr>
          <w:tblCellSpacing w:w="15" w:type="dxa"/>
        </w:trPr>
        <w:tc>
          <w:tcPr>
            <w:tcW w:w="0" w:type="auto"/>
            <w:vAlign w:val="center"/>
            <w:hideMark/>
          </w:tcPr>
          <w:p w14:paraId="307D491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lastRenderedPageBreak/>
              <w:t>Finance Committee</w:t>
            </w:r>
          </w:p>
        </w:tc>
        <w:tc>
          <w:tcPr>
            <w:tcW w:w="0" w:type="auto"/>
            <w:vAlign w:val="center"/>
            <w:hideMark/>
          </w:tcPr>
          <w:p w14:paraId="5169B24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0.011</w:t>
            </w:r>
          </w:p>
        </w:tc>
        <w:tc>
          <w:tcPr>
            <w:tcW w:w="0" w:type="auto"/>
            <w:vAlign w:val="center"/>
            <w:hideMark/>
          </w:tcPr>
          <w:p w14:paraId="5EE8123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0.011</w:t>
            </w:r>
          </w:p>
        </w:tc>
        <w:tc>
          <w:tcPr>
            <w:tcW w:w="0" w:type="auto"/>
            <w:vAlign w:val="center"/>
            <w:hideMark/>
          </w:tcPr>
          <w:p w14:paraId="0810E24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0.037</w:t>
            </w:r>
          </w:p>
        </w:tc>
        <w:tc>
          <w:tcPr>
            <w:tcW w:w="0" w:type="auto"/>
            <w:vAlign w:val="center"/>
            <w:hideMark/>
          </w:tcPr>
          <w:p w14:paraId="0AC5FDD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0.024</w:t>
            </w:r>
          </w:p>
        </w:tc>
        <w:tc>
          <w:tcPr>
            <w:tcW w:w="0" w:type="auto"/>
            <w:vAlign w:val="center"/>
            <w:hideMark/>
          </w:tcPr>
          <w:p w14:paraId="68A7C31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-1.00</w:t>
            </w:r>
          </w:p>
        </w:tc>
      </w:tr>
      <w:tr w:rsidR="00E02A37" w:rsidRPr="00895FD6" w14:paraId="2135073D" w14:textId="77777777" w:rsidTr="006F35C5">
        <w:trPr>
          <w:tblCellSpacing w:w="15" w:type="dxa"/>
        </w:trPr>
        <w:tc>
          <w:tcPr>
            <w:tcW w:w="0" w:type="auto"/>
            <w:vAlign w:val="center"/>
            <w:hideMark/>
          </w:tcPr>
          <w:p w14:paraId="0FA1165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Executive Committee</w:t>
            </w:r>
          </w:p>
        </w:tc>
        <w:tc>
          <w:tcPr>
            <w:tcW w:w="0" w:type="auto"/>
            <w:vAlign w:val="center"/>
            <w:hideMark/>
          </w:tcPr>
          <w:p w14:paraId="31E2CB4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0.014</w:t>
            </w:r>
          </w:p>
        </w:tc>
        <w:tc>
          <w:tcPr>
            <w:tcW w:w="0" w:type="auto"/>
            <w:vAlign w:val="center"/>
            <w:hideMark/>
          </w:tcPr>
          <w:p w14:paraId="649CCA5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0.015</w:t>
            </w:r>
          </w:p>
        </w:tc>
        <w:tc>
          <w:tcPr>
            <w:tcW w:w="0" w:type="auto"/>
            <w:vAlign w:val="center"/>
            <w:hideMark/>
          </w:tcPr>
          <w:p w14:paraId="6E0C49B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0.019</w:t>
            </w:r>
          </w:p>
        </w:tc>
        <w:tc>
          <w:tcPr>
            <w:tcW w:w="0" w:type="auto"/>
            <w:vAlign w:val="center"/>
            <w:hideMark/>
          </w:tcPr>
          <w:p w14:paraId="6875F6C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0.019</w:t>
            </w:r>
          </w:p>
        </w:tc>
        <w:tc>
          <w:tcPr>
            <w:tcW w:w="0" w:type="auto"/>
            <w:vAlign w:val="center"/>
            <w:hideMark/>
          </w:tcPr>
          <w:p w14:paraId="108A358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-0.19</w:t>
            </w:r>
          </w:p>
        </w:tc>
      </w:tr>
    </w:tbl>
    <w:p w14:paraId="0A637EAA" w14:textId="77777777" w:rsidR="00E02A37" w:rsidRPr="00895FD6" w:rsidRDefault="00E02A37" w:rsidP="0046168B">
      <w:pPr>
        <w:spacing w:before="100" w:beforeAutospacing="1" w:after="100" w:afterAutospacing="1"/>
        <w:jc w:val="left"/>
        <w:rPr>
          <w:rFonts w:ascii="Times New Roman" w:eastAsia="Times New Roman" w:hAnsi="Times New Roman"/>
        </w:rPr>
      </w:pPr>
      <w:r w:rsidRPr="00895FD6">
        <w:rPr>
          <w:rFonts w:ascii="Times New Roman" w:eastAsia="Times New Roman" w:hAnsi="Times New Roman"/>
          <w:b/>
          <w:bCs/>
        </w:rPr>
        <w:t>Panel B: ROE Model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3"/>
        <w:gridCol w:w="936"/>
        <w:gridCol w:w="1271"/>
        <w:gridCol w:w="904"/>
        <w:gridCol w:w="1239"/>
        <w:gridCol w:w="1044"/>
      </w:tblGrid>
      <w:tr w:rsidR="00E02A37" w:rsidRPr="00895FD6" w14:paraId="63349CE8" w14:textId="77777777" w:rsidTr="006F35C5">
        <w:trPr>
          <w:tblHeader/>
          <w:tblCellSpacing w:w="15" w:type="dxa"/>
        </w:trPr>
        <w:tc>
          <w:tcPr>
            <w:tcW w:w="0" w:type="auto"/>
            <w:vAlign w:val="center"/>
            <w:hideMark/>
          </w:tcPr>
          <w:p w14:paraId="25FEE885"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Predictor</w:t>
            </w:r>
          </w:p>
        </w:tc>
        <w:tc>
          <w:tcPr>
            <w:tcW w:w="0" w:type="auto"/>
            <w:vAlign w:val="center"/>
            <w:hideMark/>
          </w:tcPr>
          <w:p w14:paraId="3F2B08F6"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Coop β</w:t>
            </w:r>
          </w:p>
        </w:tc>
        <w:tc>
          <w:tcPr>
            <w:tcW w:w="0" w:type="auto"/>
            <w:vAlign w:val="center"/>
            <w:hideMark/>
          </w:tcPr>
          <w:p w14:paraId="7103AC9E"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Coop S.E.</w:t>
            </w:r>
          </w:p>
        </w:tc>
        <w:tc>
          <w:tcPr>
            <w:tcW w:w="0" w:type="auto"/>
            <w:vAlign w:val="center"/>
            <w:hideMark/>
          </w:tcPr>
          <w:p w14:paraId="35020EC7"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Firm β</w:t>
            </w:r>
          </w:p>
        </w:tc>
        <w:tc>
          <w:tcPr>
            <w:tcW w:w="0" w:type="auto"/>
            <w:vAlign w:val="center"/>
            <w:hideMark/>
          </w:tcPr>
          <w:p w14:paraId="2AFDB8FE"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Firm S.E.</w:t>
            </w:r>
          </w:p>
        </w:tc>
        <w:tc>
          <w:tcPr>
            <w:tcW w:w="0" w:type="auto"/>
            <w:vAlign w:val="center"/>
            <w:hideMark/>
          </w:tcPr>
          <w:p w14:paraId="62AEB3CD" w14:textId="77777777" w:rsidR="00E02A37" w:rsidRPr="00895FD6" w:rsidRDefault="00E02A37" w:rsidP="0046168B">
            <w:pPr>
              <w:rPr>
                <w:rFonts w:ascii="Times New Roman" w:eastAsia="Times New Roman" w:hAnsi="Times New Roman"/>
                <w:b/>
                <w:bCs/>
              </w:rPr>
            </w:pPr>
            <w:r w:rsidRPr="00895FD6">
              <w:rPr>
                <w:rFonts w:ascii="Times New Roman" w:eastAsia="Times New Roman" w:hAnsi="Times New Roman"/>
                <w:b/>
                <w:bCs/>
              </w:rPr>
              <w:t>Z-Score</w:t>
            </w:r>
          </w:p>
        </w:tc>
      </w:tr>
      <w:tr w:rsidR="00E02A37" w:rsidRPr="00895FD6" w14:paraId="4A21B4A5" w14:textId="77777777" w:rsidTr="006F35C5">
        <w:trPr>
          <w:tblCellSpacing w:w="15" w:type="dxa"/>
        </w:trPr>
        <w:tc>
          <w:tcPr>
            <w:tcW w:w="0" w:type="auto"/>
            <w:vAlign w:val="center"/>
            <w:hideMark/>
          </w:tcPr>
          <w:p w14:paraId="74745D8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Size</w:t>
            </w:r>
          </w:p>
        </w:tc>
        <w:tc>
          <w:tcPr>
            <w:tcW w:w="0" w:type="auto"/>
            <w:vAlign w:val="center"/>
            <w:hideMark/>
          </w:tcPr>
          <w:p w14:paraId="2F34D77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-0.048</w:t>
            </w:r>
          </w:p>
        </w:tc>
        <w:tc>
          <w:tcPr>
            <w:tcW w:w="0" w:type="auto"/>
            <w:vAlign w:val="center"/>
            <w:hideMark/>
          </w:tcPr>
          <w:p w14:paraId="1939C3F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0.016</w:t>
            </w:r>
          </w:p>
        </w:tc>
        <w:tc>
          <w:tcPr>
            <w:tcW w:w="0" w:type="auto"/>
            <w:vAlign w:val="center"/>
            <w:hideMark/>
          </w:tcPr>
          <w:p w14:paraId="581FEA9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0.001</w:t>
            </w:r>
          </w:p>
        </w:tc>
        <w:tc>
          <w:tcPr>
            <w:tcW w:w="0" w:type="auto"/>
            <w:vAlign w:val="center"/>
            <w:hideMark/>
          </w:tcPr>
          <w:p w14:paraId="5B77997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0.019</w:t>
            </w:r>
          </w:p>
        </w:tc>
        <w:tc>
          <w:tcPr>
            <w:tcW w:w="0" w:type="auto"/>
            <w:vAlign w:val="center"/>
            <w:hideMark/>
          </w:tcPr>
          <w:p w14:paraId="164758A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-1.99</w:t>
            </w:r>
          </w:p>
        </w:tc>
      </w:tr>
      <w:tr w:rsidR="00E02A37" w:rsidRPr="00895FD6" w14:paraId="1CF6FE4C" w14:textId="77777777" w:rsidTr="006F35C5">
        <w:trPr>
          <w:tblCellSpacing w:w="15" w:type="dxa"/>
        </w:trPr>
        <w:tc>
          <w:tcPr>
            <w:tcW w:w="0" w:type="auto"/>
            <w:vAlign w:val="center"/>
            <w:hideMark/>
          </w:tcPr>
          <w:p w14:paraId="0A1C08F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Independence</w:t>
            </w:r>
          </w:p>
        </w:tc>
        <w:tc>
          <w:tcPr>
            <w:tcW w:w="0" w:type="auto"/>
            <w:vAlign w:val="center"/>
            <w:hideMark/>
          </w:tcPr>
          <w:p w14:paraId="708FC7B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1.907</w:t>
            </w:r>
          </w:p>
        </w:tc>
        <w:tc>
          <w:tcPr>
            <w:tcW w:w="0" w:type="auto"/>
            <w:vAlign w:val="center"/>
            <w:hideMark/>
          </w:tcPr>
          <w:p w14:paraId="56ED79D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0.943</w:t>
            </w:r>
          </w:p>
        </w:tc>
        <w:tc>
          <w:tcPr>
            <w:tcW w:w="0" w:type="auto"/>
            <w:vAlign w:val="center"/>
            <w:hideMark/>
          </w:tcPr>
          <w:p w14:paraId="6F69111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0.044</w:t>
            </w:r>
          </w:p>
        </w:tc>
        <w:tc>
          <w:tcPr>
            <w:tcW w:w="0" w:type="auto"/>
            <w:vAlign w:val="center"/>
            <w:hideMark/>
          </w:tcPr>
          <w:p w14:paraId="2CC1783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0.204</w:t>
            </w:r>
          </w:p>
        </w:tc>
        <w:tc>
          <w:tcPr>
            <w:tcW w:w="0" w:type="auto"/>
            <w:vAlign w:val="center"/>
            <w:hideMark/>
          </w:tcPr>
          <w:p w14:paraId="152DE6A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1.93</w:t>
            </w:r>
          </w:p>
        </w:tc>
      </w:tr>
      <w:tr w:rsidR="00E02A37" w:rsidRPr="00895FD6" w14:paraId="03C29B82" w14:textId="77777777" w:rsidTr="006F35C5">
        <w:trPr>
          <w:tblCellSpacing w:w="15" w:type="dxa"/>
        </w:trPr>
        <w:tc>
          <w:tcPr>
            <w:tcW w:w="0" w:type="auto"/>
            <w:vAlign w:val="center"/>
            <w:hideMark/>
          </w:tcPr>
          <w:p w14:paraId="4A866AB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Board Diversity</w:t>
            </w:r>
          </w:p>
        </w:tc>
        <w:tc>
          <w:tcPr>
            <w:tcW w:w="0" w:type="auto"/>
            <w:vAlign w:val="center"/>
            <w:hideMark/>
          </w:tcPr>
          <w:p w14:paraId="21B90F2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1.332</w:t>
            </w:r>
          </w:p>
        </w:tc>
        <w:tc>
          <w:tcPr>
            <w:tcW w:w="0" w:type="auto"/>
            <w:vAlign w:val="center"/>
            <w:hideMark/>
          </w:tcPr>
          <w:p w14:paraId="5386293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0.771</w:t>
            </w:r>
          </w:p>
        </w:tc>
        <w:tc>
          <w:tcPr>
            <w:tcW w:w="0" w:type="auto"/>
            <w:vAlign w:val="center"/>
            <w:hideMark/>
          </w:tcPr>
          <w:p w14:paraId="5CE941E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-0.609</w:t>
            </w:r>
          </w:p>
        </w:tc>
        <w:tc>
          <w:tcPr>
            <w:tcW w:w="0" w:type="auto"/>
            <w:vAlign w:val="center"/>
            <w:hideMark/>
          </w:tcPr>
          <w:p w14:paraId="7B9344D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0.346</w:t>
            </w:r>
          </w:p>
        </w:tc>
        <w:tc>
          <w:tcPr>
            <w:tcW w:w="0" w:type="auto"/>
            <w:vAlign w:val="center"/>
            <w:hideMark/>
          </w:tcPr>
          <w:p w14:paraId="5BC3DB5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2.30</w:t>
            </w:r>
          </w:p>
        </w:tc>
      </w:tr>
      <w:tr w:rsidR="00E02A37" w:rsidRPr="00895FD6" w14:paraId="52C2E89E" w14:textId="77777777" w:rsidTr="006F35C5">
        <w:trPr>
          <w:tblCellSpacing w:w="15" w:type="dxa"/>
        </w:trPr>
        <w:tc>
          <w:tcPr>
            <w:tcW w:w="0" w:type="auto"/>
            <w:vAlign w:val="center"/>
            <w:hideMark/>
          </w:tcPr>
          <w:p w14:paraId="5BD48A37"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Tenure</w:t>
            </w:r>
          </w:p>
        </w:tc>
        <w:tc>
          <w:tcPr>
            <w:tcW w:w="0" w:type="auto"/>
            <w:vAlign w:val="center"/>
            <w:hideMark/>
          </w:tcPr>
          <w:p w14:paraId="03C73E7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-0.014</w:t>
            </w:r>
          </w:p>
        </w:tc>
        <w:tc>
          <w:tcPr>
            <w:tcW w:w="0" w:type="auto"/>
            <w:vAlign w:val="center"/>
            <w:hideMark/>
          </w:tcPr>
          <w:p w14:paraId="0DB436F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0.010</w:t>
            </w:r>
          </w:p>
        </w:tc>
        <w:tc>
          <w:tcPr>
            <w:tcW w:w="0" w:type="auto"/>
            <w:vAlign w:val="center"/>
            <w:hideMark/>
          </w:tcPr>
          <w:p w14:paraId="55ACA1F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-0.020</w:t>
            </w:r>
          </w:p>
        </w:tc>
        <w:tc>
          <w:tcPr>
            <w:tcW w:w="0" w:type="auto"/>
            <w:vAlign w:val="center"/>
            <w:hideMark/>
          </w:tcPr>
          <w:p w14:paraId="5ACED94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0.009</w:t>
            </w:r>
          </w:p>
        </w:tc>
        <w:tc>
          <w:tcPr>
            <w:tcW w:w="0" w:type="auto"/>
            <w:vAlign w:val="center"/>
            <w:hideMark/>
          </w:tcPr>
          <w:p w14:paraId="4C722A0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0.43</w:t>
            </w:r>
          </w:p>
        </w:tc>
      </w:tr>
      <w:tr w:rsidR="00E02A37" w:rsidRPr="00895FD6" w14:paraId="3B4CE609" w14:textId="77777777" w:rsidTr="006F35C5">
        <w:trPr>
          <w:tblCellSpacing w:w="15" w:type="dxa"/>
        </w:trPr>
        <w:tc>
          <w:tcPr>
            <w:tcW w:w="0" w:type="auto"/>
            <w:vAlign w:val="center"/>
            <w:hideMark/>
          </w:tcPr>
          <w:p w14:paraId="1A62D75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Chairman Tenure</w:t>
            </w:r>
          </w:p>
        </w:tc>
        <w:tc>
          <w:tcPr>
            <w:tcW w:w="0" w:type="auto"/>
            <w:vAlign w:val="center"/>
            <w:hideMark/>
          </w:tcPr>
          <w:p w14:paraId="5CEB9AD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0.007</w:t>
            </w:r>
          </w:p>
        </w:tc>
        <w:tc>
          <w:tcPr>
            <w:tcW w:w="0" w:type="auto"/>
            <w:vAlign w:val="center"/>
            <w:hideMark/>
          </w:tcPr>
          <w:p w14:paraId="55A0F8F5"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0.009</w:t>
            </w:r>
          </w:p>
        </w:tc>
        <w:tc>
          <w:tcPr>
            <w:tcW w:w="0" w:type="auto"/>
            <w:vAlign w:val="center"/>
            <w:hideMark/>
          </w:tcPr>
          <w:p w14:paraId="1B7BC5B1"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0.003</w:t>
            </w:r>
          </w:p>
        </w:tc>
        <w:tc>
          <w:tcPr>
            <w:tcW w:w="0" w:type="auto"/>
            <w:vAlign w:val="center"/>
            <w:hideMark/>
          </w:tcPr>
          <w:p w14:paraId="765BE65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3EA0D66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0.40</w:t>
            </w:r>
          </w:p>
        </w:tc>
      </w:tr>
      <w:tr w:rsidR="00E02A37" w:rsidRPr="00895FD6" w14:paraId="3638C8A4" w14:textId="77777777" w:rsidTr="006F35C5">
        <w:trPr>
          <w:tblCellSpacing w:w="15" w:type="dxa"/>
        </w:trPr>
        <w:tc>
          <w:tcPr>
            <w:tcW w:w="0" w:type="auto"/>
            <w:vAlign w:val="center"/>
            <w:hideMark/>
          </w:tcPr>
          <w:p w14:paraId="1021B3D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CEO Tenure</w:t>
            </w:r>
          </w:p>
        </w:tc>
        <w:tc>
          <w:tcPr>
            <w:tcW w:w="0" w:type="auto"/>
            <w:vAlign w:val="center"/>
            <w:hideMark/>
          </w:tcPr>
          <w:p w14:paraId="77FD57BB"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-0.009</w:t>
            </w:r>
          </w:p>
        </w:tc>
        <w:tc>
          <w:tcPr>
            <w:tcW w:w="0" w:type="auto"/>
            <w:vAlign w:val="center"/>
            <w:hideMark/>
          </w:tcPr>
          <w:p w14:paraId="4D1BA13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0.008</w:t>
            </w:r>
          </w:p>
        </w:tc>
        <w:tc>
          <w:tcPr>
            <w:tcW w:w="0" w:type="auto"/>
            <w:vAlign w:val="center"/>
            <w:hideMark/>
          </w:tcPr>
          <w:p w14:paraId="38046D4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0.001</w:t>
            </w:r>
          </w:p>
        </w:tc>
        <w:tc>
          <w:tcPr>
            <w:tcW w:w="0" w:type="auto"/>
            <w:vAlign w:val="center"/>
            <w:hideMark/>
          </w:tcPr>
          <w:p w14:paraId="1CE0523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0.005</w:t>
            </w:r>
          </w:p>
        </w:tc>
        <w:tc>
          <w:tcPr>
            <w:tcW w:w="0" w:type="auto"/>
            <w:vAlign w:val="center"/>
            <w:hideMark/>
          </w:tcPr>
          <w:p w14:paraId="64C0097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-1.07</w:t>
            </w:r>
          </w:p>
        </w:tc>
      </w:tr>
      <w:tr w:rsidR="00E02A37" w:rsidRPr="00895FD6" w14:paraId="509017E0" w14:textId="77777777" w:rsidTr="006F35C5">
        <w:trPr>
          <w:tblCellSpacing w:w="15" w:type="dxa"/>
        </w:trPr>
        <w:tc>
          <w:tcPr>
            <w:tcW w:w="0" w:type="auto"/>
            <w:vAlign w:val="center"/>
            <w:hideMark/>
          </w:tcPr>
          <w:p w14:paraId="3B761950"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Director Ownership</w:t>
            </w:r>
          </w:p>
        </w:tc>
        <w:tc>
          <w:tcPr>
            <w:tcW w:w="0" w:type="auto"/>
            <w:vAlign w:val="center"/>
            <w:hideMark/>
          </w:tcPr>
          <w:p w14:paraId="3CB5F4D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1.222</w:t>
            </w:r>
          </w:p>
        </w:tc>
        <w:tc>
          <w:tcPr>
            <w:tcW w:w="0" w:type="auto"/>
            <w:vAlign w:val="center"/>
            <w:hideMark/>
          </w:tcPr>
          <w:p w14:paraId="2B7DDF3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0.324</w:t>
            </w:r>
          </w:p>
        </w:tc>
        <w:tc>
          <w:tcPr>
            <w:tcW w:w="0" w:type="auto"/>
            <w:vAlign w:val="center"/>
            <w:hideMark/>
          </w:tcPr>
          <w:p w14:paraId="16E8893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0.134</w:t>
            </w:r>
          </w:p>
        </w:tc>
        <w:tc>
          <w:tcPr>
            <w:tcW w:w="0" w:type="auto"/>
            <w:vAlign w:val="center"/>
            <w:hideMark/>
          </w:tcPr>
          <w:p w14:paraId="71E5973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0.123</w:t>
            </w:r>
          </w:p>
        </w:tc>
        <w:tc>
          <w:tcPr>
            <w:tcW w:w="0" w:type="auto"/>
            <w:vAlign w:val="center"/>
            <w:hideMark/>
          </w:tcPr>
          <w:p w14:paraId="0FE7F434"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3.14</w:t>
            </w:r>
          </w:p>
        </w:tc>
      </w:tr>
      <w:tr w:rsidR="00E02A37" w:rsidRPr="00895FD6" w14:paraId="0F11D9ED" w14:textId="77777777" w:rsidTr="006F35C5">
        <w:trPr>
          <w:tblCellSpacing w:w="15" w:type="dxa"/>
        </w:trPr>
        <w:tc>
          <w:tcPr>
            <w:tcW w:w="0" w:type="auto"/>
            <w:vAlign w:val="center"/>
            <w:hideMark/>
          </w:tcPr>
          <w:p w14:paraId="42F0D3E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Audit Committee</w:t>
            </w:r>
          </w:p>
        </w:tc>
        <w:tc>
          <w:tcPr>
            <w:tcW w:w="0" w:type="auto"/>
            <w:vAlign w:val="center"/>
            <w:hideMark/>
          </w:tcPr>
          <w:p w14:paraId="2BFF05F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-0.044</w:t>
            </w:r>
          </w:p>
        </w:tc>
        <w:tc>
          <w:tcPr>
            <w:tcW w:w="0" w:type="auto"/>
            <w:vAlign w:val="center"/>
            <w:hideMark/>
          </w:tcPr>
          <w:p w14:paraId="71957B0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0.034</w:t>
            </w:r>
          </w:p>
        </w:tc>
        <w:tc>
          <w:tcPr>
            <w:tcW w:w="0" w:type="auto"/>
            <w:vAlign w:val="center"/>
            <w:hideMark/>
          </w:tcPr>
          <w:p w14:paraId="0E9E67C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0.138</w:t>
            </w:r>
          </w:p>
        </w:tc>
        <w:tc>
          <w:tcPr>
            <w:tcW w:w="0" w:type="auto"/>
            <w:vAlign w:val="center"/>
            <w:hideMark/>
          </w:tcPr>
          <w:p w14:paraId="6E003733"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0.216</w:t>
            </w:r>
          </w:p>
        </w:tc>
        <w:tc>
          <w:tcPr>
            <w:tcW w:w="0" w:type="auto"/>
            <w:vAlign w:val="center"/>
            <w:hideMark/>
          </w:tcPr>
          <w:p w14:paraId="19528DA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-0.83</w:t>
            </w:r>
          </w:p>
        </w:tc>
      </w:tr>
      <w:tr w:rsidR="00E02A37" w:rsidRPr="00895FD6" w14:paraId="657AC56A" w14:textId="77777777" w:rsidTr="006F35C5">
        <w:trPr>
          <w:tblCellSpacing w:w="15" w:type="dxa"/>
        </w:trPr>
        <w:tc>
          <w:tcPr>
            <w:tcW w:w="0" w:type="auto"/>
            <w:vAlign w:val="center"/>
            <w:hideMark/>
          </w:tcPr>
          <w:p w14:paraId="3AE215CA"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Finance Committee</w:t>
            </w:r>
          </w:p>
        </w:tc>
        <w:tc>
          <w:tcPr>
            <w:tcW w:w="0" w:type="auto"/>
            <w:vAlign w:val="center"/>
            <w:hideMark/>
          </w:tcPr>
          <w:p w14:paraId="0E6AC52C"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0.059</w:t>
            </w:r>
          </w:p>
        </w:tc>
        <w:tc>
          <w:tcPr>
            <w:tcW w:w="0" w:type="auto"/>
            <w:vAlign w:val="center"/>
            <w:hideMark/>
          </w:tcPr>
          <w:p w14:paraId="311AD3D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0.031</w:t>
            </w:r>
          </w:p>
        </w:tc>
        <w:tc>
          <w:tcPr>
            <w:tcW w:w="0" w:type="auto"/>
            <w:vAlign w:val="center"/>
            <w:hideMark/>
          </w:tcPr>
          <w:p w14:paraId="6D3DDB6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0.203</w:t>
            </w:r>
          </w:p>
        </w:tc>
        <w:tc>
          <w:tcPr>
            <w:tcW w:w="0" w:type="auto"/>
            <w:vAlign w:val="center"/>
            <w:hideMark/>
          </w:tcPr>
          <w:p w14:paraId="7917321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0.097</w:t>
            </w:r>
          </w:p>
        </w:tc>
        <w:tc>
          <w:tcPr>
            <w:tcW w:w="0" w:type="auto"/>
            <w:vAlign w:val="center"/>
            <w:hideMark/>
          </w:tcPr>
          <w:p w14:paraId="09E9B2BD"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-1.42</w:t>
            </w:r>
          </w:p>
        </w:tc>
      </w:tr>
      <w:tr w:rsidR="00E02A37" w:rsidRPr="00895FD6" w14:paraId="7B3F436F" w14:textId="77777777" w:rsidTr="006F35C5">
        <w:trPr>
          <w:tblCellSpacing w:w="15" w:type="dxa"/>
        </w:trPr>
        <w:tc>
          <w:tcPr>
            <w:tcW w:w="0" w:type="auto"/>
            <w:vAlign w:val="center"/>
            <w:hideMark/>
          </w:tcPr>
          <w:p w14:paraId="31F45BA9"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b/>
                <w:bCs/>
              </w:rPr>
              <w:t>Executive Committee</w:t>
            </w:r>
          </w:p>
        </w:tc>
        <w:tc>
          <w:tcPr>
            <w:tcW w:w="0" w:type="auto"/>
            <w:vAlign w:val="center"/>
            <w:hideMark/>
          </w:tcPr>
          <w:p w14:paraId="066D284E"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0.006</w:t>
            </w:r>
          </w:p>
        </w:tc>
        <w:tc>
          <w:tcPr>
            <w:tcW w:w="0" w:type="auto"/>
            <w:vAlign w:val="center"/>
            <w:hideMark/>
          </w:tcPr>
          <w:p w14:paraId="24AFFDDF"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0.043</w:t>
            </w:r>
          </w:p>
        </w:tc>
        <w:tc>
          <w:tcPr>
            <w:tcW w:w="0" w:type="auto"/>
            <w:vAlign w:val="center"/>
            <w:hideMark/>
          </w:tcPr>
          <w:p w14:paraId="0EAB1D12"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0.032</w:t>
            </w:r>
          </w:p>
        </w:tc>
        <w:tc>
          <w:tcPr>
            <w:tcW w:w="0" w:type="auto"/>
            <w:vAlign w:val="center"/>
            <w:hideMark/>
          </w:tcPr>
          <w:p w14:paraId="5586F2D6"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0.076</w:t>
            </w:r>
          </w:p>
        </w:tc>
        <w:tc>
          <w:tcPr>
            <w:tcW w:w="0" w:type="auto"/>
            <w:vAlign w:val="center"/>
            <w:hideMark/>
          </w:tcPr>
          <w:p w14:paraId="351ED788" w14:textId="77777777" w:rsidR="00E02A37" w:rsidRPr="00895FD6" w:rsidRDefault="00E02A37" w:rsidP="0046168B">
            <w:pPr>
              <w:jc w:val="left"/>
              <w:rPr>
                <w:rFonts w:ascii="Times New Roman" w:eastAsia="Times New Roman" w:hAnsi="Times New Roman"/>
              </w:rPr>
            </w:pPr>
            <w:r w:rsidRPr="00895FD6">
              <w:rPr>
                <w:rFonts w:ascii="Times New Roman" w:eastAsia="Times New Roman" w:hAnsi="Times New Roman"/>
              </w:rPr>
              <w:t>-0.30</w:t>
            </w:r>
          </w:p>
        </w:tc>
      </w:tr>
    </w:tbl>
    <w:p w14:paraId="450B0105" w14:textId="77777777" w:rsidR="00E02A37" w:rsidRPr="00895FD6" w:rsidRDefault="00895FD6" w:rsidP="0046168B">
      <w:pPr>
        <w:jc w:val="left"/>
        <w:rPr>
          <w:rFonts w:ascii="Times New Roman" w:eastAsia="Times New Roman" w:hAnsi="Times New Roman"/>
        </w:rPr>
      </w:pPr>
      <w:r w:rsidRPr="00895FD6">
        <w:rPr>
          <w:rFonts w:ascii="Times New Roman" w:eastAsia="Times New Roman" w:hAnsi="Times New Roman"/>
        </w:rPr>
        <w:pict w14:anchorId="6EE5D223">
          <v:rect id="_x0000_i1072" style="width:0;height:1.5pt" o:hralign="center" o:hrstd="t" o:hr="t" fillcolor="#a0a0a0" stroked="f"/>
        </w:pict>
      </w:r>
    </w:p>
    <w:p w14:paraId="2B1599CB" w14:textId="77777777" w:rsidR="00987C16" w:rsidRPr="00895FD6" w:rsidRDefault="00987C16" w:rsidP="0046168B"/>
    <w:sectPr w:rsidR="00987C16" w:rsidRPr="00895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C17"/>
    <w:multiLevelType w:val="multilevel"/>
    <w:tmpl w:val="023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8085B"/>
    <w:multiLevelType w:val="multilevel"/>
    <w:tmpl w:val="62F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5791F"/>
    <w:multiLevelType w:val="multilevel"/>
    <w:tmpl w:val="D07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7030C"/>
    <w:multiLevelType w:val="multilevel"/>
    <w:tmpl w:val="1C70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20D2E"/>
    <w:multiLevelType w:val="multilevel"/>
    <w:tmpl w:val="B39AC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86041"/>
    <w:multiLevelType w:val="multilevel"/>
    <w:tmpl w:val="BA8AE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83CC9"/>
    <w:multiLevelType w:val="multilevel"/>
    <w:tmpl w:val="6D5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2135D"/>
    <w:multiLevelType w:val="multilevel"/>
    <w:tmpl w:val="10586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55117"/>
    <w:multiLevelType w:val="multilevel"/>
    <w:tmpl w:val="66CA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37737"/>
    <w:multiLevelType w:val="multilevel"/>
    <w:tmpl w:val="940E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E4D30"/>
    <w:multiLevelType w:val="multilevel"/>
    <w:tmpl w:val="FE9C5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2612A"/>
    <w:multiLevelType w:val="multilevel"/>
    <w:tmpl w:val="9496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457A5"/>
    <w:multiLevelType w:val="multilevel"/>
    <w:tmpl w:val="27B6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361F"/>
    <w:multiLevelType w:val="multilevel"/>
    <w:tmpl w:val="14C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55DBF"/>
    <w:multiLevelType w:val="multilevel"/>
    <w:tmpl w:val="489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509D3"/>
    <w:multiLevelType w:val="multilevel"/>
    <w:tmpl w:val="341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62F4A"/>
    <w:multiLevelType w:val="multilevel"/>
    <w:tmpl w:val="D31A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4478F7"/>
    <w:multiLevelType w:val="multilevel"/>
    <w:tmpl w:val="DDF0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55681"/>
    <w:multiLevelType w:val="multilevel"/>
    <w:tmpl w:val="A48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C69A5"/>
    <w:multiLevelType w:val="multilevel"/>
    <w:tmpl w:val="67663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455F9"/>
    <w:multiLevelType w:val="multilevel"/>
    <w:tmpl w:val="E60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7158B"/>
    <w:multiLevelType w:val="multilevel"/>
    <w:tmpl w:val="65669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5137A"/>
    <w:multiLevelType w:val="multilevel"/>
    <w:tmpl w:val="BE4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06BC0"/>
    <w:multiLevelType w:val="multilevel"/>
    <w:tmpl w:val="018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37BCB"/>
    <w:multiLevelType w:val="multilevel"/>
    <w:tmpl w:val="E0B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E3AF8"/>
    <w:multiLevelType w:val="multilevel"/>
    <w:tmpl w:val="00E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64519"/>
    <w:multiLevelType w:val="multilevel"/>
    <w:tmpl w:val="20EC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B0E5A"/>
    <w:multiLevelType w:val="multilevel"/>
    <w:tmpl w:val="A726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C2706"/>
    <w:multiLevelType w:val="multilevel"/>
    <w:tmpl w:val="996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305F1"/>
    <w:multiLevelType w:val="multilevel"/>
    <w:tmpl w:val="5D6C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11442"/>
    <w:multiLevelType w:val="multilevel"/>
    <w:tmpl w:val="93A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E4F39"/>
    <w:multiLevelType w:val="multilevel"/>
    <w:tmpl w:val="193E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1787F"/>
    <w:multiLevelType w:val="multilevel"/>
    <w:tmpl w:val="EEA0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67968"/>
    <w:multiLevelType w:val="multilevel"/>
    <w:tmpl w:val="9802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B7E59"/>
    <w:multiLevelType w:val="multilevel"/>
    <w:tmpl w:val="BAF8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77674"/>
    <w:multiLevelType w:val="multilevel"/>
    <w:tmpl w:val="06F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D2BE9"/>
    <w:multiLevelType w:val="multilevel"/>
    <w:tmpl w:val="8CA8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067A9"/>
    <w:multiLevelType w:val="multilevel"/>
    <w:tmpl w:val="226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42F45"/>
    <w:multiLevelType w:val="multilevel"/>
    <w:tmpl w:val="596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537CF"/>
    <w:multiLevelType w:val="multilevel"/>
    <w:tmpl w:val="9D3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F0646"/>
    <w:multiLevelType w:val="multilevel"/>
    <w:tmpl w:val="B8C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35003"/>
    <w:multiLevelType w:val="multilevel"/>
    <w:tmpl w:val="A3A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A42853"/>
    <w:multiLevelType w:val="multilevel"/>
    <w:tmpl w:val="6AE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36"/>
  </w:num>
  <w:num w:numId="4">
    <w:abstractNumId w:val="7"/>
  </w:num>
  <w:num w:numId="5">
    <w:abstractNumId w:val="7"/>
    <w:lvlOverride w:ilvl="0"/>
  </w:num>
  <w:num w:numId="6">
    <w:abstractNumId w:val="38"/>
  </w:num>
  <w:num w:numId="7">
    <w:abstractNumId w:val="35"/>
  </w:num>
  <w:num w:numId="8">
    <w:abstractNumId w:val="31"/>
  </w:num>
  <w:num w:numId="9">
    <w:abstractNumId w:val="11"/>
  </w:num>
  <w:num w:numId="10">
    <w:abstractNumId w:val="15"/>
  </w:num>
  <w:num w:numId="11">
    <w:abstractNumId w:val="27"/>
  </w:num>
  <w:num w:numId="12">
    <w:abstractNumId w:val="13"/>
  </w:num>
  <w:num w:numId="13">
    <w:abstractNumId w:val="29"/>
  </w:num>
  <w:num w:numId="14">
    <w:abstractNumId w:val="0"/>
  </w:num>
  <w:num w:numId="15">
    <w:abstractNumId w:val="24"/>
  </w:num>
  <w:num w:numId="16">
    <w:abstractNumId w:val="2"/>
  </w:num>
  <w:num w:numId="17">
    <w:abstractNumId w:val="42"/>
  </w:num>
  <w:num w:numId="18">
    <w:abstractNumId w:val="28"/>
  </w:num>
  <w:num w:numId="19">
    <w:abstractNumId w:val="32"/>
  </w:num>
  <w:num w:numId="20">
    <w:abstractNumId w:val="33"/>
  </w:num>
  <w:num w:numId="21">
    <w:abstractNumId w:val="41"/>
  </w:num>
  <w:num w:numId="22">
    <w:abstractNumId w:val="19"/>
  </w:num>
  <w:num w:numId="23">
    <w:abstractNumId w:val="20"/>
  </w:num>
  <w:num w:numId="24">
    <w:abstractNumId w:val="40"/>
  </w:num>
  <w:num w:numId="25">
    <w:abstractNumId w:val="34"/>
  </w:num>
  <w:num w:numId="26">
    <w:abstractNumId w:val="23"/>
  </w:num>
  <w:num w:numId="27">
    <w:abstractNumId w:val="39"/>
  </w:num>
  <w:num w:numId="28">
    <w:abstractNumId w:val="30"/>
  </w:num>
  <w:num w:numId="29">
    <w:abstractNumId w:val="14"/>
  </w:num>
  <w:num w:numId="30">
    <w:abstractNumId w:val="25"/>
  </w:num>
  <w:num w:numId="31">
    <w:abstractNumId w:val="1"/>
  </w:num>
  <w:num w:numId="32">
    <w:abstractNumId w:val="5"/>
  </w:num>
  <w:num w:numId="33">
    <w:abstractNumId w:val="10"/>
  </w:num>
  <w:num w:numId="34">
    <w:abstractNumId w:val="26"/>
  </w:num>
  <w:num w:numId="35">
    <w:abstractNumId w:val="17"/>
  </w:num>
  <w:num w:numId="36">
    <w:abstractNumId w:val="22"/>
  </w:num>
  <w:num w:numId="37">
    <w:abstractNumId w:val="12"/>
  </w:num>
  <w:num w:numId="38">
    <w:abstractNumId w:val="8"/>
  </w:num>
  <w:num w:numId="39">
    <w:abstractNumId w:val="9"/>
  </w:num>
  <w:num w:numId="40">
    <w:abstractNumId w:val="3"/>
  </w:num>
  <w:num w:numId="41">
    <w:abstractNumId w:val="16"/>
  </w:num>
  <w:num w:numId="42">
    <w:abstractNumId w:val="37"/>
  </w:num>
  <w:num w:numId="43">
    <w:abstractNumId w:val="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73"/>
    <w:rsid w:val="001E07FE"/>
    <w:rsid w:val="00330DA7"/>
    <w:rsid w:val="003D530B"/>
    <w:rsid w:val="003F3FE8"/>
    <w:rsid w:val="00427C20"/>
    <w:rsid w:val="00431A13"/>
    <w:rsid w:val="0046168B"/>
    <w:rsid w:val="00465F64"/>
    <w:rsid w:val="006F35C5"/>
    <w:rsid w:val="007B618F"/>
    <w:rsid w:val="007E53B0"/>
    <w:rsid w:val="00895FD6"/>
    <w:rsid w:val="00982724"/>
    <w:rsid w:val="00987C16"/>
    <w:rsid w:val="00B01A0D"/>
    <w:rsid w:val="00C31073"/>
    <w:rsid w:val="00C66775"/>
    <w:rsid w:val="00C9154B"/>
    <w:rsid w:val="00D03B7F"/>
    <w:rsid w:val="00E02A37"/>
    <w:rsid w:val="00E06A35"/>
    <w:rsid w:val="00F15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72513EE2"/>
  <w15:chartTrackingRefBased/>
  <w15:docId w15:val="{76873282-6795-498A-857B-DD8A47C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53B0"/>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B61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073"/>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31073"/>
    <w:rPr>
      <w:b/>
      <w:bCs/>
    </w:rPr>
  </w:style>
  <w:style w:type="character" w:styleId="Hyperlink">
    <w:name w:val="Hyperlink"/>
    <w:basedOn w:val="DefaultParagraphFont"/>
    <w:uiPriority w:val="99"/>
    <w:semiHidden/>
    <w:unhideWhenUsed/>
    <w:rsid w:val="00C31073"/>
    <w:rPr>
      <w:color w:val="0000FF"/>
      <w:u w:val="single"/>
    </w:rPr>
  </w:style>
  <w:style w:type="character" w:customStyle="1" w:styleId="Heading3Char">
    <w:name w:val="Heading 3 Char"/>
    <w:basedOn w:val="DefaultParagraphFont"/>
    <w:link w:val="Heading3"/>
    <w:uiPriority w:val="9"/>
    <w:rsid w:val="007E53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7B618F"/>
    <w:rPr>
      <w:rFonts w:asciiTheme="majorHAnsi" w:eastAsiaTheme="majorEastAsia" w:hAnsiTheme="majorHAnsi" w:cstheme="majorBidi"/>
      <w:i/>
      <w:iCs/>
      <w:color w:val="2F5496" w:themeColor="accent1" w:themeShade="BF"/>
    </w:rPr>
  </w:style>
  <w:style w:type="character" w:customStyle="1" w:styleId="katex">
    <w:name w:val="katex"/>
    <w:basedOn w:val="DefaultParagraphFont"/>
    <w:rsid w:val="007B618F"/>
  </w:style>
  <w:style w:type="character" w:styleId="Emphasis">
    <w:name w:val="Emphasis"/>
    <w:basedOn w:val="DefaultParagraphFont"/>
    <w:uiPriority w:val="20"/>
    <w:qFormat/>
    <w:rsid w:val="00987C16"/>
    <w:rPr>
      <w:i/>
      <w:iCs/>
    </w:rPr>
  </w:style>
  <w:style w:type="character" w:customStyle="1" w:styleId="mord">
    <w:name w:val="mord"/>
    <w:basedOn w:val="DefaultParagraphFont"/>
    <w:rsid w:val="00C66775"/>
  </w:style>
  <w:style w:type="character" w:customStyle="1" w:styleId="mrel">
    <w:name w:val="mrel"/>
    <w:basedOn w:val="DefaultParagraphFont"/>
    <w:rsid w:val="00C66775"/>
  </w:style>
  <w:style w:type="character" w:customStyle="1" w:styleId="vlist-s">
    <w:name w:val="vlist-s"/>
    <w:basedOn w:val="DefaultParagraphFont"/>
    <w:rsid w:val="00C66775"/>
  </w:style>
  <w:style w:type="character" w:customStyle="1" w:styleId="mbin">
    <w:name w:val="mbin"/>
    <w:basedOn w:val="DefaultParagraphFont"/>
    <w:rsid w:val="00C66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9860">
      <w:bodyDiv w:val="1"/>
      <w:marLeft w:val="0"/>
      <w:marRight w:val="0"/>
      <w:marTop w:val="0"/>
      <w:marBottom w:val="0"/>
      <w:divBdr>
        <w:top w:val="none" w:sz="0" w:space="0" w:color="auto"/>
        <w:left w:val="none" w:sz="0" w:space="0" w:color="auto"/>
        <w:bottom w:val="none" w:sz="0" w:space="0" w:color="auto"/>
        <w:right w:val="none" w:sz="0" w:space="0" w:color="auto"/>
      </w:divBdr>
    </w:div>
    <w:div w:id="257716246">
      <w:bodyDiv w:val="1"/>
      <w:marLeft w:val="0"/>
      <w:marRight w:val="0"/>
      <w:marTop w:val="0"/>
      <w:marBottom w:val="0"/>
      <w:divBdr>
        <w:top w:val="none" w:sz="0" w:space="0" w:color="auto"/>
        <w:left w:val="none" w:sz="0" w:space="0" w:color="auto"/>
        <w:bottom w:val="none" w:sz="0" w:space="0" w:color="auto"/>
        <w:right w:val="none" w:sz="0" w:space="0" w:color="auto"/>
      </w:divBdr>
    </w:div>
    <w:div w:id="265118602">
      <w:bodyDiv w:val="1"/>
      <w:marLeft w:val="0"/>
      <w:marRight w:val="0"/>
      <w:marTop w:val="0"/>
      <w:marBottom w:val="0"/>
      <w:divBdr>
        <w:top w:val="none" w:sz="0" w:space="0" w:color="auto"/>
        <w:left w:val="none" w:sz="0" w:space="0" w:color="auto"/>
        <w:bottom w:val="none" w:sz="0" w:space="0" w:color="auto"/>
        <w:right w:val="none" w:sz="0" w:space="0" w:color="auto"/>
      </w:divBdr>
    </w:div>
    <w:div w:id="320042396">
      <w:bodyDiv w:val="1"/>
      <w:marLeft w:val="0"/>
      <w:marRight w:val="0"/>
      <w:marTop w:val="0"/>
      <w:marBottom w:val="0"/>
      <w:divBdr>
        <w:top w:val="none" w:sz="0" w:space="0" w:color="auto"/>
        <w:left w:val="none" w:sz="0" w:space="0" w:color="auto"/>
        <w:bottom w:val="none" w:sz="0" w:space="0" w:color="auto"/>
        <w:right w:val="none" w:sz="0" w:space="0" w:color="auto"/>
      </w:divBdr>
    </w:div>
    <w:div w:id="334919472">
      <w:bodyDiv w:val="1"/>
      <w:marLeft w:val="0"/>
      <w:marRight w:val="0"/>
      <w:marTop w:val="0"/>
      <w:marBottom w:val="0"/>
      <w:divBdr>
        <w:top w:val="none" w:sz="0" w:space="0" w:color="auto"/>
        <w:left w:val="none" w:sz="0" w:space="0" w:color="auto"/>
        <w:bottom w:val="none" w:sz="0" w:space="0" w:color="auto"/>
        <w:right w:val="none" w:sz="0" w:space="0" w:color="auto"/>
      </w:divBdr>
    </w:div>
    <w:div w:id="390152167">
      <w:bodyDiv w:val="1"/>
      <w:marLeft w:val="0"/>
      <w:marRight w:val="0"/>
      <w:marTop w:val="0"/>
      <w:marBottom w:val="0"/>
      <w:divBdr>
        <w:top w:val="none" w:sz="0" w:space="0" w:color="auto"/>
        <w:left w:val="none" w:sz="0" w:space="0" w:color="auto"/>
        <w:bottom w:val="none" w:sz="0" w:space="0" w:color="auto"/>
        <w:right w:val="none" w:sz="0" w:space="0" w:color="auto"/>
      </w:divBdr>
    </w:div>
    <w:div w:id="439568850">
      <w:bodyDiv w:val="1"/>
      <w:marLeft w:val="0"/>
      <w:marRight w:val="0"/>
      <w:marTop w:val="0"/>
      <w:marBottom w:val="0"/>
      <w:divBdr>
        <w:top w:val="none" w:sz="0" w:space="0" w:color="auto"/>
        <w:left w:val="none" w:sz="0" w:space="0" w:color="auto"/>
        <w:bottom w:val="none" w:sz="0" w:space="0" w:color="auto"/>
        <w:right w:val="none" w:sz="0" w:space="0" w:color="auto"/>
      </w:divBdr>
    </w:div>
    <w:div w:id="446395239">
      <w:bodyDiv w:val="1"/>
      <w:marLeft w:val="0"/>
      <w:marRight w:val="0"/>
      <w:marTop w:val="0"/>
      <w:marBottom w:val="0"/>
      <w:divBdr>
        <w:top w:val="none" w:sz="0" w:space="0" w:color="auto"/>
        <w:left w:val="none" w:sz="0" w:space="0" w:color="auto"/>
        <w:bottom w:val="none" w:sz="0" w:space="0" w:color="auto"/>
        <w:right w:val="none" w:sz="0" w:space="0" w:color="auto"/>
      </w:divBdr>
    </w:div>
    <w:div w:id="869299374">
      <w:bodyDiv w:val="1"/>
      <w:marLeft w:val="0"/>
      <w:marRight w:val="0"/>
      <w:marTop w:val="0"/>
      <w:marBottom w:val="0"/>
      <w:divBdr>
        <w:top w:val="none" w:sz="0" w:space="0" w:color="auto"/>
        <w:left w:val="none" w:sz="0" w:space="0" w:color="auto"/>
        <w:bottom w:val="none" w:sz="0" w:space="0" w:color="auto"/>
        <w:right w:val="none" w:sz="0" w:space="0" w:color="auto"/>
      </w:divBdr>
    </w:div>
    <w:div w:id="940838765">
      <w:bodyDiv w:val="1"/>
      <w:marLeft w:val="0"/>
      <w:marRight w:val="0"/>
      <w:marTop w:val="0"/>
      <w:marBottom w:val="0"/>
      <w:divBdr>
        <w:top w:val="none" w:sz="0" w:space="0" w:color="auto"/>
        <w:left w:val="none" w:sz="0" w:space="0" w:color="auto"/>
        <w:bottom w:val="none" w:sz="0" w:space="0" w:color="auto"/>
        <w:right w:val="none" w:sz="0" w:space="0" w:color="auto"/>
      </w:divBdr>
    </w:div>
    <w:div w:id="950741938">
      <w:bodyDiv w:val="1"/>
      <w:marLeft w:val="0"/>
      <w:marRight w:val="0"/>
      <w:marTop w:val="0"/>
      <w:marBottom w:val="0"/>
      <w:divBdr>
        <w:top w:val="none" w:sz="0" w:space="0" w:color="auto"/>
        <w:left w:val="none" w:sz="0" w:space="0" w:color="auto"/>
        <w:bottom w:val="none" w:sz="0" w:space="0" w:color="auto"/>
        <w:right w:val="none" w:sz="0" w:space="0" w:color="auto"/>
      </w:divBdr>
    </w:div>
    <w:div w:id="962807380">
      <w:bodyDiv w:val="1"/>
      <w:marLeft w:val="0"/>
      <w:marRight w:val="0"/>
      <w:marTop w:val="0"/>
      <w:marBottom w:val="0"/>
      <w:divBdr>
        <w:top w:val="none" w:sz="0" w:space="0" w:color="auto"/>
        <w:left w:val="none" w:sz="0" w:space="0" w:color="auto"/>
        <w:bottom w:val="none" w:sz="0" w:space="0" w:color="auto"/>
        <w:right w:val="none" w:sz="0" w:space="0" w:color="auto"/>
      </w:divBdr>
    </w:div>
    <w:div w:id="980232027">
      <w:bodyDiv w:val="1"/>
      <w:marLeft w:val="0"/>
      <w:marRight w:val="0"/>
      <w:marTop w:val="0"/>
      <w:marBottom w:val="0"/>
      <w:divBdr>
        <w:top w:val="none" w:sz="0" w:space="0" w:color="auto"/>
        <w:left w:val="none" w:sz="0" w:space="0" w:color="auto"/>
        <w:bottom w:val="none" w:sz="0" w:space="0" w:color="auto"/>
        <w:right w:val="none" w:sz="0" w:space="0" w:color="auto"/>
      </w:divBdr>
    </w:div>
    <w:div w:id="1028719512">
      <w:bodyDiv w:val="1"/>
      <w:marLeft w:val="0"/>
      <w:marRight w:val="0"/>
      <w:marTop w:val="0"/>
      <w:marBottom w:val="0"/>
      <w:divBdr>
        <w:top w:val="none" w:sz="0" w:space="0" w:color="auto"/>
        <w:left w:val="none" w:sz="0" w:space="0" w:color="auto"/>
        <w:bottom w:val="none" w:sz="0" w:space="0" w:color="auto"/>
        <w:right w:val="none" w:sz="0" w:space="0" w:color="auto"/>
      </w:divBdr>
    </w:div>
    <w:div w:id="1053849373">
      <w:bodyDiv w:val="1"/>
      <w:marLeft w:val="0"/>
      <w:marRight w:val="0"/>
      <w:marTop w:val="0"/>
      <w:marBottom w:val="0"/>
      <w:divBdr>
        <w:top w:val="none" w:sz="0" w:space="0" w:color="auto"/>
        <w:left w:val="none" w:sz="0" w:space="0" w:color="auto"/>
        <w:bottom w:val="none" w:sz="0" w:space="0" w:color="auto"/>
        <w:right w:val="none" w:sz="0" w:space="0" w:color="auto"/>
      </w:divBdr>
    </w:div>
    <w:div w:id="1102072432">
      <w:bodyDiv w:val="1"/>
      <w:marLeft w:val="0"/>
      <w:marRight w:val="0"/>
      <w:marTop w:val="0"/>
      <w:marBottom w:val="0"/>
      <w:divBdr>
        <w:top w:val="none" w:sz="0" w:space="0" w:color="auto"/>
        <w:left w:val="none" w:sz="0" w:space="0" w:color="auto"/>
        <w:bottom w:val="none" w:sz="0" w:space="0" w:color="auto"/>
        <w:right w:val="none" w:sz="0" w:space="0" w:color="auto"/>
      </w:divBdr>
    </w:div>
    <w:div w:id="1144547324">
      <w:bodyDiv w:val="1"/>
      <w:marLeft w:val="0"/>
      <w:marRight w:val="0"/>
      <w:marTop w:val="0"/>
      <w:marBottom w:val="0"/>
      <w:divBdr>
        <w:top w:val="none" w:sz="0" w:space="0" w:color="auto"/>
        <w:left w:val="none" w:sz="0" w:space="0" w:color="auto"/>
        <w:bottom w:val="none" w:sz="0" w:space="0" w:color="auto"/>
        <w:right w:val="none" w:sz="0" w:space="0" w:color="auto"/>
      </w:divBdr>
    </w:div>
    <w:div w:id="1178302385">
      <w:bodyDiv w:val="1"/>
      <w:marLeft w:val="0"/>
      <w:marRight w:val="0"/>
      <w:marTop w:val="0"/>
      <w:marBottom w:val="0"/>
      <w:divBdr>
        <w:top w:val="none" w:sz="0" w:space="0" w:color="auto"/>
        <w:left w:val="none" w:sz="0" w:space="0" w:color="auto"/>
        <w:bottom w:val="none" w:sz="0" w:space="0" w:color="auto"/>
        <w:right w:val="none" w:sz="0" w:space="0" w:color="auto"/>
      </w:divBdr>
    </w:div>
    <w:div w:id="1233850962">
      <w:bodyDiv w:val="1"/>
      <w:marLeft w:val="0"/>
      <w:marRight w:val="0"/>
      <w:marTop w:val="0"/>
      <w:marBottom w:val="0"/>
      <w:divBdr>
        <w:top w:val="none" w:sz="0" w:space="0" w:color="auto"/>
        <w:left w:val="none" w:sz="0" w:space="0" w:color="auto"/>
        <w:bottom w:val="none" w:sz="0" w:space="0" w:color="auto"/>
        <w:right w:val="none" w:sz="0" w:space="0" w:color="auto"/>
      </w:divBdr>
    </w:div>
    <w:div w:id="1260718705">
      <w:bodyDiv w:val="1"/>
      <w:marLeft w:val="0"/>
      <w:marRight w:val="0"/>
      <w:marTop w:val="0"/>
      <w:marBottom w:val="0"/>
      <w:divBdr>
        <w:top w:val="none" w:sz="0" w:space="0" w:color="auto"/>
        <w:left w:val="none" w:sz="0" w:space="0" w:color="auto"/>
        <w:bottom w:val="none" w:sz="0" w:space="0" w:color="auto"/>
        <w:right w:val="none" w:sz="0" w:space="0" w:color="auto"/>
      </w:divBdr>
    </w:div>
    <w:div w:id="1286814283">
      <w:bodyDiv w:val="1"/>
      <w:marLeft w:val="0"/>
      <w:marRight w:val="0"/>
      <w:marTop w:val="0"/>
      <w:marBottom w:val="0"/>
      <w:divBdr>
        <w:top w:val="none" w:sz="0" w:space="0" w:color="auto"/>
        <w:left w:val="none" w:sz="0" w:space="0" w:color="auto"/>
        <w:bottom w:val="none" w:sz="0" w:space="0" w:color="auto"/>
        <w:right w:val="none" w:sz="0" w:space="0" w:color="auto"/>
      </w:divBdr>
    </w:div>
    <w:div w:id="1417479561">
      <w:bodyDiv w:val="1"/>
      <w:marLeft w:val="0"/>
      <w:marRight w:val="0"/>
      <w:marTop w:val="0"/>
      <w:marBottom w:val="0"/>
      <w:divBdr>
        <w:top w:val="none" w:sz="0" w:space="0" w:color="auto"/>
        <w:left w:val="none" w:sz="0" w:space="0" w:color="auto"/>
        <w:bottom w:val="none" w:sz="0" w:space="0" w:color="auto"/>
        <w:right w:val="none" w:sz="0" w:space="0" w:color="auto"/>
      </w:divBdr>
    </w:div>
    <w:div w:id="1465583520">
      <w:bodyDiv w:val="1"/>
      <w:marLeft w:val="0"/>
      <w:marRight w:val="0"/>
      <w:marTop w:val="0"/>
      <w:marBottom w:val="0"/>
      <w:divBdr>
        <w:top w:val="none" w:sz="0" w:space="0" w:color="auto"/>
        <w:left w:val="none" w:sz="0" w:space="0" w:color="auto"/>
        <w:bottom w:val="none" w:sz="0" w:space="0" w:color="auto"/>
        <w:right w:val="none" w:sz="0" w:space="0" w:color="auto"/>
      </w:divBdr>
    </w:div>
    <w:div w:id="1515922426">
      <w:bodyDiv w:val="1"/>
      <w:marLeft w:val="0"/>
      <w:marRight w:val="0"/>
      <w:marTop w:val="0"/>
      <w:marBottom w:val="0"/>
      <w:divBdr>
        <w:top w:val="none" w:sz="0" w:space="0" w:color="auto"/>
        <w:left w:val="none" w:sz="0" w:space="0" w:color="auto"/>
        <w:bottom w:val="none" w:sz="0" w:space="0" w:color="auto"/>
        <w:right w:val="none" w:sz="0" w:space="0" w:color="auto"/>
      </w:divBdr>
    </w:div>
    <w:div w:id="1605382250">
      <w:bodyDiv w:val="1"/>
      <w:marLeft w:val="0"/>
      <w:marRight w:val="0"/>
      <w:marTop w:val="0"/>
      <w:marBottom w:val="0"/>
      <w:divBdr>
        <w:top w:val="none" w:sz="0" w:space="0" w:color="auto"/>
        <w:left w:val="none" w:sz="0" w:space="0" w:color="auto"/>
        <w:bottom w:val="none" w:sz="0" w:space="0" w:color="auto"/>
        <w:right w:val="none" w:sz="0" w:space="0" w:color="auto"/>
      </w:divBdr>
    </w:div>
    <w:div w:id="1720546246">
      <w:bodyDiv w:val="1"/>
      <w:marLeft w:val="0"/>
      <w:marRight w:val="0"/>
      <w:marTop w:val="0"/>
      <w:marBottom w:val="0"/>
      <w:divBdr>
        <w:top w:val="none" w:sz="0" w:space="0" w:color="auto"/>
        <w:left w:val="none" w:sz="0" w:space="0" w:color="auto"/>
        <w:bottom w:val="none" w:sz="0" w:space="0" w:color="auto"/>
        <w:right w:val="none" w:sz="0" w:space="0" w:color="auto"/>
      </w:divBdr>
    </w:div>
    <w:div w:id="1763647943">
      <w:bodyDiv w:val="1"/>
      <w:marLeft w:val="0"/>
      <w:marRight w:val="0"/>
      <w:marTop w:val="0"/>
      <w:marBottom w:val="0"/>
      <w:divBdr>
        <w:top w:val="none" w:sz="0" w:space="0" w:color="auto"/>
        <w:left w:val="none" w:sz="0" w:space="0" w:color="auto"/>
        <w:bottom w:val="none" w:sz="0" w:space="0" w:color="auto"/>
        <w:right w:val="none" w:sz="0" w:space="0" w:color="auto"/>
      </w:divBdr>
    </w:div>
    <w:div w:id="1807163114">
      <w:bodyDiv w:val="1"/>
      <w:marLeft w:val="0"/>
      <w:marRight w:val="0"/>
      <w:marTop w:val="0"/>
      <w:marBottom w:val="0"/>
      <w:divBdr>
        <w:top w:val="none" w:sz="0" w:space="0" w:color="auto"/>
        <w:left w:val="none" w:sz="0" w:space="0" w:color="auto"/>
        <w:bottom w:val="none" w:sz="0" w:space="0" w:color="auto"/>
        <w:right w:val="none" w:sz="0" w:space="0" w:color="auto"/>
      </w:divBdr>
      <w:divsChild>
        <w:div w:id="4853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296450">
      <w:bodyDiv w:val="1"/>
      <w:marLeft w:val="0"/>
      <w:marRight w:val="0"/>
      <w:marTop w:val="0"/>
      <w:marBottom w:val="0"/>
      <w:divBdr>
        <w:top w:val="none" w:sz="0" w:space="0" w:color="auto"/>
        <w:left w:val="none" w:sz="0" w:space="0" w:color="auto"/>
        <w:bottom w:val="none" w:sz="0" w:space="0" w:color="auto"/>
        <w:right w:val="none" w:sz="0" w:space="0" w:color="auto"/>
      </w:divBdr>
    </w:div>
    <w:div w:id="18223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kml@missouri.edu" TargetMode="External"/><Relationship Id="rId5" Type="http://schemas.openxmlformats.org/officeDocument/2006/relationships/hyperlink" Target="mailto:jgrashuis@mail.missouri.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47</Pages>
  <Words>10551</Words>
  <Characters>60144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Amozesh</cp:lastModifiedBy>
  <cp:revision>6</cp:revision>
  <dcterms:created xsi:type="dcterms:W3CDTF">2025-04-22T06:35:00Z</dcterms:created>
  <dcterms:modified xsi:type="dcterms:W3CDTF">2025-04-22T10:48:00Z</dcterms:modified>
</cp:coreProperties>
</file>